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83" w:rsidRPr="00942A83" w:rsidRDefault="00942A83" w:rsidP="00942A83">
      <w:pPr>
        <w:spacing w:after="0" w:line="240" w:lineRule="auto"/>
        <w:rPr>
          <w:rFonts w:ascii="Verdana" w:hAnsi="Verdana"/>
          <w:sz w:val="16"/>
          <w:szCs w:val="16"/>
        </w:rPr>
      </w:pPr>
      <w:bookmarkStart w:id="0" w:name="_GoBack"/>
      <w:r w:rsidRPr="00942A83">
        <w:rPr>
          <w:rFonts w:ascii="Verdana" w:hAnsi="Verdana"/>
          <w:sz w:val="16"/>
          <w:szCs w:val="16"/>
        </w:rPr>
        <w:t xml:space="preserve">Ogłoszenie nr 500743-N-2018 </w:t>
      </w:r>
      <w:bookmarkEnd w:id="0"/>
      <w:r w:rsidRPr="00942A83">
        <w:rPr>
          <w:rFonts w:ascii="Verdana" w:hAnsi="Verdana"/>
          <w:sz w:val="16"/>
          <w:szCs w:val="16"/>
        </w:rPr>
        <w:t xml:space="preserve">z dnia 2018-01-04 r.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Szpital Powiatowy w Zawierciu: Dostawa produktów leczniczych - 10 pakietów</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OGŁOSZENIE O ZAMÓWIENIU - Dostawy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Zamieszczanie ogłoszenia: Zamieszczanie obowiązkowe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Ogłoszenie dotyczy: Zamówienia publicznego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Zamówienie dotyczy projektu lub programu współfinansowanego ze środków Unii Europejskiej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Nazwa projektu lub programu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Należy podać minimalny procentowy wskaźnik zatrudnienia osób należących do jednej lub więcej kategorii, o których mowa w art. 22 ust. 2 ustawy </w:t>
      </w:r>
      <w:proofErr w:type="spellStart"/>
      <w:r w:rsidRPr="00942A83">
        <w:rPr>
          <w:rFonts w:ascii="Verdana" w:hAnsi="Verdana"/>
          <w:sz w:val="16"/>
          <w:szCs w:val="16"/>
        </w:rPr>
        <w:t>Pzp</w:t>
      </w:r>
      <w:proofErr w:type="spellEnd"/>
      <w:r w:rsidRPr="00942A83">
        <w:rPr>
          <w:rFonts w:ascii="Verdana" w:hAnsi="Verdana"/>
          <w:sz w:val="16"/>
          <w:szCs w:val="16"/>
        </w:rPr>
        <w:t xml:space="preserve">, nie mniejszy niż 30%, osób zatrudnionych przez zakłady pracy chronionej lub wykonawców albo ich jednostki (w %)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SEKCJA I: ZAMAWIAJĄCY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Postępowanie przeprowadza centralny zamawiający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Postępowanie przeprowadza podmiot, któremu zamawiający powierzył/powierzyli przeprowadzenie postępowania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Informacje na temat podmiotu któremu zamawiający powierzył/powierzyli prowadzenie postępowania: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Postępowanie jest przeprowadzane wspólnie przez zamawiających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Jeżeli tak, należy wymienić zamawiających, którzy wspólnie przeprowadzają postępowanie oraz podać adresy ich siedzib, krajowe numery identyfikacyjne oraz osoby do kontaktów wraz z danymi do kontaktów: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Postępowanie jest przeprowadzane wspólnie z zamawiającymi z innych państw członkowskich Unii Europejskiej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 przypadku przeprowadzania postępowania wspólnie z zamawiającymi z innych państw członkowskich Unii Europejskiej – mające zastosowanie krajowe prawo zamówień publicznych: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Informacje dodatkowe: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 1) NAZWA I ADRES: Szpital Powiatowy w Zawierciu, krajowy numer identyfikacyjny 27627111000000, ul. Miodowa  14 , 42-400   Zawiercie, woj. śląskie, państwo Polska, tel. 326 740 361, e-mail zampub@szpitalzawiercie.pl, faks 326 721 532.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Adres strony internetowej (URL): www.szpitalzawiercie.pl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Adres profilu nabywcy: www.szpitalzawiercie.pl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Adres strony internetowej pod którym można uzyskać dostęp do narzędzi i urządzeń lub formatów plików, które nie są ogólnie dostępne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 2) RODZAJ ZAMAWIAJĄCEGO: Podmiot prawa publicznego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I.3) WSPÓLNE UDZIELANIE ZAMÓWIENIA (jeżeli dotyczy):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I.4) KOMUNIKACJA: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Nieograniczony, pełny i bezpośredni dostęp do dokumentów z postępowania można uzyskać pod adresem (URL)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Tak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www.szpitalzawiercie.pl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Adres strony internetowej, na której zamieszczona będzie specyfikacja istotnych warunków zamówienia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Tak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www.szpitalzawiercie.pl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Dostęp do dokumentów z postępowania jest ograniczony - więcej informacji można uzyskać pod adresem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Oferty lub wnioski o dopuszczenie do udziału w postępowaniu należy przesyłać: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Elektronicznie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adres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Dopuszczone jest przesłanie ofert lub wniosków o dopuszczenie do udziału w postępowaniu w inny sposób: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Inny sposób: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lastRenderedPageBreak/>
        <w:t xml:space="preserve">Wymagane jest przesłanie ofert lub wniosków o dopuszczenie do udziału w postępowaniu w inny sposób: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Tak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Inny sposób: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Pisemnie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Adres: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Szpital Powiatowy w Zawierciu, ul. Miodowa 14, 42-400 Zawiercie Budynek A 1 p. </w:t>
      </w:r>
      <w:proofErr w:type="spellStart"/>
      <w:r w:rsidRPr="00942A83">
        <w:rPr>
          <w:rFonts w:ascii="Verdana" w:hAnsi="Verdana"/>
          <w:sz w:val="16"/>
          <w:szCs w:val="16"/>
        </w:rPr>
        <w:t>pok</w:t>
      </w:r>
      <w:proofErr w:type="spellEnd"/>
      <w:r w:rsidRPr="00942A83">
        <w:rPr>
          <w:rFonts w:ascii="Verdana" w:hAnsi="Verdana"/>
          <w:sz w:val="16"/>
          <w:szCs w:val="16"/>
        </w:rPr>
        <w:t xml:space="preserve"> 109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Komunikacja elektroniczna wymaga korzystania z narzędzi i urządzeń lub formatów plików, które nie są ogólnie dostępne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Nieograniczony, pełny, bezpośredni i bezpłatny dostęp do tych narzędzi można uzyskać pod adresem: (URL)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SEKCJA II: PRZEDMIOT ZAMÓWIENIA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II.1) Nazwa nadana zamówieniu przez zamawiającego: Dostawa produktów leczniczych - 10 pakietów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Numer referencyjny: DZP-PN-1-2018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Przed wszczęciem postępowania o udzielenie zamówienia przeprowadzono dialog techniczny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II.2) Rodzaj zamówienia: Dostawy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II.3) Informacja o możliwości składania ofert częściowych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Zamówienie podzielone jest na części: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Tak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Oferty lub wnioski o dopuszczenie do udziału w postępowaniu można składać w odniesieniu do: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wszystkich części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Zamawiający zastrzega sobie prawo do udzielenia łącznie następujących części lub grup części: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Maksymalna liczba części zamówienia, na które może zostać udzielone zamówienie jednemu wykonawcy: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Wszystkie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Dostawa produktów leczniczych – 10 pakietów - DZP/PN/1/2018, zgodnie z zapisami zawartymi w formularzu cenowym stanowiącym załącznik nr 2 do SIWZ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II.5) Główny kod CPV: 33690000-3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Dodatkowe kody CPV: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II.6) Całkowita wartość zamówienia (jeżeli zamawiający podaje informacje o wartości zamówienia):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Wartość bez VAT: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Waluta: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PLN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 przypadku umów ramowych lub dynamicznego systemu zakupów – szacunkowa całkowita maksymalna wartość w całym okresie obowiązywania umowy ramowej lub dynamicznego systemu zakupów)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II.7) Czy przewiduje się udzielenie zamówień, o których mowa w art. 67 ust. 1 pkt 6 i 7 lub w art. 134 ust. 6 pkt 3 ustawy </w:t>
      </w:r>
      <w:proofErr w:type="spellStart"/>
      <w:r w:rsidRPr="00942A83">
        <w:rPr>
          <w:rFonts w:ascii="Verdana" w:hAnsi="Verdana"/>
          <w:sz w:val="16"/>
          <w:szCs w:val="16"/>
        </w:rPr>
        <w:t>Pzp</w:t>
      </w:r>
      <w:proofErr w:type="spellEnd"/>
      <w:r w:rsidRPr="00942A83">
        <w:rPr>
          <w:rFonts w:ascii="Verdana" w:hAnsi="Verdana"/>
          <w:sz w:val="16"/>
          <w:szCs w:val="16"/>
        </w:rPr>
        <w:t xml:space="preserve">: Tak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Określenie przedmiotu, wielkości lub zakresu oraz warunków na jakich zostaną udzielone zamówienia, o których mowa w art. 67 ust. 1 pkt 6 lub w art. 134 ust. 6 pkt 3 ustawy </w:t>
      </w:r>
      <w:proofErr w:type="spellStart"/>
      <w:r w:rsidRPr="00942A83">
        <w:rPr>
          <w:rFonts w:ascii="Verdana" w:hAnsi="Verdana"/>
          <w:sz w:val="16"/>
          <w:szCs w:val="16"/>
        </w:rPr>
        <w:t>Pzp</w:t>
      </w:r>
      <w:proofErr w:type="spellEnd"/>
      <w:r w:rsidRPr="00942A83">
        <w:rPr>
          <w:rFonts w:ascii="Verdana" w:hAnsi="Verdana"/>
          <w:sz w:val="16"/>
          <w:szCs w:val="16"/>
        </w:rPr>
        <w:t xml:space="preserve">: Zamawiający przewiduje udzielenia zamówienia, o którym mowa w art. 67 ust. 1 pkt 7 ustawy </w:t>
      </w:r>
      <w:proofErr w:type="spellStart"/>
      <w:r w:rsidRPr="00942A83">
        <w:rPr>
          <w:rFonts w:ascii="Verdana" w:hAnsi="Verdana"/>
          <w:sz w:val="16"/>
          <w:szCs w:val="16"/>
        </w:rPr>
        <w:t>Pzp</w:t>
      </w:r>
      <w:proofErr w:type="spellEnd"/>
      <w:r w:rsidRPr="00942A83">
        <w:rPr>
          <w:rFonts w:ascii="Verdana" w:hAnsi="Verdana"/>
          <w:sz w:val="16"/>
          <w:szCs w:val="16"/>
        </w:rPr>
        <w:t xml:space="preserve">, tj. udzielenie w okresie 3 lat od dnia udzielenia zamówienia podstawowego, dotychczasowemu wykonawcy dostaw, zamówienia polegającego na dostawie leków i produktów farmaceutycznych tj. powtórzeniu podobnych dostaw do wysokości 30%.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II.8) Okres, w którym realizowane będzie zamówienie lub okres, na który została zawarta umowa ramowa lub okres, na który został ustanowiony dynamiczny system zakupów: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miesiącach:  12   lub dniach: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lub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rozpoczęcia: 2018-04-24   lub zakończenia: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II.9) Informacje dodatkowe: W celu spełnienia wymagań dotyczących przedmiotu zamówienia Zamawiający wymaga: a. Oświadczenie Wykonawcy, że posiada Karty charakterystyki produktu leczniczego na zaoferowane produkty lecznicze wraz z zobowiązaniem się Wykonawcy do okazania karty charakterystyki na wyraźne żądanie Zamawiającego; b. Oświadczenie Wykonawcy, że zaoferowane produkty lecznicze są dopuszczone do obrotu zgodnie z ustawą Prawo farmaceutyczne (o ile dotyczy) wraz z zobowiązaniem się Wykonawcy do okazania dokumentu pozwolenia na wyraźne żądanie Zamawiającego; c. Oświadczenie Wykonawcy, że zaoferowane wyroby spełniają wymagania określone w ustawie z dnia 20 maja 2010 r. o wyrobach medycznych (Dz. U. z 2015 r. poz. 876 ze zm.) a ponadto, że Wykonawca jest gotowy w każdej chwili na żądanie Zamawiającego potwierdzić to poprzez przesłanie kopii odpowiedniej dokumentacji (o ile dotyczy) lub oświadczenie, że oferowany produkt nie jest wyrobem medycznym; d. Oświadczenie Wykonawcy, że zaoferowane wyroby posiadają deklarację zgodności CE oraz, że Wykonawca jest gotowy w każdej chwili </w:t>
      </w:r>
      <w:r w:rsidRPr="00942A83">
        <w:rPr>
          <w:rFonts w:ascii="Verdana" w:hAnsi="Verdana"/>
          <w:sz w:val="16"/>
          <w:szCs w:val="16"/>
        </w:rPr>
        <w:lastRenderedPageBreak/>
        <w:t xml:space="preserve">potwierdzić to poprzez przesłanie odpowiedniej dokumentacji (o ile dotyczy) lub oświadczenie, że oferowany produkt nie wymaga posiadania deklaracji zgodności CE;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SEKCJA III: INFORMACJE O CHARAKTERZE PRAWNYM, EKONOMICZNYM, FINANSOWYM I TECHNICZNYM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III.1) WARUNKI UDZIAŁU W POSTĘPOWANIU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III.1.1) Kompetencje lub uprawnienia do prowadzenia określonej działalności zawodowej, o ile wynika to z odrębnych przepisów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Określenie warunków: Ocena spełnienia warunku udziału w postępowaniu będzie dokonana na zasadzie spełnia/nie spełnia w oparciu o oświadczenie – załącznik nr 3 do SIWZ. Wykonawca powinien wykazać, że posiada: a. ważną koncesję Głównego Inspektora Farmaceutycznego na prowadzenie hurtowni farmaceutycznej (o ile dotyczy); b. ważne zezwolenie na prowadzenie obrotu hurtowego substancjami psychotropowymi i środkami odurzającymi (o ile dotyczy).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Informacje dodatkowe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III.1.2) Sytuacja finansowa lub ekonomiczna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Określenie warunków: Ocena spełnienia warunku udziału w postępowaniu będzie dokonana na zasadzie spełnia/nie spełnia w oparciu o oświadczenie – załącznik nr 3 do SIWZ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Informacje dodatkowe W sytuacji, gdy Wykonawca polega na zdolnościach technicznych lub zawodowych lub sytuacji finansowej lub ekonomicznej innych podmiotów, na zasadach określonych w art. 22a ustawy </w:t>
      </w:r>
      <w:proofErr w:type="spellStart"/>
      <w:r w:rsidRPr="00942A83">
        <w:rPr>
          <w:rFonts w:ascii="Verdana" w:hAnsi="Verdana"/>
          <w:sz w:val="16"/>
          <w:szCs w:val="16"/>
        </w:rPr>
        <w:t>pzp</w:t>
      </w:r>
      <w:proofErr w:type="spellEnd"/>
      <w:r w:rsidRPr="00942A83">
        <w:rPr>
          <w:rFonts w:ascii="Verdana" w:hAnsi="Verdana"/>
          <w:sz w:val="16"/>
          <w:szCs w:val="16"/>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III.1.3) Zdolność techniczna lub zawodowa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Określenie warunków: Ocena spełnienia warunku udziału w postępowaniu będzie dokonana na zasadzie spełnia/nie spełnia w oparciu o oświadczenie – załącznik nr 3 do SIWZ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Informacje dodatkowe: W sytuacji, gdy Wykonawca polega na zdolnościach technicznych lub zawodowych lub sytuacji finansowej lub ekonomicznej innych podmiotów, na zasadach określonych w art. 22a ustawy </w:t>
      </w:r>
      <w:proofErr w:type="spellStart"/>
      <w:r w:rsidRPr="00942A83">
        <w:rPr>
          <w:rFonts w:ascii="Verdana" w:hAnsi="Verdana"/>
          <w:sz w:val="16"/>
          <w:szCs w:val="16"/>
        </w:rPr>
        <w:t>pzp</w:t>
      </w:r>
      <w:proofErr w:type="spellEnd"/>
      <w:r w:rsidRPr="00942A83">
        <w:rPr>
          <w:rFonts w:ascii="Verdana" w:hAnsi="Verdana"/>
          <w:sz w:val="16"/>
          <w:szCs w:val="16"/>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III.2) PODSTAWY WYKLUCZENIA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III.2.1) Podstawy wykluczenia określone w art. 24 ust. 1 ustawy </w:t>
      </w:r>
      <w:proofErr w:type="spellStart"/>
      <w:r w:rsidRPr="00942A83">
        <w:rPr>
          <w:rFonts w:ascii="Verdana" w:hAnsi="Verdana"/>
          <w:sz w:val="16"/>
          <w:szCs w:val="16"/>
        </w:rPr>
        <w:t>Pzp</w:t>
      </w:r>
      <w:proofErr w:type="spellEnd"/>
      <w:r w:rsidRPr="00942A83">
        <w:rPr>
          <w:rFonts w:ascii="Verdana" w:hAnsi="Verdana"/>
          <w:sz w:val="16"/>
          <w:szCs w:val="16"/>
        </w:rPr>
        <w:t xml:space="preserv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III.2.2) Zamawiający przewiduje wykluczenie wykonawcy na podstawie art. 24 ust. 5 ustawy </w:t>
      </w:r>
      <w:proofErr w:type="spellStart"/>
      <w:r w:rsidRPr="00942A83">
        <w:rPr>
          <w:rFonts w:ascii="Verdana" w:hAnsi="Verdana"/>
          <w:sz w:val="16"/>
          <w:szCs w:val="16"/>
        </w:rPr>
        <w:t>Pzp</w:t>
      </w:r>
      <w:proofErr w:type="spellEnd"/>
      <w:r w:rsidRPr="00942A83">
        <w:rPr>
          <w:rFonts w:ascii="Verdana" w:hAnsi="Verdana"/>
          <w:sz w:val="16"/>
          <w:szCs w:val="16"/>
        </w:rPr>
        <w:t xml:space="preserve"> Tak Zamawiający przewiduje następujące fakultatywne podstawy wykluczenia: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Tak (podstawa wykluczenia określona w art. 24 ust. 5 pkt 8 ustawy </w:t>
      </w:r>
      <w:proofErr w:type="spellStart"/>
      <w:r w:rsidRPr="00942A83">
        <w:rPr>
          <w:rFonts w:ascii="Verdana" w:hAnsi="Verdana"/>
          <w:sz w:val="16"/>
          <w:szCs w:val="16"/>
        </w:rPr>
        <w:t>Pzp</w:t>
      </w:r>
      <w:proofErr w:type="spellEnd"/>
      <w:r w:rsidRPr="00942A83">
        <w:rPr>
          <w:rFonts w:ascii="Verdana" w:hAnsi="Verdana"/>
          <w:sz w:val="16"/>
          <w:szCs w:val="16"/>
        </w:rPr>
        <w:t xml:space="preserv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III.3) WYKAZ OŚWIADCZEŃ SKŁADANYCH PRZEZ WYKONAWCĘ W CELU WSTĘPNEGO POTWIERDZENIA, ŻE NIE PODLEGA ON WYKLUCZENIU ORAZ SPEŁNIA WARUNKI UDZIAŁU W POSTĘPOWANIU ORAZ SPEŁNIA KRYTERIA SELEKCJI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Oświadczenie o niepodleganiu wykluczeniu oraz spełnianiu warunków udziału w postępowaniu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Tak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Oświadczenie o spełnianiu kryteriów selekcji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III.4) WYKAZ OŚWIADCZEŃ LUB DOKUMENTÓW , SKŁADANYCH PRZEZ WYKONAWCĘ W POSTĘPOWANIU NA WEZWANIE ZAMAWIAJACEGO W CELU POTWIERDZENIA OKOLICZNOŚCI, O KTÓRYCH MOWA W ART. 25 UST. 1 PKT 3 USTAWY PZP: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1)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 2) Aktualne zaświadczenie </w:t>
      </w:r>
      <w:r w:rsidRPr="00942A83">
        <w:rPr>
          <w:rFonts w:ascii="Verdana" w:hAnsi="Verdana"/>
          <w:sz w:val="16"/>
          <w:szCs w:val="16"/>
        </w:rPr>
        <w:lastRenderedPageBreak/>
        <w:t xml:space="preserve">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o składania ofert;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III.5) WYKAZ OŚWIADCZEŃ LUB DOKUMENTÓW SKŁADANYCH PRZEZ WYKONAWCĘ W POSTĘPOWANIU NA WEZWANIE ZAMAWIAJACEGO W CELU POTWIERDZENIA OKOLICZNOŚCI, O KTÓRYCH MOWA W ART. 25 UST. 1 PKT 1 USTAWY PZP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III.5.1) W ZAKRESIE SPEŁNIANIA WARUNKÓW UDZIAŁU W POSTĘPOWANIU: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Ważną koncesję Głównego Inspektora Farmaceutycznego na prowadzenie hurtowni farmaceutycznej (o ile dotyczy); Ważne zezwolenie na prowadzenie obrotu hurtowego substancjami psychotropowymi i środkami odurzającymi (o ile dotyczy).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III.5.2) W ZAKRESIE KRYTERIÓW SELEKCJI: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III.6) WYKAZ OŚWIADCZEŃ LUB DOKUMENTÓW SKŁADANYCH PRZEZ WYKONAWCĘ W POSTĘPOWANIU NA WEZWANIE ZAMAWIAJACEGO W CELU POTWIERDZENIA OKOLICZNOŚCI, O KTÓRYCH MOWA W ART. 25 UST. 1 PKT 2 USTAWY PZP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a. Dokumenty potwierdzające, że zaoferowane produkty lecznicze są dopuszczone do obrotu zgodnie z ustawą Prawo farmaceutyczne (o ile dotyczy; b. Dokumenty potwierdzające, że zaoferowane wyroby spełniają wymagania określone w ustawie z dnia 20 maja 2010 r. o wyrobach medycznych (Dz. U. z 2015 r. poz. 876 ze zm.) lub że oferowany produkt nie jest wyrobem medycznym (o ile dotyczy); c. Dokumenty potwierdzające, że zaoferowane wyroby posiadają deklarację zgodności CE lub, że oferowany produkt nie wymaga posiadania deklaracji zgodności CE (o ile dotyczy); d. Karty charakterystyki produktu leczniczego na zaoferowane produkty lecznicze (o ile dotyczy).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III.7) INNE DOKUMENTY NIE WYMIENIONE W pkt III.3) - III.6)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Oferta powinna zawierać: a. podpisany przez Wykonawcę Formularz ofertowy według zał. nr 1 do SIWZ, b. podpisany przez Wykonawcę Formularz cenowy według zał. nr 2 do SIWZ, c. podpisane przez Wykonawcę oświadczenie stanowiące zał. nr 3 do SIWZ. Jeżeli Wykonawca ma siedzibę lub miejsce zamieszkania poza terytorium Rzeczypospolitej Polskiej; a)zamiast dokumentów, o których mowa w pkt. 5. pkt.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a-c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942A83">
        <w:rPr>
          <w:rFonts w:ascii="Verdana" w:hAnsi="Verdana"/>
          <w:sz w:val="16"/>
          <w:szCs w:val="16"/>
        </w:rPr>
        <w:t>Pzp</w:t>
      </w:r>
      <w:proofErr w:type="spellEnd"/>
      <w:r w:rsidRPr="00942A83">
        <w:rPr>
          <w:rFonts w:ascii="Verdana" w:hAnsi="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w:t>
      </w:r>
      <w:proofErr w:type="spellStart"/>
      <w:r w:rsidRPr="00942A83">
        <w:rPr>
          <w:rFonts w:ascii="Verdana" w:hAnsi="Verdana"/>
          <w:sz w:val="16"/>
          <w:szCs w:val="16"/>
        </w:rPr>
        <w:t>notariuszeme</w:t>
      </w:r>
      <w:proofErr w:type="spellEnd"/>
      <w:r w:rsidRPr="00942A83">
        <w:rPr>
          <w:rFonts w:ascii="Verdana" w:hAnsi="Verdana"/>
          <w:sz w:val="16"/>
          <w:szCs w:val="16"/>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SEKCJA IV: PROCEDURA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IV.1) OPIS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IV.1.1) Tryb udzielenia zamówienia: Przetarg nieograniczony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IV.1.2) Zamawiający żąda wniesienia wadium: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Informacja na temat wadium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IV.1.3) Przewiduje się udzielenie zaliczek na poczet wykonania zamówienia: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Należy podać informacje na temat udzielania zaliczek: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IV.1.4) Wymaga się złożenia ofert w postaci katalogów elektronicznych lub dołączenia do ofert katalogów elektronicznych: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Dopuszcza się złożenie ofert w postaci katalogów elektronicznych lub dołączenia do ofert katalogów elektronicznych: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Informacje dodatkowe: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IV.1.5.) Wymaga się złożenia oferty wariantowej: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Dopuszcza się złożenie oferty wariantowej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Złożenie oferty wariantowej dopuszcza się tylko z jednoczesnym złożeniem oferty zasadniczej: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IV.1.6) Przewidywana liczba wykonawców, którzy zostaną zaproszeni do udziału w postępowaniu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(przetarg ograniczony, negocjacje z ogłoszeniem, dialog konkurencyjny, partnerstwo innowacyjne)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Liczba wykonawców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Przewidywana minimalna liczba wykonawców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Maksymalna liczba wykonawców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Kryteria selekcji wykonawców: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IV.1.7) Informacje na temat umowy ramowej lub dynamicznego systemu zakupów: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Umowa ramowa będzie zawarta: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Czy przewiduje się ograniczenie liczby uczestników umowy ramowej: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Przewidziana maksymalna liczba uczestników umowy ramowej: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Informacje dodatkowe: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Zamówienie obejmuje ustanowienie dynamicznego systemu zakupów: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Adres strony internetowej, na której będą zamieszczone dodatkowe informacje dotyczące dynamicznego systemu zakupów: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Informacje dodatkowe: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 ramach umowy ramowej/dynamicznego systemu zakupów dopuszcza się złożenie ofert w formie katalogów elektronicznych: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Przewiduje się pobranie ze złożonych katalogów elektronicznych informacji potrzebnych do sporządzenia ofert w ramach umowy ramowej/dynamicznego systemu zakupów: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IV.1.8) Aukcja elektroniczna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Przewidziane jest przeprowadzenie aukcji elektronicznej (przetarg nieograniczony, przetarg ograniczony, negocjacje z ogłoszeniem) 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Należy podać adres strony internetowej, na której aukcja będzie prowadzona: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Należy wskazać elementy, których wartości będą przedmiotem aukcji elektronicznej: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Przewiduje się ograniczenia co do przedstawionych wartości, wynikające z opisu przedmiotu zamówienia: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Należy podać, które informacje zostaną udostępnione wykonawcom w trakcie aukcji elektronicznej oraz jaki będzie termin ich udostępnienia: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Informacje dotyczące przebiegu aukcji elektronicznej: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Jaki jest przewidziany sposób postępowania w toku aukcji elektronicznej i jakie będą warunki, na jakich wykonawcy będą mogli licytować (minimalne wysokości postąpień):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Informacje dotyczące wykorzystywanego sprzętu elektronicznego, rozwiązań i specyfikacji technicznych w zakresie połączeń: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Wymagania dotyczące rejestracji i identyfikacji wykonawców w aukcji elektronicznej: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Informacje o liczbie etapów aukcji elektronicznej i czasie ich trwania: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Czas trwania: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Czy wykonawcy, którzy nie złożyli nowych postąpień, zostaną zakwalifikowani do następnego etapu: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Warunki zamknięcia aukcji elektronicznej: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IV.2) KRYTERIA OCENY OFERT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IV.2.1) Kryteria oceny ofert: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IV.2.2) Kryteria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Kryteria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Znaczenie</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Cena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60,00</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Termin płatności</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40,00</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IV.2.3) Zastosowanie procedury, o której mowa w art. 24aa ust. 1 ustawy </w:t>
      </w:r>
      <w:proofErr w:type="spellStart"/>
      <w:r w:rsidRPr="00942A83">
        <w:rPr>
          <w:rFonts w:ascii="Verdana" w:hAnsi="Verdana"/>
          <w:sz w:val="16"/>
          <w:szCs w:val="16"/>
        </w:rPr>
        <w:t>Pzp</w:t>
      </w:r>
      <w:proofErr w:type="spellEnd"/>
      <w:r w:rsidRPr="00942A83">
        <w:rPr>
          <w:rFonts w:ascii="Verdana" w:hAnsi="Verdana"/>
          <w:sz w:val="16"/>
          <w:szCs w:val="16"/>
        </w:rPr>
        <w:t xml:space="preserve"> (przetarg nieograniczony)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IV.3) Negocjacje z ogłoszeniem, dialog konkurencyjny, partnerstwo innowacyjne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IV.3.1) Informacje na temat negocjacji z ogłoszeniem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Minimalne wymagania, które muszą spełniać wszystkie oferty: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lastRenderedPageBreak/>
        <w:t xml:space="preserve">Przewidziane jest zastrzeżenie prawa do udzielenia zamówienia na podstawie ofert wstępnych bez przeprowadzenia negocjacji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Przewidziany jest podział negocjacji na etapy w celu ograniczenia liczby ofert: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Należy podać informacje na temat etapów negocjacji (w tym liczbę etapów):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Informacje dodatkowe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IV.3.2) Informacje na temat dialogu konkurencyjnego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Opis potrzeb i wymagań zamawiającego lub informacja o sposobie uzyskania tego opisu: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Informacja o wysokości nagród dla wykonawców, którzy podczas dialogu konkurencyjnego przedstawili rozwiązania stanowiące podstawę do składania ofert, jeżeli zamawiający przewiduje nagrody: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Wstępny harmonogram postępowania: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Podział dialogu na etapy w celu ograniczenia liczby rozwiązań: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Należy podać informacje na temat etapów dialogu: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Informacje dodatkowe: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IV.3.3) Informacje na temat partnerstwa innowacyjnego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Elementy opisu przedmiotu zamówienia definiujące minimalne wymagania, którym muszą odpowiadać wszystkie oferty: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Podział negocjacji na etapy w celu ograniczeniu liczby ofert podlegających negocjacjom poprzez zastosowanie kryteriów oceny ofert wskazanych w specyfikacji istotnych warunków zamówienia: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Informacje dodatkowe: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IV.4) Licytacja elektroniczna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Adres strony internetowej, na której będzie prowadzona licytacja elektroniczna: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Adres strony internetowej, na której jest dostępny opis przedmiotu zamówienia w licytacji elektronicznej: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Wymagania dotyczące rejestracji i identyfikacji wykonawców w licytacji elektronicznej, w tym wymagania techniczne urządzeń informatycznych: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Sposób postępowania w toku licytacji elektronicznej, w tym określenie minimalnych wysokości postąpień: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Informacje o liczbie etapów licytacji elektronicznej i czasie ich trwania: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Czas trwania: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Wykonawcy, którzy nie złożyli nowych postąpień, zostaną zakwalifikowani do następnego etapu: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Termin składania wniosków o dopuszczenie do udziału w licytacji elektronicznej: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godzina: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Termin otwarcia licytacji elektronicznej: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Termin i warunki zamknięcia licytacji elektronicznej: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Istotne dla stron postanowienia, które zostaną wprowadzone do treści zawieranej umowy w sprawie zamówienia publicznego, albo ogólne warunki umowy, albo wzór umowy: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Wymagania dotyczące zabezpieczenia należytego wykonania umowy: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Informacje dodatkowe: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IV.5) ZMIANA UMOWY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Przewiduje się istotne zmiany postanowień zawartej umowy w stosunku do treści oferty, na podstawie której dokonano wyboru wykonawcy: 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Należy wskazać zakres, charakter zmian oraz warunki wprowadzenia zmian: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1. W związku z art. 9 ust. 2 ustawy z dnia 12 maja 2011 r. o refundacji leków, środków spożywczych specjalnego przeznaczenia żywieniowego oraz wyrobów medycznych ( </w:t>
      </w:r>
      <w:proofErr w:type="spellStart"/>
      <w:r w:rsidRPr="00942A83">
        <w:rPr>
          <w:rFonts w:ascii="Verdana" w:hAnsi="Verdana"/>
          <w:sz w:val="16"/>
          <w:szCs w:val="16"/>
        </w:rPr>
        <w:t>t.j</w:t>
      </w:r>
      <w:proofErr w:type="spellEnd"/>
      <w:r w:rsidRPr="00942A83">
        <w:rPr>
          <w:rFonts w:ascii="Verdana" w:hAnsi="Verdana"/>
          <w:sz w:val="16"/>
          <w:szCs w:val="16"/>
        </w:rPr>
        <w:t xml:space="preserve">. Dz. U. z 2016r., poz. 1536 ze zm. ) dopuszcza się zmianę niniejszej umowy poprzez obniżenie cen nabywanych wyrobów medycznych, w wypadku: a. Obniżenia urzędowej ceny zbytu nabywanego wyrobu medycznego, w przypadku nabywania od podmiotu innego niż przedsiębiorca prowadzący obrót hurtowy w rozumieniu ustawy z dnia 6 września 2001 r. Prawo Farmaceutyczne ( </w:t>
      </w:r>
      <w:proofErr w:type="spellStart"/>
      <w:r w:rsidRPr="00942A83">
        <w:rPr>
          <w:rFonts w:ascii="Verdana" w:hAnsi="Verdana"/>
          <w:sz w:val="16"/>
          <w:szCs w:val="16"/>
        </w:rPr>
        <w:t>t.j</w:t>
      </w:r>
      <w:proofErr w:type="spellEnd"/>
      <w:r w:rsidRPr="00942A83">
        <w:rPr>
          <w:rFonts w:ascii="Verdana" w:hAnsi="Verdana"/>
          <w:sz w:val="16"/>
          <w:szCs w:val="16"/>
        </w:rPr>
        <w:t xml:space="preserve">. Dz. U. z 2016r., poz. 2142 ze zm.). Zmiana ceny obowiązuje od dnia obowiązywania nowej urzędowej ceny zbytu, nie wymaga aneksu do Umowy, jednak wymaga złożenia pisemnej informacji </w:t>
      </w:r>
      <w:r w:rsidRPr="00942A83">
        <w:rPr>
          <w:rFonts w:ascii="Verdana" w:hAnsi="Verdana"/>
          <w:sz w:val="16"/>
          <w:szCs w:val="16"/>
        </w:rPr>
        <w:lastRenderedPageBreak/>
        <w:t>przez Wykonawcę w terminie dłuższym niż 7 dni od zmiany cen. b. Obniżenia wysokości limitu finansowania dla grupy limitowej, do której należy nabywany wyrób, w przypadku nabywania od podmiotu będącego przedsiębiorcą prowadzącym obrót hurtowy w rozumieniu ustawy z dnia 6 września 2001 r. – Prawo Farmaceutyczne. Zmiana ceny obowiązuje od dnia obowiązywania nowej wysokości limitu finansowania i nie wymaga aneksu do Umowy, jednak wymaga złożenia pisemnej informacji przez Wykonawcę w terminie dłuższym niż 7 dni od zmiany cen. 2.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3. Zamawiający zastrzega sobie prawo do zmniejszenia dostawy w zależności od jego potrzeb do wysokości 50 % wartości zamówienia. Wykonawcy nie przysługuje roszczenie z tytułu niezrealizowania całego zakresu przedmiotu umowy. 4. Zmiana postanowień niniejszej umowy może być dokonana przez strony zgodnie z zapisami art. 144 ust. 1 pkt 2-6 ustawy Prawo zamówień publicznych (</w:t>
      </w:r>
      <w:proofErr w:type="spellStart"/>
      <w:r w:rsidRPr="00942A83">
        <w:rPr>
          <w:rFonts w:ascii="Verdana" w:hAnsi="Verdana"/>
          <w:sz w:val="16"/>
          <w:szCs w:val="16"/>
        </w:rPr>
        <w:t>t.j</w:t>
      </w:r>
      <w:proofErr w:type="spellEnd"/>
      <w:r w:rsidRPr="00942A83">
        <w:rPr>
          <w:rFonts w:ascii="Verdana" w:hAnsi="Verdana"/>
          <w:sz w:val="16"/>
          <w:szCs w:val="16"/>
        </w:rPr>
        <w:t xml:space="preserve">. Dz. U. z 2017r., poz. 1579) 5. Zmiana postanowień niniejszej umowy może być dokonana przez strony w formie pisemnej w drodze aneksu do niniejszej umowy, pod rygorem nieważności.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IV.6) INFORMACJE ADMINISTRACYJNE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IV.6.1) Sposób udostępniania informacji o charakterze poufnym (jeżeli dotyczy):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Środki służące ochronie informacji o charakterze poufnym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IV.6.2) Termin składania ofert lub wniosków o dopuszczenie do udziału w postępowaniu: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2018-01-12, godzina: 10:00,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Skrócenie terminu składania wniosków, ze względu na pilną potrzebę udzielenia zamówienia (przetarg nieograniczony, przetarg ograniczony, negocjacje z ogłoszeniem):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Wskazać powody: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Język lub języki, w jakich mogą być sporządzane oferty lub wnioski o dopuszczenie do udziału w postępowaniu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&gt; polski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IV.6.3) Termin związania ofertą: do: okres w dniach: 30 (od ostatecznego terminu składania ofert)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IV.6.6) Informacje dodatkowe: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ZAŁĄCZNIK I - INFORMACJE DOTYCZĄCE OFERT CZĘŚCIOWYCH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Część nr: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1</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Nazwa: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Pakiet 1 - Alergeny pokarmowe...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42A83">
        <w:rPr>
          <w:rFonts w:ascii="Verdana" w:hAnsi="Verdana"/>
          <w:sz w:val="16"/>
          <w:szCs w:val="16"/>
        </w:rPr>
        <w:t>budowlane:Alergeny</w:t>
      </w:r>
      <w:proofErr w:type="spellEnd"/>
      <w:r w:rsidRPr="00942A83">
        <w:rPr>
          <w:rFonts w:ascii="Verdana" w:hAnsi="Verdana"/>
          <w:sz w:val="16"/>
          <w:szCs w:val="16"/>
        </w:rPr>
        <w:t xml:space="preserve"> pokarmowe...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2) Wspólny Słownik Zamówień(CPV): 33690000-3,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3) Wartość części zamówienia(jeżeli zamawiający podaje informacje o wartości zamówienia):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Wartość bez VAT: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Waluta: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PLN</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4) Czas trwania lub termin wykonania: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okres w miesiącach: 12</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okres w dniach: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rozpoczęcia: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zakończenia: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5) Kryteria oceny ofert: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Kryterium</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Znaczenie</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Cena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60,00</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Termin płatności</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40,00</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 INFORMACJE DODATKOWE:</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Część nr: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2</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lastRenderedPageBreak/>
        <w:t xml:space="preserve">Nazwa: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Pakiet 2 - Wapno absorbent granulat</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42A83">
        <w:rPr>
          <w:rFonts w:ascii="Verdana" w:hAnsi="Verdana"/>
          <w:sz w:val="16"/>
          <w:szCs w:val="16"/>
        </w:rPr>
        <w:t>budowlane:Wapno</w:t>
      </w:r>
      <w:proofErr w:type="spellEnd"/>
      <w:r w:rsidRPr="00942A83">
        <w:rPr>
          <w:rFonts w:ascii="Verdana" w:hAnsi="Verdana"/>
          <w:sz w:val="16"/>
          <w:szCs w:val="16"/>
        </w:rPr>
        <w:t xml:space="preserve"> absorbent granulat</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2) Wspólny Słownik Zamówień(CPV): 33690000-3,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3) Wartość części zamówienia(jeżeli zamawiający podaje informacje o wartości zamówienia):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Wartość bez VAT: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Waluta: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PLN</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4) Czas trwania lub termin wykonania: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okres w miesiącach: 12</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okres w dniach: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rozpoczęcia: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zakończenia: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5) Kryteria oceny ofert: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Kryterium</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Znaczenie</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Cena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60,00</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Termin płatności</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40,00</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 INFORMACJE DODATKOWE:</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Część nr: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3</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Nazwa: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Pakiet 3 - </w:t>
      </w:r>
      <w:proofErr w:type="spellStart"/>
      <w:r w:rsidRPr="00942A83">
        <w:rPr>
          <w:rFonts w:ascii="Verdana" w:hAnsi="Verdana"/>
          <w:sz w:val="16"/>
          <w:szCs w:val="16"/>
        </w:rPr>
        <w:t>Antytoxinum</w:t>
      </w:r>
      <w:proofErr w:type="spellEnd"/>
      <w:r w:rsidRPr="00942A83">
        <w:rPr>
          <w:rFonts w:ascii="Verdana" w:hAnsi="Verdana"/>
          <w:sz w:val="16"/>
          <w:szCs w:val="16"/>
        </w:rPr>
        <w:t xml:space="preserve"> </w:t>
      </w:r>
      <w:proofErr w:type="spellStart"/>
      <w:r w:rsidRPr="00942A83">
        <w:rPr>
          <w:rFonts w:ascii="Verdana" w:hAnsi="Verdana"/>
          <w:sz w:val="16"/>
          <w:szCs w:val="16"/>
        </w:rPr>
        <w:t>vipericum</w:t>
      </w:r>
      <w:proofErr w:type="spellEnd"/>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42A83">
        <w:rPr>
          <w:rFonts w:ascii="Verdana" w:hAnsi="Verdana"/>
          <w:sz w:val="16"/>
          <w:szCs w:val="16"/>
        </w:rPr>
        <w:t>budowlane:Antytoxinum</w:t>
      </w:r>
      <w:proofErr w:type="spellEnd"/>
      <w:r w:rsidRPr="00942A83">
        <w:rPr>
          <w:rFonts w:ascii="Verdana" w:hAnsi="Verdana"/>
          <w:sz w:val="16"/>
          <w:szCs w:val="16"/>
        </w:rPr>
        <w:t xml:space="preserve"> </w:t>
      </w:r>
      <w:proofErr w:type="spellStart"/>
      <w:r w:rsidRPr="00942A83">
        <w:rPr>
          <w:rFonts w:ascii="Verdana" w:hAnsi="Verdana"/>
          <w:sz w:val="16"/>
          <w:szCs w:val="16"/>
        </w:rPr>
        <w:t>vipericum</w:t>
      </w:r>
      <w:proofErr w:type="spellEnd"/>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2) Wspólny Słownik Zamówień(CPV): 33690000-3,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3) Wartość części zamówienia(jeżeli zamawiający podaje informacje o wartości zamówienia):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Wartość bez VAT: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Waluta: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PLN</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4) Czas trwania lub termin wykonania: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okres w miesiącach: 12</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okres w dniach: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rozpoczęcia: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zakończenia: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5) Kryteria oceny ofert: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Kryterium</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Znaczenie</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Cena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60,00</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Termin płatności</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40,00</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 INFORMACJE DODATKOWE:</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Część nr: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4</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Nazwa: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Pakiet 4 - </w:t>
      </w:r>
      <w:proofErr w:type="spellStart"/>
      <w:r w:rsidRPr="00942A83">
        <w:rPr>
          <w:rFonts w:ascii="Verdana" w:hAnsi="Verdana"/>
          <w:sz w:val="16"/>
          <w:szCs w:val="16"/>
        </w:rPr>
        <w:t>Aqua</w:t>
      </w:r>
      <w:proofErr w:type="spellEnd"/>
      <w:r w:rsidRPr="00942A83">
        <w:rPr>
          <w:rFonts w:ascii="Verdana" w:hAnsi="Verdana"/>
          <w:sz w:val="16"/>
          <w:szCs w:val="16"/>
        </w:rPr>
        <w:t xml:space="preserve"> </w:t>
      </w:r>
      <w:proofErr w:type="spellStart"/>
      <w:r w:rsidRPr="00942A83">
        <w:rPr>
          <w:rFonts w:ascii="Verdana" w:hAnsi="Verdana"/>
          <w:sz w:val="16"/>
          <w:szCs w:val="16"/>
        </w:rPr>
        <w:t>purificata</w:t>
      </w:r>
      <w:proofErr w:type="spellEnd"/>
      <w:r w:rsidRPr="00942A83">
        <w:rPr>
          <w:rFonts w:ascii="Verdana" w:hAnsi="Verdana"/>
          <w:sz w:val="16"/>
          <w:szCs w:val="16"/>
        </w:rPr>
        <w:t xml:space="preserv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42A83">
        <w:rPr>
          <w:rFonts w:ascii="Verdana" w:hAnsi="Verdana"/>
          <w:sz w:val="16"/>
          <w:szCs w:val="16"/>
        </w:rPr>
        <w:t>budowlane:Aqua</w:t>
      </w:r>
      <w:proofErr w:type="spellEnd"/>
      <w:r w:rsidRPr="00942A83">
        <w:rPr>
          <w:rFonts w:ascii="Verdana" w:hAnsi="Verdana"/>
          <w:sz w:val="16"/>
          <w:szCs w:val="16"/>
        </w:rPr>
        <w:t xml:space="preserve"> </w:t>
      </w:r>
      <w:proofErr w:type="spellStart"/>
      <w:r w:rsidRPr="00942A83">
        <w:rPr>
          <w:rFonts w:ascii="Verdana" w:hAnsi="Verdana"/>
          <w:sz w:val="16"/>
          <w:szCs w:val="16"/>
        </w:rPr>
        <w:t>purificata</w:t>
      </w:r>
      <w:proofErr w:type="spellEnd"/>
      <w:r w:rsidRPr="00942A83">
        <w:rPr>
          <w:rFonts w:ascii="Verdana" w:hAnsi="Verdana"/>
          <w:sz w:val="16"/>
          <w:szCs w:val="16"/>
        </w:rPr>
        <w:t xml:space="preserve">…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2) Wspólny Słownik Zamówień(CPV): 33690000-3,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3) Wartość części zamówienia(jeżeli zamawiający podaje informacje o wartości zamówienia):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Wartość bez VAT: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Waluta: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PLN</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4) Czas trwania lub termin wykonania: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okres w miesiącach: 12</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okres w dniach: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lastRenderedPageBreak/>
        <w:t xml:space="preserve">data rozpoczęcia: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zakończenia: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5) Kryteria oceny ofert: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Kryterium</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Znaczenie</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Cena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60,00</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Termin płatności</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40,00</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 INFORMACJE DODATKOWE:</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Część nr: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5</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Nazwa: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Pakiet 5 - </w:t>
      </w:r>
      <w:proofErr w:type="spellStart"/>
      <w:r w:rsidRPr="00942A83">
        <w:rPr>
          <w:rFonts w:ascii="Verdana" w:hAnsi="Verdana"/>
          <w:sz w:val="16"/>
          <w:szCs w:val="16"/>
        </w:rPr>
        <w:t>Insulinum</w:t>
      </w:r>
      <w:proofErr w:type="spellEnd"/>
      <w:r w:rsidRPr="00942A83">
        <w:rPr>
          <w:rFonts w:ascii="Verdana" w:hAnsi="Verdana"/>
          <w:sz w:val="16"/>
          <w:szCs w:val="16"/>
        </w:rPr>
        <w:t xml:space="preserve"> </w:t>
      </w:r>
      <w:proofErr w:type="spellStart"/>
      <w:r w:rsidRPr="00942A83">
        <w:rPr>
          <w:rFonts w:ascii="Verdana" w:hAnsi="Verdana"/>
          <w:sz w:val="16"/>
          <w:szCs w:val="16"/>
        </w:rPr>
        <w:t>humanum</w:t>
      </w:r>
      <w:proofErr w:type="spellEnd"/>
      <w:r w:rsidRPr="00942A83">
        <w:rPr>
          <w:rFonts w:ascii="Verdana" w:hAnsi="Verdana"/>
          <w:sz w:val="16"/>
          <w:szCs w:val="16"/>
        </w:rPr>
        <w:t>…</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42A83">
        <w:rPr>
          <w:rFonts w:ascii="Verdana" w:hAnsi="Verdana"/>
          <w:sz w:val="16"/>
          <w:szCs w:val="16"/>
        </w:rPr>
        <w:t>budowlane:Insulinum</w:t>
      </w:r>
      <w:proofErr w:type="spellEnd"/>
      <w:r w:rsidRPr="00942A83">
        <w:rPr>
          <w:rFonts w:ascii="Verdana" w:hAnsi="Verdana"/>
          <w:sz w:val="16"/>
          <w:szCs w:val="16"/>
        </w:rPr>
        <w:t xml:space="preserve"> </w:t>
      </w:r>
      <w:proofErr w:type="spellStart"/>
      <w:r w:rsidRPr="00942A83">
        <w:rPr>
          <w:rFonts w:ascii="Verdana" w:hAnsi="Verdana"/>
          <w:sz w:val="16"/>
          <w:szCs w:val="16"/>
        </w:rPr>
        <w:t>humanum</w:t>
      </w:r>
      <w:proofErr w:type="spellEnd"/>
      <w:r w:rsidRPr="00942A83">
        <w:rPr>
          <w:rFonts w:ascii="Verdana" w:hAnsi="Verdana"/>
          <w:sz w:val="16"/>
          <w:szCs w:val="16"/>
        </w:rPr>
        <w:t>…</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2) Wspólny Słownik Zamówień(CPV): 33690000-3,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3) Wartość części zamówienia(jeżeli zamawiający podaje informacje o wartości zamówienia):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Wartość bez VAT: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Waluta: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PLN</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4) Czas trwania lub termin wykonania: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okres w miesiącach: 12</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okres w dniach: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rozpoczęcia: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zakończenia: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5) Kryteria oceny ofert: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Kryterium</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Znaczenie</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Cena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60,00</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Termin płatności</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40,00</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 INFORMACJE DODATKOWE:</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Część nr: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Nazwa: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Pakiet 6 - </w:t>
      </w:r>
      <w:proofErr w:type="spellStart"/>
      <w:r w:rsidRPr="00942A83">
        <w:rPr>
          <w:rFonts w:ascii="Verdana" w:hAnsi="Verdana"/>
          <w:sz w:val="16"/>
          <w:szCs w:val="16"/>
        </w:rPr>
        <w:t>Aflibercep</w:t>
      </w:r>
      <w:proofErr w:type="spellEnd"/>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42A83">
        <w:rPr>
          <w:rFonts w:ascii="Verdana" w:hAnsi="Verdana"/>
          <w:sz w:val="16"/>
          <w:szCs w:val="16"/>
        </w:rPr>
        <w:t>budowlane:Aflibercep</w:t>
      </w:r>
      <w:proofErr w:type="spellEnd"/>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2) Wspólny Słownik Zamówień(CPV): 33690000-3,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3) Wartość części zamówienia(jeżeli zamawiający podaje informacje o wartości zamówienia):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Wartość bez VAT: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Waluta: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PLN</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4) Czas trwania lub termin wykonania: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okres w miesiącach: 12</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okres w dniach: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rozpoczęcia: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zakończenia: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5) Kryteria oceny ofert: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Kryterium</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Znaczenie</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Cena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60,00</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Termin płatności</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40,00</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 INFORMACJE DODATKOWE:</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Część nr: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lastRenderedPageBreak/>
        <w:t>7</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Nazwa: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Pakiet 7 - </w:t>
      </w:r>
      <w:proofErr w:type="spellStart"/>
      <w:r w:rsidRPr="00942A83">
        <w:rPr>
          <w:rFonts w:ascii="Verdana" w:hAnsi="Verdana"/>
          <w:sz w:val="16"/>
          <w:szCs w:val="16"/>
        </w:rPr>
        <w:t>Ranibizumab</w:t>
      </w:r>
      <w:proofErr w:type="spellEnd"/>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42A83">
        <w:rPr>
          <w:rFonts w:ascii="Verdana" w:hAnsi="Verdana"/>
          <w:sz w:val="16"/>
          <w:szCs w:val="16"/>
        </w:rPr>
        <w:t>budowlane:Ranibizumab</w:t>
      </w:r>
      <w:proofErr w:type="spellEnd"/>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2) Wspólny Słownik Zamówień(CPV): 33690000-3,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3) Wartość części zamówienia(jeżeli zamawiający podaje informacje o wartości zamówienia):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Wartość bez VAT: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Waluta: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PLN</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4) Czas trwania lub termin wykonania: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okres w miesiącach: 12</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okres w dniach: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data rozpoczęcia: 2018-04-24</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zakończenia: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5) Kryteria oceny ofert: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Kryterium</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Znaczenie</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Cena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60,00</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Termin płatności</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40,00</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 INFORMACJE DODATKOWE:</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Część nr: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8</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Nazwa: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Pakiet 8 - </w:t>
      </w:r>
      <w:proofErr w:type="spellStart"/>
      <w:r w:rsidRPr="00942A83">
        <w:rPr>
          <w:rFonts w:ascii="Verdana" w:hAnsi="Verdana"/>
          <w:sz w:val="16"/>
          <w:szCs w:val="16"/>
        </w:rPr>
        <w:t>Formaldehydum</w:t>
      </w:r>
      <w:proofErr w:type="spellEnd"/>
      <w:r w:rsidRPr="00942A83">
        <w:rPr>
          <w:rFonts w:ascii="Verdana" w:hAnsi="Verdana"/>
          <w:sz w:val="16"/>
          <w:szCs w:val="16"/>
        </w:rPr>
        <w:t>…</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42A83">
        <w:rPr>
          <w:rFonts w:ascii="Verdana" w:hAnsi="Verdana"/>
          <w:sz w:val="16"/>
          <w:szCs w:val="16"/>
        </w:rPr>
        <w:t>budowlane:Formaldehydum</w:t>
      </w:r>
      <w:proofErr w:type="spellEnd"/>
      <w:r w:rsidRPr="00942A83">
        <w:rPr>
          <w:rFonts w:ascii="Verdana" w:hAnsi="Verdana"/>
          <w:sz w:val="16"/>
          <w:szCs w:val="16"/>
        </w:rPr>
        <w:t>…</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2) Wspólny Słownik Zamówień(CPV): 33690000-3,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3) Wartość części zamówienia(jeżeli zamawiający podaje informacje o wartości zamówienia):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Wartość bez VAT: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Waluta: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PLN</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4) Czas trwania lub termin wykonania: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okres w miesiącach: 12</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okres w dniach: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rozpoczęcia: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zakończenia: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5) Kryteria oceny ofert: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Kryterium</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Znaczenie</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Cena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60,00</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Termin płatności</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40,00</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 INFORMACJE DODATKOWE:</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Część nr: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9</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Nazwa: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Pakiet 9 - </w:t>
      </w:r>
      <w:proofErr w:type="spellStart"/>
      <w:r w:rsidRPr="00942A83">
        <w:rPr>
          <w:rFonts w:ascii="Verdana" w:hAnsi="Verdana"/>
          <w:sz w:val="16"/>
          <w:szCs w:val="16"/>
        </w:rPr>
        <w:t>Hydrogenium</w:t>
      </w:r>
      <w:proofErr w:type="spellEnd"/>
      <w:r w:rsidRPr="00942A83">
        <w:rPr>
          <w:rFonts w:ascii="Verdana" w:hAnsi="Verdana"/>
          <w:sz w:val="16"/>
          <w:szCs w:val="16"/>
        </w:rPr>
        <w:t xml:space="preserve"> </w:t>
      </w:r>
      <w:proofErr w:type="spellStart"/>
      <w:r w:rsidRPr="00942A83">
        <w:rPr>
          <w:rFonts w:ascii="Verdana" w:hAnsi="Verdana"/>
          <w:sz w:val="16"/>
          <w:szCs w:val="16"/>
        </w:rPr>
        <w:t>peroxydatum</w:t>
      </w:r>
      <w:proofErr w:type="spellEnd"/>
      <w:r w:rsidRPr="00942A83">
        <w:rPr>
          <w:rFonts w:ascii="Verdana" w:hAnsi="Verdana"/>
          <w:sz w:val="16"/>
          <w:szCs w:val="16"/>
        </w:rPr>
        <w:t>…</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42A83">
        <w:rPr>
          <w:rFonts w:ascii="Verdana" w:hAnsi="Verdana"/>
          <w:sz w:val="16"/>
          <w:szCs w:val="16"/>
        </w:rPr>
        <w:t>budowlane:Hydrogenium</w:t>
      </w:r>
      <w:proofErr w:type="spellEnd"/>
      <w:r w:rsidRPr="00942A83">
        <w:rPr>
          <w:rFonts w:ascii="Verdana" w:hAnsi="Verdana"/>
          <w:sz w:val="16"/>
          <w:szCs w:val="16"/>
        </w:rPr>
        <w:t xml:space="preserve"> </w:t>
      </w:r>
      <w:proofErr w:type="spellStart"/>
      <w:r w:rsidRPr="00942A83">
        <w:rPr>
          <w:rFonts w:ascii="Verdana" w:hAnsi="Verdana"/>
          <w:sz w:val="16"/>
          <w:szCs w:val="16"/>
        </w:rPr>
        <w:t>peroxydatum</w:t>
      </w:r>
      <w:proofErr w:type="spellEnd"/>
      <w:r w:rsidRPr="00942A83">
        <w:rPr>
          <w:rFonts w:ascii="Verdana" w:hAnsi="Verdana"/>
          <w:sz w:val="16"/>
          <w:szCs w:val="16"/>
        </w:rPr>
        <w:t>…</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2) Wspólny Słownik Zamówień(CPV): 33690000-3,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3) Wartość części zamówienia(jeżeli zamawiający podaje informacje o wartości zamówienia):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Wartość bez VAT: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Waluta: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PLN</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4) Czas trwania lub termin wykonania: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okres w miesiącach: 12</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lastRenderedPageBreak/>
        <w:t xml:space="preserve">okres w dniach: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rozpoczęcia: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zakończenia: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5) Kryteria oceny ofert: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Kryterium</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Znaczenie</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Cena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60,00</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Termin płatności</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40,00</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 INFORMACJE DODATKOWE:</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Część nr: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10</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Nazwa: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Pakiet nr 10 - </w:t>
      </w:r>
      <w:proofErr w:type="spellStart"/>
      <w:r w:rsidRPr="00942A83">
        <w:rPr>
          <w:rFonts w:ascii="Verdana" w:hAnsi="Verdana"/>
          <w:sz w:val="16"/>
          <w:szCs w:val="16"/>
        </w:rPr>
        <w:t>Lewofloksacyna</w:t>
      </w:r>
      <w:proofErr w:type="spellEnd"/>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42A83">
        <w:rPr>
          <w:rFonts w:ascii="Verdana" w:hAnsi="Verdana"/>
          <w:sz w:val="16"/>
          <w:szCs w:val="16"/>
        </w:rPr>
        <w:t>budowlane:Lewofloksacyna</w:t>
      </w:r>
      <w:proofErr w:type="spellEnd"/>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2) Wspólny Słownik Zamówień(CPV): 33690000-3, </w:t>
      </w:r>
    </w:p>
    <w:p w:rsidR="00942A83" w:rsidRPr="00942A83" w:rsidRDefault="00942A83" w:rsidP="00942A83">
      <w:pPr>
        <w:spacing w:after="0" w:line="240" w:lineRule="auto"/>
        <w:rPr>
          <w:rFonts w:ascii="Verdana" w:hAnsi="Verdana"/>
          <w:sz w:val="16"/>
          <w:szCs w:val="16"/>
        </w:rPr>
      </w:pP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3) Wartość części zamówienia(jeżeli zamawiający podaje informacje o wartości zamówienia):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Wartość bez VAT: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Waluta: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PLN</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4) Czas trwania lub termin wykonania: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okres w miesiącach: 12</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okres w dniach: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rozpoczęcia: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data zakończenia: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 xml:space="preserve">5) Kryteria oceny ofert: </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Kryterium</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Znaczenie</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Cena</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60,00</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Termin płatności</w:t>
      </w:r>
    </w:p>
    <w:p w:rsidR="00942A83" w:rsidRPr="00942A83" w:rsidRDefault="00942A83" w:rsidP="00942A83">
      <w:pPr>
        <w:spacing w:after="0" w:line="240" w:lineRule="auto"/>
        <w:rPr>
          <w:rFonts w:ascii="Verdana" w:hAnsi="Verdana"/>
          <w:sz w:val="16"/>
          <w:szCs w:val="16"/>
        </w:rPr>
      </w:pPr>
      <w:r w:rsidRPr="00942A83">
        <w:rPr>
          <w:rFonts w:ascii="Verdana" w:hAnsi="Verdana"/>
          <w:sz w:val="16"/>
          <w:szCs w:val="16"/>
        </w:rPr>
        <w:t>40,00</w:t>
      </w:r>
    </w:p>
    <w:p w:rsidR="00942A83" w:rsidRPr="00942A83" w:rsidRDefault="00942A83" w:rsidP="00942A83">
      <w:pPr>
        <w:spacing w:after="0" w:line="240" w:lineRule="auto"/>
        <w:rPr>
          <w:rFonts w:ascii="Verdana" w:hAnsi="Verdana"/>
          <w:sz w:val="16"/>
          <w:szCs w:val="16"/>
        </w:rPr>
      </w:pPr>
    </w:p>
    <w:p w:rsidR="00587ACF" w:rsidRPr="00942A83" w:rsidRDefault="00942A83" w:rsidP="00942A83">
      <w:pPr>
        <w:spacing w:after="0" w:line="240" w:lineRule="auto"/>
        <w:rPr>
          <w:rFonts w:ascii="Verdana" w:hAnsi="Verdana"/>
          <w:sz w:val="16"/>
          <w:szCs w:val="16"/>
        </w:rPr>
      </w:pPr>
      <w:r w:rsidRPr="00942A83">
        <w:rPr>
          <w:rFonts w:ascii="Verdana" w:hAnsi="Verdana"/>
          <w:sz w:val="16"/>
          <w:szCs w:val="16"/>
        </w:rPr>
        <w:t>6) INFORMACJE DODATKOWE:</w:t>
      </w:r>
    </w:p>
    <w:sectPr w:rsidR="00587ACF" w:rsidRPr="00942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B8"/>
    <w:rsid w:val="000D67B8"/>
    <w:rsid w:val="00587ACF"/>
    <w:rsid w:val="00942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4896</Words>
  <Characters>29377</Characters>
  <Application>Microsoft Office Word</Application>
  <DocSecurity>0</DocSecurity>
  <Lines>244</Lines>
  <Paragraphs>68</Paragraphs>
  <ScaleCrop>false</ScaleCrop>
  <Company/>
  <LinksUpToDate>false</LinksUpToDate>
  <CharactersWithSpaces>34205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cp:keywords/>
  <dc:description/>
  <cp:lastModifiedBy>Sławomir Markiewicz</cp:lastModifiedBy>
  <cp:revision>2</cp:revision>
  <dcterms:created xsi:type="dcterms:W3CDTF">2018-01-04T12:52:00Z</dcterms:created>
  <dcterms:modified xsi:type="dcterms:W3CDTF">2018-01-04T12:53:00Z</dcterms:modified>
</cp:coreProperties>
</file>