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5" w:rsidRDefault="00481215" w:rsidP="00481215">
      <w:pPr>
        <w:tabs>
          <w:tab w:val="left" w:pos="667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Załącznik nr 7 do </w:t>
      </w:r>
      <w:proofErr w:type="spellStart"/>
      <w:r>
        <w:rPr>
          <w:rFonts w:ascii="Verdana" w:hAnsi="Verdana"/>
          <w:sz w:val="18"/>
          <w:szCs w:val="18"/>
        </w:rPr>
        <w:t>siwz</w:t>
      </w:r>
      <w:proofErr w:type="spellEnd"/>
    </w:p>
    <w:p w:rsidR="00481215" w:rsidRDefault="00481215">
      <w:pPr>
        <w:rPr>
          <w:rFonts w:ascii="Verdana" w:hAnsi="Verdana"/>
          <w:sz w:val="18"/>
          <w:szCs w:val="18"/>
        </w:rPr>
      </w:pPr>
    </w:p>
    <w:p w:rsidR="004F1B0C" w:rsidRPr="00E3306C" w:rsidRDefault="00E3306C">
      <w:pPr>
        <w:rPr>
          <w:rFonts w:ascii="Verdana" w:hAnsi="Verdana"/>
          <w:sz w:val="18"/>
          <w:szCs w:val="18"/>
        </w:rPr>
      </w:pPr>
      <w:r w:rsidRPr="00E3306C">
        <w:rPr>
          <w:rFonts w:ascii="Verdana" w:hAnsi="Verdana"/>
          <w:sz w:val="18"/>
          <w:szCs w:val="18"/>
        </w:rPr>
        <w:t>Wykaz usług świadczonych przez Wykonawcę</w:t>
      </w: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34"/>
        <w:gridCol w:w="2536"/>
        <w:gridCol w:w="1291"/>
        <w:gridCol w:w="1779"/>
        <w:gridCol w:w="2332"/>
      </w:tblGrid>
      <w:tr w:rsidR="004F1B0C" w:rsidRPr="00E3306C" w:rsidTr="004F1B0C">
        <w:trPr>
          <w:trHeight w:val="956"/>
        </w:trPr>
        <w:tc>
          <w:tcPr>
            <w:tcW w:w="534" w:type="dxa"/>
          </w:tcPr>
          <w:p w:rsidR="004F1B0C" w:rsidRPr="004F1B0C" w:rsidRDefault="004F1B0C" w:rsidP="004F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536" w:type="dxa"/>
          </w:tcPr>
          <w:p w:rsidR="004F1B0C" w:rsidRPr="004F1B0C" w:rsidRDefault="004F1B0C" w:rsidP="004F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291" w:type="dxa"/>
          </w:tcPr>
          <w:p w:rsidR="004F1B0C" w:rsidRPr="004F1B0C" w:rsidRDefault="004F1B0C" w:rsidP="004F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1779" w:type="dxa"/>
          </w:tcPr>
          <w:p w:rsidR="004F1B0C" w:rsidRPr="004F1B0C" w:rsidRDefault="004F1B0C" w:rsidP="004F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2332" w:type="dxa"/>
          </w:tcPr>
          <w:p w:rsidR="004F1B0C" w:rsidRPr="004F1B0C" w:rsidRDefault="004F1B0C" w:rsidP="004F1B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Podmiot na rzecz którego usługa była świadczona na kwotę  nie mniej niż 60 000 zł</w:t>
            </w:r>
          </w:p>
        </w:tc>
      </w:tr>
      <w:tr w:rsidR="004F1B0C" w:rsidTr="004F1B0C">
        <w:trPr>
          <w:trHeight w:val="558"/>
        </w:trPr>
        <w:tc>
          <w:tcPr>
            <w:tcW w:w="534" w:type="dxa"/>
          </w:tcPr>
          <w:p w:rsidR="004F1B0C" w:rsidRDefault="004F1B0C"/>
        </w:tc>
        <w:tc>
          <w:tcPr>
            <w:tcW w:w="2536" w:type="dxa"/>
          </w:tcPr>
          <w:p w:rsidR="004F1B0C" w:rsidRDefault="004F1B0C"/>
        </w:tc>
        <w:tc>
          <w:tcPr>
            <w:tcW w:w="1291" w:type="dxa"/>
          </w:tcPr>
          <w:p w:rsidR="004F1B0C" w:rsidRDefault="004F1B0C"/>
        </w:tc>
        <w:tc>
          <w:tcPr>
            <w:tcW w:w="1779" w:type="dxa"/>
          </w:tcPr>
          <w:p w:rsidR="004F1B0C" w:rsidRDefault="004F1B0C"/>
        </w:tc>
        <w:tc>
          <w:tcPr>
            <w:tcW w:w="2332" w:type="dxa"/>
          </w:tcPr>
          <w:p w:rsidR="004F1B0C" w:rsidRDefault="004F1B0C"/>
        </w:tc>
      </w:tr>
      <w:tr w:rsidR="004F1B0C" w:rsidTr="004F1B0C">
        <w:trPr>
          <w:trHeight w:val="552"/>
        </w:trPr>
        <w:tc>
          <w:tcPr>
            <w:tcW w:w="534" w:type="dxa"/>
          </w:tcPr>
          <w:p w:rsidR="004F1B0C" w:rsidRDefault="004F1B0C"/>
        </w:tc>
        <w:tc>
          <w:tcPr>
            <w:tcW w:w="2536" w:type="dxa"/>
          </w:tcPr>
          <w:p w:rsidR="004F1B0C" w:rsidRDefault="004F1B0C"/>
        </w:tc>
        <w:tc>
          <w:tcPr>
            <w:tcW w:w="1291" w:type="dxa"/>
          </w:tcPr>
          <w:p w:rsidR="004F1B0C" w:rsidRDefault="004F1B0C"/>
        </w:tc>
        <w:tc>
          <w:tcPr>
            <w:tcW w:w="1779" w:type="dxa"/>
          </w:tcPr>
          <w:p w:rsidR="004F1B0C" w:rsidRDefault="004F1B0C"/>
        </w:tc>
        <w:tc>
          <w:tcPr>
            <w:tcW w:w="2332" w:type="dxa"/>
          </w:tcPr>
          <w:p w:rsidR="004F1B0C" w:rsidRDefault="004F1B0C"/>
        </w:tc>
      </w:tr>
      <w:tr w:rsidR="004F1B0C" w:rsidTr="004F1B0C">
        <w:trPr>
          <w:trHeight w:val="557"/>
        </w:trPr>
        <w:tc>
          <w:tcPr>
            <w:tcW w:w="534" w:type="dxa"/>
          </w:tcPr>
          <w:p w:rsidR="004F1B0C" w:rsidRDefault="004F1B0C"/>
        </w:tc>
        <w:tc>
          <w:tcPr>
            <w:tcW w:w="2536" w:type="dxa"/>
          </w:tcPr>
          <w:p w:rsidR="004F1B0C" w:rsidRDefault="004F1B0C"/>
        </w:tc>
        <w:tc>
          <w:tcPr>
            <w:tcW w:w="1291" w:type="dxa"/>
          </w:tcPr>
          <w:p w:rsidR="004F1B0C" w:rsidRDefault="004F1B0C"/>
        </w:tc>
        <w:tc>
          <w:tcPr>
            <w:tcW w:w="1779" w:type="dxa"/>
          </w:tcPr>
          <w:p w:rsidR="004F1B0C" w:rsidRDefault="004F1B0C"/>
        </w:tc>
        <w:tc>
          <w:tcPr>
            <w:tcW w:w="2332" w:type="dxa"/>
          </w:tcPr>
          <w:p w:rsidR="004F1B0C" w:rsidRDefault="004F1B0C"/>
        </w:tc>
      </w:tr>
      <w:tr w:rsidR="004F1B0C" w:rsidTr="004F1B0C">
        <w:trPr>
          <w:trHeight w:val="423"/>
        </w:trPr>
        <w:tc>
          <w:tcPr>
            <w:tcW w:w="534" w:type="dxa"/>
          </w:tcPr>
          <w:p w:rsidR="004F1B0C" w:rsidRDefault="004F1B0C"/>
        </w:tc>
        <w:tc>
          <w:tcPr>
            <w:tcW w:w="2536" w:type="dxa"/>
          </w:tcPr>
          <w:p w:rsidR="004F1B0C" w:rsidRDefault="004F1B0C"/>
        </w:tc>
        <w:tc>
          <w:tcPr>
            <w:tcW w:w="1291" w:type="dxa"/>
          </w:tcPr>
          <w:p w:rsidR="004F1B0C" w:rsidRDefault="004F1B0C"/>
        </w:tc>
        <w:tc>
          <w:tcPr>
            <w:tcW w:w="1779" w:type="dxa"/>
          </w:tcPr>
          <w:p w:rsidR="004F1B0C" w:rsidRDefault="004F1B0C"/>
        </w:tc>
        <w:tc>
          <w:tcPr>
            <w:tcW w:w="2332" w:type="dxa"/>
          </w:tcPr>
          <w:p w:rsidR="004F1B0C" w:rsidRDefault="004F1B0C"/>
        </w:tc>
      </w:tr>
    </w:tbl>
    <w:p w:rsidR="00E3306C" w:rsidRDefault="00E3306C"/>
    <w:p w:rsidR="00E15513" w:rsidRDefault="004F1B0C" w:rsidP="00F13F69">
      <w:pPr>
        <w:jc w:val="both"/>
      </w:pPr>
      <w:r>
        <w:t>Zgodnie z Rozporządzeniem Ministra Rozwoju w sprawie rodzaju dokumentów, jakich może żądać Zamawiający od Wykonawcy (</w:t>
      </w:r>
      <w:proofErr w:type="spellStart"/>
      <w:r>
        <w:t>Dz.U</w:t>
      </w:r>
      <w:proofErr w:type="spellEnd"/>
      <w:r>
        <w:t xml:space="preserve"> z 2016r.poz1126)</w:t>
      </w:r>
      <w:r w:rsidR="00481215">
        <w:t xml:space="preserve"> Wykonawca winien do</w:t>
      </w:r>
      <w:bookmarkStart w:id="0" w:name="_GoBack"/>
      <w:bookmarkEnd w:id="0"/>
      <w:r w:rsidR="00F13F69">
        <w:t>łączyć dowód określający czy dostawy lub usługi zostały lub są wykonywane należycie, przy czym dowodami o których mowa są referencje bądź inne dokumenty wystawione przez podmiot, na rzecz którego dostawy lub usługi był wykonywane.</w:t>
      </w:r>
    </w:p>
    <w:p w:rsidR="00E15513" w:rsidRDefault="00E15513"/>
    <w:sectPr w:rsidR="00E1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3"/>
    <w:rsid w:val="000800B0"/>
    <w:rsid w:val="00467F7E"/>
    <w:rsid w:val="00481215"/>
    <w:rsid w:val="004F1B0C"/>
    <w:rsid w:val="00CA1213"/>
    <w:rsid w:val="00E15513"/>
    <w:rsid w:val="00E3306C"/>
    <w:rsid w:val="00F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dcterms:created xsi:type="dcterms:W3CDTF">2018-03-12T07:26:00Z</dcterms:created>
  <dcterms:modified xsi:type="dcterms:W3CDTF">2018-03-12T13:55:00Z</dcterms:modified>
</cp:coreProperties>
</file>