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Pr="00A042A2" w:rsidRDefault="00D156F6" w:rsidP="00F914AF">
      <w:pPr>
        <w:tabs>
          <w:tab w:val="left" w:pos="636"/>
          <w:tab w:val="left" w:pos="3469"/>
          <w:tab w:val="left" w:pos="867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ab/>
      </w:r>
      <w:r w:rsidR="00F914AF" w:rsidRPr="00A042A2">
        <w:rPr>
          <w:rFonts w:ascii="Arial" w:hAnsi="Arial" w:cs="Arial"/>
          <w:sz w:val="20"/>
          <w:szCs w:val="20"/>
        </w:rPr>
        <w:tab/>
      </w:r>
      <w:r w:rsidRPr="00A042A2">
        <w:rPr>
          <w:rFonts w:ascii="Arial" w:hAnsi="Arial" w:cs="Arial"/>
          <w:sz w:val="20"/>
          <w:szCs w:val="20"/>
        </w:rPr>
        <w:tab/>
      </w:r>
    </w:p>
    <w:p w:rsidR="00D156F6" w:rsidRPr="00A042A2" w:rsidRDefault="00D156F6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6533E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       </w:t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36533E" w:rsidRDefault="00A042A2" w:rsidP="00A752F1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Załącznik nr </w:t>
      </w:r>
      <w:r w:rsidR="00273EC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4</w:t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do S</w:t>
      </w:r>
      <w:r w:rsidR="0036533E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</w:t>
      </w:r>
    </w:p>
    <w:p w:rsidR="00A042A2" w:rsidRPr="00A042A2" w:rsidRDefault="00A042A2" w:rsidP="00A752F1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E96415" w:rsidRDefault="00E96415" w:rsidP="00E9641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2A2">
        <w:rPr>
          <w:rFonts w:ascii="Arial" w:hAnsi="Arial" w:cs="Arial"/>
          <w:b/>
          <w:bCs/>
          <w:sz w:val="20"/>
          <w:szCs w:val="20"/>
        </w:rPr>
        <w:t>PROJEKTOWANE POSTANOWIENIA UMOWY</w:t>
      </w:r>
    </w:p>
    <w:p w:rsidR="00F1714A" w:rsidRDefault="00F1714A" w:rsidP="00E9641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(po zmianach)</w:t>
      </w:r>
    </w:p>
    <w:p w:rsidR="00A042A2" w:rsidRPr="00A042A2" w:rsidRDefault="00A042A2" w:rsidP="00E9641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zawarta w dniu …………</w:t>
      </w:r>
      <w:r w:rsidR="00AC7E44">
        <w:rPr>
          <w:rFonts w:ascii="Arial" w:hAnsi="Arial" w:cs="Arial"/>
          <w:sz w:val="20"/>
          <w:szCs w:val="20"/>
        </w:rPr>
        <w:t xml:space="preserve">2022 </w:t>
      </w:r>
      <w:r w:rsidRPr="00A042A2">
        <w:rPr>
          <w:rFonts w:ascii="Arial" w:hAnsi="Arial" w:cs="Arial"/>
          <w:sz w:val="20"/>
          <w:szCs w:val="20"/>
        </w:rPr>
        <w:t>r. w Zawierciu, pomiędzy:</w:t>
      </w:r>
    </w:p>
    <w:p w:rsidR="00E96415" w:rsidRPr="00A042A2" w:rsidRDefault="00E96415" w:rsidP="00A752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A042A2">
        <w:rPr>
          <w:rFonts w:ascii="Arial" w:hAnsi="Arial" w:cs="Arial"/>
          <w:sz w:val="20"/>
          <w:szCs w:val="20"/>
        </w:rPr>
        <w:t>NIP 649-19-18-293, Regon 276271110,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zwanym w treści umowy </w:t>
      </w:r>
      <w:r w:rsidRPr="00A042A2">
        <w:rPr>
          <w:rFonts w:ascii="Arial" w:hAnsi="Arial" w:cs="Arial"/>
          <w:b/>
          <w:sz w:val="20"/>
          <w:szCs w:val="20"/>
        </w:rPr>
        <w:t>Zamawiającym</w:t>
      </w:r>
    </w:p>
    <w:p w:rsidR="00A44CBF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reprezentowanym przez: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a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zwanym w  treści  umowy  </w:t>
      </w:r>
      <w:r w:rsidRPr="00A042A2">
        <w:rPr>
          <w:rFonts w:ascii="Arial" w:hAnsi="Arial" w:cs="Arial"/>
          <w:b/>
          <w:sz w:val="20"/>
          <w:szCs w:val="20"/>
        </w:rPr>
        <w:t>Wykonawcą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reprezentowanym przez: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415" w:rsidRPr="00A042A2" w:rsidRDefault="00E96415" w:rsidP="00A752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podstawowym zgodnie z art. 275 pkt 1) </w:t>
      </w:r>
      <w:r w:rsidR="00C504E9">
        <w:rPr>
          <w:rFonts w:ascii="Arial" w:hAnsi="Arial" w:cs="Arial"/>
          <w:sz w:val="20"/>
          <w:szCs w:val="20"/>
        </w:rPr>
        <w:t>U</w:t>
      </w:r>
      <w:r w:rsidRPr="00A042A2">
        <w:rPr>
          <w:rFonts w:ascii="Arial" w:hAnsi="Arial" w:cs="Arial"/>
          <w:sz w:val="20"/>
          <w:szCs w:val="20"/>
        </w:rPr>
        <w:t xml:space="preserve">stawy z dnia  11.09.2019 r. - Prawo  zamówień  publicznych (tj. Dz. U. z 2021 r. poz. 1129 </w:t>
      </w:r>
      <w:r w:rsidR="00A752F1" w:rsidRPr="00A042A2">
        <w:rPr>
          <w:rFonts w:ascii="Arial" w:hAnsi="Arial" w:cs="Arial"/>
          <w:sz w:val="20"/>
          <w:szCs w:val="20"/>
        </w:rPr>
        <w:br/>
      </w:r>
      <w:r w:rsidRPr="00A042A2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042A2">
        <w:rPr>
          <w:rFonts w:ascii="Arial" w:hAnsi="Arial" w:cs="Arial"/>
          <w:sz w:val="20"/>
          <w:szCs w:val="20"/>
        </w:rPr>
        <w:t>późn</w:t>
      </w:r>
      <w:proofErr w:type="spellEnd"/>
      <w:r w:rsidRPr="00A042A2">
        <w:rPr>
          <w:rFonts w:ascii="Arial" w:hAnsi="Arial" w:cs="Arial"/>
          <w:sz w:val="20"/>
          <w:szCs w:val="20"/>
        </w:rPr>
        <w:t>. zm.) zwanej  dalej  ustawą, nr sprawy  DZP/TP/</w:t>
      </w:r>
      <w:r w:rsidR="00A042A2">
        <w:rPr>
          <w:rFonts w:ascii="Arial" w:hAnsi="Arial" w:cs="Arial"/>
          <w:sz w:val="20"/>
          <w:szCs w:val="20"/>
        </w:rPr>
        <w:t>82/</w:t>
      </w:r>
      <w:r w:rsidRPr="00A042A2">
        <w:rPr>
          <w:rFonts w:ascii="Arial" w:hAnsi="Arial" w:cs="Arial"/>
          <w:sz w:val="20"/>
          <w:szCs w:val="20"/>
        </w:rPr>
        <w:t xml:space="preserve">2021 –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Usługa pogwarancyjnych przeglądów okresowych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aparatury </w:t>
      </w:r>
      <w:r w:rsidR="00312DF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sprzętu medycznego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7</w:t>
      </w:r>
      <w:r w:rsidR="00273EC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pakiet</w:t>
      </w:r>
      <w:r w:rsidR="00273EC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</w:t>
      </w:r>
      <w:r w:rsidRPr="00A042A2">
        <w:rPr>
          <w:rFonts w:ascii="Arial" w:hAnsi="Arial" w:cs="Arial"/>
          <w:sz w:val="20"/>
          <w:szCs w:val="20"/>
        </w:rPr>
        <w:t>Strony zawierają umowę o następującej treści:</w:t>
      </w:r>
    </w:p>
    <w:p w:rsidR="0036533E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A042A2" w:rsidRDefault="0036533E" w:rsidP="00A752F1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36533E" w:rsidRPr="00A042A2" w:rsidRDefault="0036533E" w:rsidP="00A752F1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1.</w:t>
      </w:r>
      <w:r w:rsidR="00E9641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146A9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E9641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Zamawiający zamawia, a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zobowiązuje się do wykonania przegląd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ów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okresow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ych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aparatury/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sprzętu medycznego 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ych 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dalej „Usługą”,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zgodnie z ofertą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-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pakiet nr ……………, któr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ych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szczegółowy opis, ilość oraz cen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określa formularz asortymentowo cenowy - załącznik nr 1, stanowiący integralną część niniejszej umowy.</w:t>
      </w:r>
    </w:p>
    <w:p w:rsidR="0036533E" w:rsidRPr="00A042A2" w:rsidRDefault="0036533E" w:rsidP="00A752F1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</w:t>
      </w:r>
      <w:r w:rsidR="00146A9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Wykonawca oświadcza, że </w:t>
      </w:r>
      <w:r w:rsidR="00883032" w:rsidRPr="00A042A2">
        <w:rPr>
          <w:rFonts w:ascii="Arial" w:hAnsi="Arial" w:cs="Arial"/>
          <w:sz w:val="20"/>
          <w:szCs w:val="20"/>
        </w:rPr>
        <w:t xml:space="preserve">dysponuje personelem posiadającym odpowiednie uprawnienia, kwalifikacje, wiedzę </w:t>
      </w:r>
      <w:r w:rsidR="00DA6145" w:rsidRPr="00A042A2">
        <w:rPr>
          <w:rFonts w:ascii="Arial" w:hAnsi="Arial" w:cs="Arial"/>
          <w:sz w:val="20"/>
          <w:szCs w:val="20"/>
        </w:rPr>
        <w:br/>
      </w:r>
      <w:r w:rsidR="00883032" w:rsidRPr="00A042A2">
        <w:rPr>
          <w:rFonts w:ascii="Arial" w:hAnsi="Arial" w:cs="Arial"/>
          <w:sz w:val="20"/>
          <w:szCs w:val="20"/>
        </w:rPr>
        <w:t>i doświadczenie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niezbędne do prawidłowego wykonania usługi.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E96415" w:rsidRPr="00A042A2" w:rsidRDefault="00E96415" w:rsidP="00A752F1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A042A2">
        <w:rPr>
          <w:rFonts w:ascii="Arial" w:eastAsia="Tahoma" w:hAnsi="Arial" w:cs="Arial"/>
          <w:color w:val="000000"/>
          <w:sz w:val="20"/>
          <w:szCs w:val="20"/>
        </w:rPr>
        <w:t>3.</w:t>
      </w:r>
      <w:r w:rsidR="00146A92" w:rsidRPr="00A042A2">
        <w:rPr>
          <w:rFonts w:ascii="Arial" w:eastAsia="Tahoma" w:hAnsi="Arial" w:cs="Arial"/>
          <w:color w:val="000000"/>
          <w:sz w:val="20"/>
          <w:szCs w:val="20"/>
        </w:rPr>
        <w:tab/>
      </w:r>
      <w:r w:rsidRPr="00A042A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E96415" w:rsidRPr="00A042A2" w:rsidRDefault="00E96415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a) 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wykonania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okresow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ych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przegląd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ów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aparatury/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sprzętu medycznego przez okres </w:t>
      </w:r>
      <w:r w:rsidR="006C79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12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miesięcy od daty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zawarcia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umowy, zgodnie z harmonogramem (dla poszczególnego pakietu) zawartym w załączniku nr 1 do umowy – f</w:t>
      </w:r>
      <w:r w:rsidR="00AD0CA4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ormularz</w:t>
      </w:r>
      <w:r w:rsidR="008D179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</w:t>
      </w:r>
      <w:r w:rsidR="00AD0CA4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asortymentowo cenowym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polegającym na: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wykonaniu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przegląd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 technicznego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0751D6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siedzibie Zamawiającego wra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</w:t>
      </w:r>
      <w:r w:rsidR="000751D6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dokonaniem wpisu do paszportu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technicznego danego aparatu/sprzętu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sporządzeniu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raportu serwisowego, 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wykonani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legalizacj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i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i/lub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kalibracj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aparatu/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sprzętu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– w przypadku istnienia takiej konieczności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sprawdzeni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instalacji</w:t>
      </w:r>
      <w:r w:rsidR="00E752E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aparatu/</w:t>
      </w:r>
      <w:proofErr w:type="spellStart"/>
      <w:r w:rsidR="00E752E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sprzetu</w:t>
      </w:r>
      <w:proofErr w:type="spellEnd"/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ustawieni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(regulacj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i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) wymagan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ych przez producenta parametrów;</w:t>
      </w:r>
    </w:p>
    <w:p w:rsidR="00883032" w:rsidRPr="00A042A2" w:rsidRDefault="00883032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b) </w:t>
      </w:r>
      <w:r w:rsidRPr="00A042A2">
        <w:rPr>
          <w:rFonts w:ascii="Arial" w:hAnsi="Arial" w:cs="Arial"/>
          <w:sz w:val="20"/>
          <w:szCs w:val="20"/>
        </w:rPr>
        <w:t xml:space="preserve">dokonywania kontroli stanu technicznego i kontroli bezpieczeństwa </w:t>
      </w:r>
      <w:r w:rsidR="00A042A2">
        <w:rPr>
          <w:rFonts w:ascii="Arial" w:hAnsi="Arial" w:cs="Arial"/>
          <w:sz w:val="20"/>
          <w:szCs w:val="20"/>
        </w:rPr>
        <w:t>aparatury/</w:t>
      </w:r>
      <w:r w:rsidRPr="00A042A2">
        <w:rPr>
          <w:rFonts w:ascii="Arial" w:hAnsi="Arial" w:cs="Arial"/>
          <w:sz w:val="20"/>
          <w:szCs w:val="20"/>
        </w:rPr>
        <w:t xml:space="preserve">sprzętu zgodnie z dokumentacją techniczną, instrukcją obsługi i instrukcją serwisową </w:t>
      </w:r>
      <w:r w:rsidR="00A042A2">
        <w:rPr>
          <w:rFonts w:ascii="Arial" w:hAnsi="Arial" w:cs="Arial"/>
          <w:sz w:val="20"/>
          <w:szCs w:val="20"/>
        </w:rPr>
        <w:t>aparatury/</w:t>
      </w:r>
      <w:r w:rsidRPr="00A042A2">
        <w:rPr>
          <w:rFonts w:ascii="Arial" w:hAnsi="Arial" w:cs="Arial"/>
          <w:sz w:val="20"/>
          <w:szCs w:val="20"/>
        </w:rPr>
        <w:t>sprzętu, oraz z</w:t>
      </w:r>
      <w:r w:rsidR="00636528" w:rsidRPr="00A042A2">
        <w:rPr>
          <w:rFonts w:ascii="Arial" w:hAnsi="Arial" w:cs="Arial"/>
          <w:sz w:val="20"/>
          <w:szCs w:val="20"/>
        </w:rPr>
        <w:t>godnie z obowiązującymi normami;</w:t>
      </w:r>
    </w:p>
    <w:p w:rsidR="00883032" w:rsidRPr="00A042A2" w:rsidRDefault="00636528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c)</w:t>
      </w:r>
      <w:r w:rsidR="00883032" w:rsidRPr="00A042A2">
        <w:rPr>
          <w:rFonts w:ascii="Arial" w:hAnsi="Arial" w:cs="Arial"/>
          <w:sz w:val="20"/>
          <w:szCs w:val="20"/>
        </w:rPr>
        <w:t xml:space="preserve"> </w:t>
      </w:r>
      <w:r w:rsidRPr="00A042A2">
        <w:rPr>
          <w:rFonts w:ascii="Arial" w:hAnsi="Arial" w:cs="Arial"/>
          <w:sz w:val="20"/>
          <w:szCs w:val="20"/>
        </w:rPr>
        <w:t xml:space="preserve"> </w:t>
      </w:r>
      <w:r w:rsidR="00883032" w:rsidRPr="00A042A2">
        <w:rPr>
          <w:rFonts w:ascii="Arial" w:hAnsi="Arial" w:cs="Arial"/>
          <w:sz w:val="20"/>
          <w:szCs w:val="20"/>
        </w:rPr>
        <w:t>niezwłocznego przekazania Zamawiającemu informacji na temat stwierdzonych podczas przeglądu usterek lub wad wymagających usunięci</w:t>
      </w:r>
      <w:r w:rsidRPr="00A042A2">
        <w:rPr>
          <w:rFonts w:ascii="Arial" w:hAnsi="Arial" w:cs="Arial"/>
          <w:sz w:val="20"/>
          <w:szCs w:val="20"/>
        </w:rPr>
        <w:t>a;</w:t>
      </w:r>
    </w:p>
    <w:p w:rsidR="00636528" w:rsidRPr="00A042A2" w:rsidRDefault="00636528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d) świadczenia usługi przy użyciu własnego urządzenia kontrolnego, pomiarowego, narzędzi i materiałów/części. Urządzeni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 kontrolne oraz pomiarowe muszą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posiadać aktualne świadectwa legalizacji, sprawdzenia, wzorcowania i kalibracji;</w:t>
      </w:r>
    </w:p>
    <w:p w:rsidR="00636528" w:rsidRPr="00A042A2" w:rsidRDefault="000B6565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e)</w:t>
      </w:r>
      <w:r w:rsidR="0063652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potwierdzenia u bezpośredniego użytkownika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aparatury/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sprzętu,</w:t>
      </w:r>
      <w:r w:rsidR="0063652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konieczności wymi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any</w:t>
      </w:r>
      <w:r w:rsidR="0063652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materiałów</w:t>
      </w:r>
      <w:r w:rsidR="005C67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/części w trakcie przeglądów.</w:t>
      </w:r>
    </w:p>
    <w:p w:rsidR="00883032" w:rsidRPr="00A042A2" w:rsidRDefault="00883032" w:rsidP="00A752F1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z w:val="20"/>
          <w:szCs w:val="20"/>
        </w:rPr>
        <w:t xml:space="preserve">4. Usługa musi być zrealizowana  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zgodnie z obowiązującymi przepisami prawa, w szczególności z Ustawą z dnia 20 maja 2010 r. o wyrobach medycznych (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tj. 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Dz. U. 20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21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r., poz.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1565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ze zm.),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A042A2">
        <w:rPr>
          <w:rFonts w:ascii="Arial" w:hAnsi="Arial" w:cs="Arial"/>
          <w:sz w:val="20"/>
          <w:szCs w:val="20"/>
        </w:rPr>
        <w:t xml:space="preserve">wymogami i zaleceniami producenta sprzętu, oraz zgodnie zachowaniem przepisów bhp i ppoż. </w:t>
      </w:r>
      <w:r w:rsidR="00A042A2">
        <w:rPr>
          <w:rFonts w:ascii="Arial" w:hAnsi="Arial" w:cs="Arial"/>
          <w:sz w:val="20"/>
          <w:szCs w:val="20"/>
        </w:rPr>
        <w:t xml:space="preserve"> </w:t>
      </w:r>
    </w:p>
    <w:p w:rsidR="00F914AF" w:rsidRPr="00A042A2" w:rsidRDefault="00883032" w:rsidP="00A042A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5. </w:t>
      </w:r>
      <w:r w:rsidR="001F2AD2">
        <w:rPr>
          <w:rFonts w:ascii="Arial" w:hAnsi="Arial" w:cs="Arial"/>
          <w:sz w:val="20"/>
          <w:szCs w:val="20"/>
        </w:rPr>
        <w:t>Każdorazowo o</w:t>
      </w:r>
      <w:r w:rsidRPr="00A042A2">
        <w:rPr>
          <w:rFonts w:ascii="Arial" w:hAnsi="Arial" w:cs="Arial"/>
          <w:sz w:val="20"/>
          <w:szCs w:val="20"/>
        </w:rPr>
        <w:t xml:space="preserve">dbiór </w:t>
      </w:r>
      <w:r w:rsidR="00DA6145" w:rsidRPr="00A042A2">
        <w:rPr>
          <w:rFonts w:ascii="Arial" w:hAnsi="Arial" w:cs="Arial"/>
          <w:sz w:val="20"/>
          <w:szCs w:val="20"/>
        </w:rPr>
        <w:t>usługi</w:t>
      </w:r>
      <w:r w:rsidRPr="00A042A2">
        <w:rPr>
          <w:rFonts w:ascii="Arial" w:hAnsi="Arial" w:cs="Arial"/>
          <w:sz w:val="20"/>
          <w:szCs w:val="20"/>
        </w:rPr>
        <w:t xml:space="preserve"> nastąpi po uprzednim dokonaniu wpisu w paszporcie </w:t>
      </w:r>
      <w:r w:rsidR="00A042A2">
        <w:rPr>
          <w:rFonts w:ascii="Arial" w:hAnsi="Arial" w:cs="Arial"/>
          <w:sz w:val="20"/>
          <w:szCs w:val="20"/>
        </w:rPr>
        <w:t>aparatury/sprzętu</w:t>
      </w:r>
      <w:r w:rsidRPr="00A042A2">
        <w:rPr>
          <w:rFonts w:ascii="Arial" w:hAnsi="Arial" w:cs="Arial"/>
          <w:sz w:val="20"/>
          <w:szCs w:val="20"/>
        </w:rPr>
        <w:t xml:space="preserve"> oraz sporządzeniu raportu serwisowego. Wpis ma zawierać następujące informacje: datę wykonania czynności, informacje o stanie technicznym aparatu</w:t>
      </w:r>
      <w:r w:rsidR="00A042A2">
        <w:rPr>
          <w:rFonts w:ascii="Arial" w:hAnsi="Arial" w:cs="Arial"/>
          <w:sz w:val="20"/>
          <w:szCs w:val="20"/>
        </w:rPr>
        <w:t>/sprzętu</w:t>
      </w:r>
      <w:r w:rsidRPr="00A042A2">
        <w:rPr>
          <w:rFonts w:ascii="Arial" w:hAnsi="Arial" w:cs="Arial"/>
          <w:sz w:val="20"/>
          <w:szCs w:val="20"/>
        </w:rPr>
        <w:t xml:space="preserve"> (urządzenie jest sprawne i nadaje się do dalszej eksploatacji, urządzenie niesprawne, urządzenie dopuszczone warunkowo do użytkowania). </w:t>
      </w:r>
    </w:p>
    <w:p w:rsidR="00E752E3" w:rsidRDefault="00883032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6. Zamawiający wymaga dochowania terminów </w:t>
      </w:r>
      <w:r w:rsidR="00DA6145" w:rsidRPr="00A042A2">
        <w:rPr>
          <w:rFonts w:ascii="Arial" w:hAnsi="Arial" w:cs="Arial"/>
          <w:sz w:val="20"/>
          <w:szCs w:val="20"/>
        </w:rPr>
        <w:t>wykonania usługi</w:t>
      </w:r>
      <w:r w:rsidRPr="00A042A2">
        <w:rPr>
          <w:rFonts w:ascii="Arial" w:hAnsi="Arial" w:cs="Arial"/>
          <w:sz w:val="20"/>
          <w:szCs w:val="20"/>
        </w:rPr>
        <w:t xml:space="preserve"> przez Wykonawcę. Zamawiający dopuszcza wcześniejsze wykonanie</w:t>
      </w:r>
      <w:r w:rsidR="00DA6145" w:rsidRPr="00A042A2">
        <w:rPr>
          <w:rFonts w:ascii="Arial" w:hAnsi="Arial" w:cs="Arial"/>
          <w:sz w:val="20"/>
          <w:szCs w:val="20"/>
        </w:rPr>
        <w:t xml:space="preserve"> usługi</w:t>
      </w:r>
      <w:r w:rsidRPr="00A042A2">
        <w:rPr>
          <w:rFonts w:ascii="Arial" w:hAnsi="Arial" w:cs="Arial"/>
          <w:sz w:val="20"/>
          <w:szCs w:val="20"/>
        </w:rPr>
        <w:t xml:space="preserve">, jednak nie wcześniej niż </w:t>
      </w:r>
      <w:r w:rsidR="001F2AD2">
        <w:rPr>
          <w:rFonts w:ascii="Arial" w:hAnsi="Arial" w:cs="Arial"/>
          <w:sz w:val="20"/>
          <w:szCs w:val="20"/>
        </w:rPr>
        <w:t xml:space="preserve">na </w:t>
      </w:r>
      <w:r w:rsidRPr="00A042A2">
        <w:rPr>
          <w:rFonts w:ascii="Arial" w:hAnsi="Arial" w:cs="Arial"/>
          <w:sz w:val="20"/>
          <w:szCs w:val="20"/>
        </w:rPr>
        <w:t xml:space="preserve">14 dni przed terminem </w:t>
      </w:r>
      <w:r w:rsidR="00E752E3">
        <w:rPr>
          <w:rFonts w:ascii="Arial" w:hAnsi="Arial" w:cs="Arial"/>
          <w:sz w:val="20"/>
          <w:szCs w:val="20"/>
        </w:rPr>
        <w:t xml:space="preserve">określonym w harmonogramie –załącznik  nr 1. </w:t>
      </w: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F1714A" w:rsidRDefault="00F1714A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A042A2" w:rsidRPr="00A042A2" w:rsidRDefault="00A44CBF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br/>
      </w:r>
      <w:r w:rsidR="00883032" w:rsidRPr="00A042A2">
        <w:rPr>
          <w:rFonts w:ascii="Arial" w:hAnsi="Arial" w:cs="Arial"/>
          <w:sz w:val="20"/>
          <w:szCs w:val="20"/>
        </w:rPr>
        <w:t xml:space="preserve">O terminie wykonania </w:t>
      </w:r>
      <w:r w:rsidR="00DA6145" w:rsidRPr="00A042A2">
        <w:rPr>
          <w:rFonts w:ascii="Arial" w:hAnsi="Arial" w:cs="Arial"/>
          <w:sz w:val="20"/>
          <w:szCs w:val="20"/>
        </w:rPr>
        <w:t>usługi</w:t>
      </w:r>
      <w:r w:rsidR="00883032" w:rsidRPr="00A042A2">
        <w:rPr>
          <w:rFonts w:ascii="Arial" w:hAnsi="Arial" w:cs="Arial"/>
          <w:sz w:val="20"/>
          <w:szCs w:val="20"/>
        </w:rPr>
        <w:t xml:space="preserve"> należy poinformować pracowników Działu Aparatury Medycznej </w:t>
      </w:r>
      <w:proofErr w:type="spellStart"/>
      <w:r w:rsidR="001F2AD2">
        <w:rPr>
          <w:rFonts w:ascii="Arial" w:hAnsi="Arial" w:cs="Arial"/>
          <w:sz w:val="20"/>
          <w:szCs w:val="20"/>
        </w:rPr>
        <w:t>Zamawiającego</w:t>
      </w:r>
      <w:r w:rsidR="00883032" w:rsidRPr="00A042A2">
        <w:rPr>
          <w:rFonts w:ascii="Arial" w:hAnsi="Arial" w:cs="Arial"/>
          <w:sz w:val="20"/>
          <w:szCs w:val="20"/>
        </w:rPr>
        <w:t>z</w:t>
      </w:r>
      <w:proofErr w:type="spellEnd"/>
      <w:r w:rsidR="00883032" w:rsidRPr="00A042A2">
        <w:rPr>
          <w:rFonts w:ascii="Arial" w:hAnsi="Arial" w:cs="Arial"/>
          <w:sz w:val="20"/>
          <w:szCs w:val="20"/>
        </w:rPr>
        <w:t xml:space="preserve"> co najmniej 24 godzinnym wyprzedzeniem.</w:t>
      </w:r>
    </w:p>
    <w:p w:rsidR="00883032" w:rsidRPr="00A042A2" w:rsidRDefault="00146A92" w:rsidP="00A752F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7</w:t>
      </w:r>
      <w:r w:rsidR="00883032" w:rsidRPr="00A042A2">
        <w:rPr>
          <w:rFonts w:ascii="Arial" w:hAnsi="Arial" w:cs="Arial"/>
          <w:sz w:val="20"/>
          <w:szCs w:val="20"/>
        </w:rPr>
        <w:t xml:space="preserve">. Wykonawca nie może dokonywać żadnych zmian w układach, nastawach </w:t>
      </w:r>
      <w:r w:rsidR="001F2AD2">
        <w:rPr>
          <w:rFonts w:ascii="Arial" w:hAnsi="Arial" w:cs="Arial"/>
          <w:sz w:val="20"/>
          <w:szCs w:val="20"/>
        </w:rPr>
        <w:t>i/lub</w:t>
      </w:r>
      <w:r w:rsidR="00883032" w:rsidRPr="00A042A2">
        <w:rPr>
          <w:rFonts w:ascii="Arial" w:hAnsi="Arial" w:cs="Arial"/>
          <w:sz w:val="20"/>
          <w:szCs w:val="20"/>
        </w:rPr>
        <w:t xml:space="preserve"> parametrów </w:t>
      </w:r>
      <w:r w:rsidR="00A042A2">
        <w:rPr>
          <w:rFonts w:ascii="Arial" w:hAnsi="Arial" w:cs="Arial"/>
          <w:sz w:val="20"/>
          <w:szCs w:val="20"/>
        </w:rPr>
        <w:t>aparatury/</w:t>
      </w:r>
      <w:r w:rsidR="00DA6145" w:rsidRPr="00A042A2">
        <w:rPr>
          <w:rFonts w:ascii="Arial" w:hAnsi="Arial" w:cs="Arial"/>
          <w:sz w:val="20"/>
          <w:szCs w:val="20"/>
        </w:rPr>
        <w:t>sprzętu</w:t>
      </w:r>
      <w:r w:rsidR="00883032" w:rsidRPr="00A042A2">
        <w:rPr>
          <w:rFonts w:ascii="Arial" w:hAnsi="Arial" w:cs="Arial"/>
          <w:sz w:val="20"/>
          <w:szCs w:val="20"/>
        </w:rPr>
        <w:t>, chyba, że ma pisemne upoważnienie producenta oraz pisemną zgodę Zamawiającego, a zmiana ma na celu poprawę funkcjonalności, bezpieczeństwa lub modernizacji oprogramowania.</w:t>
      </w:r>
    </w:p>
    <w:p w:rsidR="00883032" w:rsidRPr="00A042A2" w:rsidRDefault="00146A92" w:rsidP="00A752F1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8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 </w:t>
      </w:r>
      <w:r w:rsidR="004D69B3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Zamawiający zastrzega sobie prawo do zmniejszenia ilości przeglądów w stosunku do określonych w formularzu asortymentowo - cenowym,  w przypadku wyłączenia przez Zamawiającego </w:t>
      </w:r>
      <w:r w:rsidR="00672E2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 eksploatacji bąd</w:t>
      </w:r>
      <w:r w:rsidR="00672E2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ź wstrzymania jego eksploatacji, przy czym Zamawiający zobowiązuje się zamówić usługę o wartości nie mniejszej niż 80%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672E2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zakresie danego pakietu. 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takim przypadku Wykonawcy nie przysługuj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ą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żadne roszczenia z tytułu niewykonania części umowy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 </w:t>
      </w:r>
    </w:p>
    <w:p w:rsidR="00883032" w:rsidRPr="00A042A2" w:rsidRDefault="00883032" w:rsidP="00A752F1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36533E" w:rsidRPr="00A042A2" w:rsidRDefault="0036533E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:rsidR="00A44CBF" w:rsidRPr="00A042A2" w:rsidRDefault="001F2AD2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Jeżeli Wykonawca podczas realizacji usługi wykorzysta części zamienne/materiały inne niż producenta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to wówczas gwarantuje, że produkty te są w pełni kompatybilne z urządzeniem Zamawiającego, nie spowodują one usterek w jego działaniu, uszkodzeń i jednocześnie zobowiązuje się do naprawy </w:t>
      </w:r>
      <w:r w:rsidR="005008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oraz pokrycia wszelkich szkód powstałych na skutek zastosowania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nieoryginalnej/go części zamiennej/materiału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a w szczególności zobowiązuje się do pokrycia: </w:t>
      </w:r>
    </w:p>
    <w:p w:rsidR="00A44CBF" w:rsidRPr="00A042A2" w:rsidRDefault="00A44CBF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a. wszelkich kosztów związanych z udokumentowaniem przyczyny uszkodzenia </w:t>
      </w:r>
      <w:r w:rsidR="005008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powstałego w wyniku zastosowania zaoferowanych części zamiennych/materiałów,</w:t>
      </w:r>
    </w:p>
    <w:p w:rsidR="00A44CBF" w:rsidRPr="00A042A2" w:rsidRDefault="00A44CBF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b. wszelkich kosztów wynikających z uszkodzenia lub całkowitego zniszczenia posiadanego </w:t>
      </w:r>
      <w:r w:rsidR="005008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powstałego na skutek zastosowania zaoferowanych części zamiennych/materiałów,</w:t>
      </w:r>
    </w:p>
    <w:p w:rsidR="00A44CBF" w:rsidRPr="00A042A2" w:rsidRDefault="00A44CBF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kosztów wynikających z wszelkich roszczeń pacjentów, którzy doznali szkody w związku z zastosowaniem zaoferowanych części zamiennych/materiałów.</w:t>
      </w:r>
    </w:p>
    <w:p w:rsidR="00A44CBF" w:rsidRPr="00A042A2" w:rsidRDefault="00A44CBF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A44CBF" w:rsidRPr="00A042A2" w:rsidRDefault="00A44CBF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3</w:t>
      </w:r>
    </w:p>
    <w:p w:rsidR="0036533E" w:rsidRDefault="00B14828" w:rsidP="000B656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Wynagrodzenie</w:t>
      </w:r>
      <w:r w:rsidR="00312DFE">
        <w:rPr>
          <w:rFonts w:ascii="Arial" w:hAnsi="Arial" w:cs="Arial"/>
          <w:sz w:val="20"/>
          <w:szCs w:val="20"/>
          <w:lang w:eastAsia="hi-IN"/>
        </w:rPr>
        <w:t xml:space="preserve"> Wykonawcy za należyte zrealizowanie </w:t>
      </w:r>
      <w:r w:rsidR="001F2AD2">
        <w:rPr>
          <w:rFonts w:ascii="Arial" w:hAnsi="Arial" w:cs="Arial"/>
          <w:sz w:val="20"/>
          <w:szCs w:val="20"/>
          <w:lang w:eastAsia="hi-IN"/>
        </w:rPr>
        <w:t xml:space="preserve">całej </w:t>
      </w:r>
      <w:r w:rsidR="00312DFE">
        <w:rPr>
          <w:rFonts w:ascii="Arial" w:hAnsi="Arial" w:cs="Arial"/>
          <w:sz w:val="20"/>
          <w:szCs w:val="20"/>
          <w:lang w:eastAsia="hi-IN"/>
        </w:rPr>
        <w:t xml:space="preserve">umowy w </w:t>
      </w:r>
      <w:r w:rsidR="001F2AD2">
        <w:rPr>
          <w:rFonts w:ascii="Arial" w:hAnsi="Arial" w:cs="Arial"/>
          <w:sz w:val="20"/>
          <w:szCs w:val="20"/>
          <w:lang w:eastAsia="hi-IN"/>
        </w:rPr>
        <w:t>odniesieniu do danego pakietu</w:t>
      </w:r>
      <w:r w:rsidR="00312DFE">
        <w:rPr>
          <w:rFonts w:ascii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nie może przekroczyć kwoty</w:t>
      </w:r>
      <w:r w:rsidR="00312DFE">
        <w:rPr>
          <w:rFonts w:ascii="Arial" w:hAnsi="Arial" w:cs="Arial"/>
          <w:sz w:val="20"/>
          <w:szCs w:val="20"/>
          <w:lang w:eastAsia="hi-IN"/>
        </w:rPr>
        <w:t>:</w:t>
      </w:r>
    </w:p>
    <w:p w:rsidR="005008AB" w:rsidRPr="00A042A2" w:rsidRDefault="005008AB" w:rsidP="005008AB">
      <w:pPr>
        <w:pStyle w:val="Akapitzlist"/>
        <w:spacing w:after="0" w:line="240" w:lineRule="auto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Pakiet nr </w:t>
      </w:r>
      <w:r w:rsidR="00D2423E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…….</w:t>
      </w: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....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.....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......... zł 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netto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(słownie zł : .....……………………………………….…),</w:t>
      </w: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VAT………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zł (słownie zł: ………………………………..),</w:t>
      </w: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tj. ……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zł 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brutto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(słownie zł : 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……...………………………………………)</w:t>
      </w:r>
    </w:p>
    <w:p w:rsidR="00146A92" w:rsidRPr="00A042A2" w:rsidRDefault="00146A92" w:rsidP="000B6565">
      <w:pPr>
        <w:pStyle w:val="Nagwek2"/>
        <w:keepLines w:val="0"/>
        <w:numPr>
          <w:ilvl w:val="0"/>
          <w:numId w:val="5"/>
        </w:numPr>
        <w:spacing w:before="0" w:line="240" w:lineRule="auto"/>
        <w:ind w:left="284" w:hanging="284"/>
        <w:jc w:val="both"/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pl-PL"/>
        </w:rPr>
        <w:t xml:space="preserve">Podstawą wystawienia przez Wykonawcę faktury będzie </w:t>
      </w:r>
      <w:r w:rsidR="004D69B3" w:rsidRPr="00A042A2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pl-PL"/>
        </w:rPr>
        <w:t xml:space="preserve">raport serwisowy z przeprowadzonej usługi podpisany przez Zamawiającego. 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Po stronie Zamawiającego osobą upoważnioną do podpisania </w:t>
      </w:r>
      <w:r w:rsidR="004D69B3"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raportu serwisowego 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jest </w:t>
      </w:r>
      <w:r w:rsidR="004D69B3"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użytkownik sprzętu oraz 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Kierownik </w:t>
      </w:r>
      <w:r w:rsidR="004D69B3"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>Działu Aparatury lub osoba przez niego upoważniona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>.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A042A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A042A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hAnsi="Arial" w:cs="Arial"/>
          <w:iCs/>
          <w:sz w:val="20"/>
          <w:szCs w:val="20"/>
        </w:rPr>
        <w:t xml:space="preserve">Wykonawca zobowiązuje się dostarczyć fakturę </w:t>
      </w:r>
      <w:r w:rsidR="004D69B3" w:rsidRPr="00A042A2">
        <w:rPr>
          <w:rFonts w:ascii="Arial" w:hAnsi="Arial" w:cs="Arial"/>
          <w:iCs/>
          <w:sz w:val="20"/>
          <w:szCs w:val="20"/>
        </w:rPr>
        <w:t xml:space="preserve">wraz z raportem serwisowym o którym mowa w ust. 2 </w:t>
      </w:r>
      <w:r w:rsidRPr="00A042A2">
        <w:rPr>
          <w:rFonts w:ascii="Arial" w:hAnsi="Arial" w:cs="Arial"/>
          <w:iCs/>
          <w:sz w:val="20"/>
          <w:szCs w:val="20"/>
        </w:rPr>
        <w:t xml:space="preserve">na adres płatnika lub przesłać drogą elektroniczną na adres e-mail: faktury@szpitalzawiercie.pl w formacie PDF </w:t>
      </w:r>
      <w:r w:rsidRPr="00A042A2">
        <w:rPr>
          <w:rFonts w:ascii="Arial" w:hAnsi="Arial" w:cs="Arial"/>
          <w:bCs/>
          <w:iCs/>
          <w:sz w:val="20"/>
          <w:szCs w:val="20"/>
        </w:rPr>
        <w:t>lub</w:t>
      </w:r>
      <w:r w:rsidRPr="00A042A2">
        <w:rPr>
          <w:rFonts w:ascii="Arial" w:hAnsi="Arial" w:cs="Arial"/>
          <w:iCs/>
          <w:sz w:val="20"/>
          <w:szCs w:val="20"/>
        </w:rPr>
        <w:t xml:space="preserve"> </w:t>
      </w:r>
      <w:r w:rsidRPr="00A042A2">
        <w:rPr>
          <w:rFonts w:ascii="Arial" w:hAnsi="Arial" w:cs="Arial"/>
          <w:bCs/>
          <w:iCs/>
          <w:sz w:val="20"/>
          <w:szCs w:val="20"/>
        </w:rPr>
        <w:t>dostarczyć w formie ustrukturyzowanej faktury elektronicznej za pośrednictwem PEF</w:t>
      </w:r>
      <w:r w:rsidRPr="00A042A2">
        <w:rPr>
          <w:rFonts w:ascii="Arial" w:hAnsi="Arial" w:cs="Arial"/>
          <w:iCs/>
          <w:sz w:val="20"/>
          <w:szCs w:val="20"/>
        </w:rPr>
        <w:t xml:space="preserve"> zgodnie z obowiązującymi przepisami. Przesłanie faktury w formie elektronicznej </w:t>
      </w:r>
      <w:r w:rsidRPr="00A042A2">
        <w:rPr>
          <w:rFonts w:ascii="Arial" w:hAnsi="Arial" w:cs="Arial"/>
          <w:bCs/>
          <w:iCs/>
          <w:sz w:val="20"/>
          <w:szCs w:val="20"/>
        </w:rPr>
        <w:t>lub za pośrednictwem PEF</w:t>
      </w:r>
      <w:r w:rsidRPr="00A042A2">
        <w:rPr>
          <w:rFonts w:ascii="Arial" w:hAnsi="Arial" w:cs="Arial"/>
          <w:iCs/>
          <w:sz w:val="20"/>
          <w:szCs w:val="20"/>
        </w:rPr>
        <w:t xml:space="preserve"> wyklucza możliwość jej wystawienia w formie papierowej.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</w:t>
      </w:r>
      <w:r w:rsidR="00643D6A"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usługi</w:t>
      </w:r>
      <w:r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. 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:rsidR="005008AB" w:rsidRPr="005008AB" w:rsidRDefault="00E73DFE" w:rsidP="005008AB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</w:t>
      </w:r>
      <w:r w:rsidR="005008AB">
        <w:rPr>
          <w:rFonts w:ascii="Arial" w:hAnsi="Arial" w:cs="Arial"/>
          <w:sz w:val="20"/>
          <w:szCs w:val="20"/>
        </w:rPr>
        <w:t>ależytej realizacji całej umowy.</w:t>
      </w:r>
      <w:r w:rsidR="00F914AF" w:rsidRPr="005008A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008A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</w:t>
      </w:r>
    </w:p>
    <w:p w:rsidR="00F914AF" w:rsidRDefault="005008AB" w:rsidP="005008AB">
      <w:pPr>
        <w:pStyle w:val="Akapitzlist"/>
        <w:spacing w:line="240" w:lineRule="auto"/>
        <w:ind w:left="284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</w:t>
      </w:r>
      <w:r w:rsidR="00F914AF" w:rsidRPr="005008A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:rsidR="007D74F3" w:rsidRDefault="007D74F3" w:rsidP="007D74F3">
      <w:pPr>
        <w:pStyle w:val="Akapitzlist"/>
        <w:spacing w:after="0" w:line="276" w:lineRule="auto"/>
        <w:ind w:left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1. </w:t>
      </w: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7D74F3" w:rsidRDefault="007D74F3" w:rsidP="007D74F3">
      <w:pPr>
        <w:pStyle w:val="Akapitzlist"/>
        <w:spacing w:after="0" w:line="276" w:lineRule="auto"/>
        <w:ind w:left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a) </w:t>
      </w:r>
      <w:r w:rsidRPr="007D74F3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</w:t>
      </w:r>
      <w:r w:rsidRPr="007D74F3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Pana Grzegorza Kwiecień – Tel: 32 67 40 360, e-mail: </w:t>
      </w:r>
      <w:hyperlink r:id="rId8" w:history="1">
        <w:r w:rsidRPr="00CC44A0">
          <w:rPr>
            <w:rStyle w:val="Hipercze"/>
            <w:rFonts w:ascii="Arial" w:eastAsia="SimSun" w:hAnsi="Arial" w:cs="Arial"/>
            <w:kern w:val="1"/>
            <w:sz w:val="20"/>
            <w:szCs w:val="20"/>
            <w:lang w:eastAsia="zh-CN" w:bidi="hi-IN"/>
          </w:rPr>
          <w:t>aparatura.medyczna@szpitalzawiercie.pl</w:t>
        </w:r>
      </w:hyperlink>
    </w:p>
    <w:p w:rsidR="007D74F3" w:rsidRDefault="007D74F3" w:rsidP="007D74F3">
      <w:pPr>
        <w:pStyle w:val="Akapitzlist"/>
        <w:spacing w:after="0" w:line="276" w:lineRule="auto"/>
        <w:ind w:left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Panią Elżbietę Woźnicką – Tel: 32 67 40 360, a-mail: </w:t>
      </w:r>
      <w:proofErr w:type="spellStart"/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elzbieta.woznicka</w:t>
      </w:r>
      <w:proofErr w:type="spellEnd"/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@ szpitalzawiercie.pl</w:t>
      </w:r>
    </w:p>
    <w:p w:rsidR="007D74F3" w:rsidRPr="007D74F3" w:rsidRDefault="007D74F3" w:rsidP="007D74F3">
      <w:pPr>
        <w:pStyle w:val="Akapitzlist"/>
        <w:spacing w:after="0" w:line="276" w:lineRule="auto"/>
        <w:ind w:left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b) </w:t>
      </w:r>
      <w:r w:rsidRPr="007D74F3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…………………., e-mail:  ……………………. .</w:t>
      </w:r>
    </w:p>
    <w:p w:rsidR="00E752E3" w:rsidRDefault="007D74F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 w:rsidRPr="00695497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>
        <w:rPr>
          <w:rFonts w:ascii="Arial" w:hAnsi="Arial"/>
          <w:sz w:val="20"/>
          <w:szCs w:val="20"/>
        </w:rPr>
        <w:t>wymaga powiadomienia drugiej strony</w:t>
      </w:r>
      <w:r w:rsidRPr="00695497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</w:t>
      </w:r>
    </w:p>
    <w:p w:rsidR="00E752E3" w:rsidRDefault="00E752E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752E3" w:rsidRDefault="00E752E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752E3" w:rsidRDefault="00E752E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752E3" w:rsidRDefault="00E752E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752E3" w:rsidRDefault="00E752E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752E3" w:rsidRDefault="00E752E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752E3" w:rsidRDefault="00E752E3" w:rsidP="007D74F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594E4A" w:rsidRPr="00E752E3" w:rsidRDefault="007D74F3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sporządzenia aneksu.</w:t>
      </w:r>
    </w:p>
    <w:p w:rsidR="0036533E" w:rsidRPr="00A042A2" w:rsidRDefault="0036533E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E605FF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5</w:t>
      </w:r>
    </w:p>
    <w:p w:rsidR="00E605FF" w:rsidRPr="00A042A2" w:rsidRDefault="0036533E" w:rsidP="000B656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karę umowną:</w:t>
      </w:r>
    </w:p>
    <w:p w:rsidR="005008AB" w:rsidRPr="005008AB" w:rsidRDefault="00E605FF" w:rsidP="005008A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Times New Roman" w:hAnsi="Arial" w:cs="Arial"/>
          <w:sz w:val="20"/>
          <w:szCs w:val="20"/>
          <w:lang w:eastAsia="ar-SA"/>
        </w:rPr>
        <w:t>w przypadku zwłoki w niedochowaniu terminu określonego w harmonogramie o którym mowa w § 1 ust. 3</w:t>
      </w:r>
      <w:r w:rsidR="00594E4A">
        <w:rPr>
          <w:rFonts w:ascii="Arial" w:eastAsia="Times New Roman" w:hAnsi="Arial" w:cs="Arial"/>
          <w:sz w:val="20"/>
          <w:szCs w:val="20"/>
          <w:lang w:eastAsia="ar-SA"/>
        </w:rPr>
        <w:t xml:space="preserve"> lit. 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a - </w:t>
      </w:r>
      <w:r w:rsidRPr="00A042A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4B9B"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3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</w:t>
      </w:r>
      <w:r w:rsidR="00643D6A"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danego pakietu 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określonego w § </w:t>
      </w:r>
      <w:r w:rsidR="00D333A4" w:rsidRPr="00A042A2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ust. 1 za każdy rozpoczęty dzień zwłoki, nie więcej jednak niż </w:t>
      </w:r>
      <w:r w:rsidR="00643D6A" w:rsidRPr="00A042A2">
        <w:rPr>
          <w:rFonts w:ascii="Arial" w:eastAsia="Times New Roman" w:hAnsi="Arial" w:cs="Arial"/>
          <w:sz w:val="20"/>
          <w:szCs w:val="20"/>
          <w:lang w:eastAsia="ar-SA"/>
        </w:rPr>
        <w:t>20 %</w:t>
      </w:r>
      <w:r w:rsidR="00643D6A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wartości netto danego pakietu.</w:t>
      </w:r>
    </w:p>
    <w:p w:rsidR="00643D6A" w:rsidRPr="00A042A2" w:rsidRDefault="00643D6A" w:rsidP="000B65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pacing w:val="-2"/>
          <w:sz w:val="20"/>
          <w:szCs w:val="20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A042A2">
        <w:rPr>
          <w:rFonts w:ascii="Arial" w:hAnsi="Arial" w:cs="Arial"/>
          <w:sz w:val="20"/>
          <w:szCs w:val="20"/>
        </w:rPr>
        <w:t xml:space="preserve">§ </w:t>
      </w:r>
      <w:r w:rsidR="00D333A4" w:rsidRPr="00A042A2">
        <w:rPr>
          <w:rFonts w:ascii="Arial" w:hAnsi="Arial" w:cs="Arial"/>
          <w:sz w:val="20"/>
          <w:szCs w:val="20"/>
        </w:rPr>
        <w:t>3</w:t>
      </w:r>
      <w:r w:rsidR="005008AB">
        <w:rPr>
          <w:rFonts w:ascii="Arial" w:hAnsi="Arial" w:cs="Arial"/>
          <w:sz w:val="20"/>
          <w:szCs w:val="20"/>
        </w:rPr>
        <w:t xml:space="preserve"> ust. 1 dla danego pakietu.</w:t>
      </w:r>
    </w:p>
    <w:p w:rsidR="00643D6A" w:rsidRPr="00A042A2" w:rsidRDefault="00643D6A" w:rsidP="000B656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z w:val="20"/>
          <w:szCs w:val="20"/>
        </w:rPr>
        <w:t>Kary określone w ust. 1 są niezależne od siebie i każda z nich może być naliczona osobno w przypadku zaistnienia przesłanek określonych w umowie dla jej naliczenia.  Suma naliczonych kar umownych</w:t>
      </w:r>
      <w:r w:rsidR="005C67CA">
        <w:rPr>
          <w:rFonts w:ascii="Arial" w:hAnsi="Arial" w:cs="Arial"/>
          <w:sz w:val="20"/>
          <w:szCs w:val="20"/>
        </w:rPr>
        <w:t xml:space="preserve"> w ramach danego Pakietu</w:t>
      </w:r>
      <w:r w:rsidRPr="00A042A2">
        <w:rPr>
          <w:rFonts w:ascii="Arial" w:hAnsi="Arial" w:cs="Arial"/>
          <w:sz w:val="20"/>
          <w:szCs w:val="20"/>
        </w:rPr>
        <w:t xml:space="preserve"> nie może przekroczyć </w:t>
      </w:r>
      <w:r w:rsidR="00D333A4" w:rsidRPr="00A042A2">
        <w:rPr>
          <w:rFonts w:ascii="Arial" w:hAnsi="Arial" w:cs="Arial"/>
          <w:sz w:val="20"/>
          <w:szCs w:val="20"/>
        </w:rPr>
        <w:t>3</w:t>
      </w:r>
      <w:r w:rsidRPr="00A042A2">
        <w:rPr>
          <w:rFonts w:ascii="Arial" w:hAnsi="Arial" w:cs="Arial"/>
          <w:sz w:val="20"/>
          <w:szCs w:val="20"/>
        </w:rPr>
        <w:t xml:space="preserve">0% wynagrodzenia netto określonego w § </w:t>
      </w:r>
      <w:r w:rsidR="00D333A4" w:rsidRPr="00A042A2">
        <w:rPr>
          <w:rFonts w:ascii="Arial" w:hAnsi="Arial" w:cs="Arial"/>
          <w:sz w:val="20"/>
          <w:szCs w:val="20"/>
        </w:rPr>
        <w:t>3</w:t>
      </w:r>
      <w:r w:rsidR="001F2AD2">
        <w:rPr>
          <w:rFonts w:ascii="Arial" w:hAnsi="Arial" w:cs="Arial"/>
          <w:sz w:val="20"/>
          <w:szCs w:val="20"/>
        </w:rPr>
        <w:t xml:space="preserve"> ust. 1 </w:t>
      </w:r>
      <w:r w:rsidR="00E752E3">
        <w:rPr>
          <w:rFonts w:ascii="Arial" w:hAnsi="Arial" w:cs="Arial"/>
          <w:sz w:val="20"/>
          <w:szCs w:val="20"/>
        </w:rPr>
        <w:t>dla</w:t>
      </w:r>
      <w:r w:rsidR="001F2AD2">
        <w:rPr>
          <w:rFonts w:ascii="Arial" w:hAnsi="Arial" w:cs="Arial"/>
          <w:sz w:val="20"/>
          <w:szCs w:val="20"/>
        </w:rPr>
        <w:t xml:space="preserve"> </w:t>
      </w:r>
      <w:r w:rsidR="005C67CA">
        <w:rPr>
          <w:rFonts w:ascii="Arial" w:hAnsi="Arial" w:cs="Arial"/>
          <w:sz w:val="20"/>
          <w:szCs w:val="20"/>
        </w:rPr>
        <w:t>tego P</w:t>
      </w:r>
      <w:r w:rsidR="001F2AD2">
        <w:rPr>
          <w:rFonts w:ascii="Arial" w:hAnsi="Arial" w:cs="Arial"/>
          <w:sz w:val="20"/>
          <w:szCs w:val="20"/>
        </w:rPr>
        <w:t>akietu.</w:t>
      </w:r>
    </w:p>
    <w:p w:rsidR="00F1714A" w:rsidRDefault="00643D6A" w:rsidP="000B656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714A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333A4" w:rsidRPr="00CF71DB" w:rsidRDefault="00F1714A" w:rsidP="000B656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CF71DB">
        <w:rPr>
          <w:rFonts w:ascii="Arial" w:hAnsi="Arial" w:cs="Arial"/>
          <w:sz w:val="20"/>
          <w:szCs w:val="20"/>
        </w:rPr>
        <w:t>Zamawiający może potrącić kary umowne z wynagrodzenia przysługującego za wykonaną naprawę Wykonawcy, na co Wykonawca niniejszym wyraża zgodę z zastrzeżeniem art. 15r</w:t>
      </w:r>
      <w:r w:rsidRPr="00CF71DB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CF71DB">
        <w:rPr>
          <w:rFonts w:ascii="Arial" w:hAnsi="Arial" w:cs="Arial"/>
          <w:sz w:val="20"/>
          <w:szCs w:val="20"/>
        </w:rPr>
        <w:t xml:space="preserve">Ustawy </w:t>
      </w:r>
      <w:r w:rsidRPr="00CF71DB">
        <w:rPr>
          <w:rFonts w:ascii="Arial" w:hAnsi="Arial" w:cs="Arial"/>
          <w:iCs/>
          <w:sz w:val="20"/>
          <w:szCs w:val="20"/>
        </w:rPr>
        <w:t xml:space="preserve">o szczególnych rozwiązaniach związanych z zapobieganiem, przeciwdziałaniem i zwalczaniem covid-19, innych chorób zakaźnych oraz wywołanych nimi sytuacji kryzysowych z dnia 2 marca 2020 r. (Dz. U. z 2020 r. poz. 374, z </w:t>
      </w:r>
      <w:proofErr w:type="spellStart"/>
      <w:r w:rsidRPr="00CF71DB">
        <w:rPr>
          <w:rFonts w:ascii="Arial" w:hAnsi="Arial" w:cs="Arial"/>
          <w:iCs/>
          <w:sz w:val="20"/>
          <w:szCs w:val="20"/>
        </w:rPr>
        <w:t>późn</w:t>
      </w:r>
      <w:proofErr w:type="spellEnd"/>
      <w:r w:rsidRPr="00CF71DB">
        <w:rPr>
          <w:rFonts w:ascii="Arial" w:hAnsi="Arial" w:cs="Arial"/>
          <w:iCs/>
          <w:sz w:val="20"/>
          <w:szCs w:val="20"/>
        </w:rPr>
        <w:t>. zm.).</w:t>
      </w:r>
    </w:p>
    <w:bookmarkEnd w:id="0"/>
    <w:p w:rsidR="00D333A4" w:rsidRPr="00A042A2" w:rsidRDefault="00D333A4" w:rsidP="000B6565">
      <w:pPr>
        <w:tabs>
          <w:tab w:val="left" w:pos="-720"/>
          <w:tab w:val="left" w:pos="709"/>
        </w:tabs>
        <w:spacing w:after="0" w:line="240" w:lineRule="auto"/>
        <w:ind w:hanging="709"/>
        <w:jc w:val="center"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  <w:r w:rsidRPr="00A042A2"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  <w:t>§ 6</w:t>
      </w:r>
    </w:p>
    <w:p w:rsidR="00D333A4" w:rsidRPr="00A042A2" w:rsidRDefault="00D333A4" w:rsidP="000B6565">
      <w:p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1.</w:t>
      </w:r>
      <w:r w:rsidRPr="00A042A2">
        <w:rPr>
          <w:rFonts w:ascii="Arial" w:hAnsi="Arial" w:cs="Arial"/>
          <w:sz w:val="20"/>
          <w:szCs w:val="20"/>
        </w:rPr>
        <w:tab/>
        <w:t>Zamawiający ma prawo do rozwiązania umowy ze skutkiem natychmiastowym, gdy zwłoka w wykonaniu usługi przekroczy 10 dni roboczych. Rozwiązanie umowy w takim przypadku nie pozbawia Zamawiającego prawa do naliczenia kary umownej i żądania odszkodowania uzupełniającego.</w:t>
      </w:r>
    </w:p>
    <w:p w:rsidR="00D333A4" w:rsidRPr="00A042A2" w:rsidRDefault="00D333A4" w:rsidP="000B6565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2.</w:t>
      </w:r>
      <w:r w:rsidRPr="00A042A2">
        <w:rPr>
          <w:rFonts w:ascii="Arial" w:hAnsi="Arial" w:cs="Arial"/>
          <w:sz w:val="20"/>
          <w:szCs w:val="20"/>
        </w:rPr>
        <w:tab/>
        <w:t>Rozwiązanie umowy przez Zamawiającego zostanie poprzedzone pisemnym wezwaniem Wykonawcy do należytej realizacji umowy w wyznaczonym w wezwaniu dodatkowym terminie, nie krótszym niż 5 dni roboczych.</w:t>
      </w:r>
    </w:p>
    <w:p w:rsidR="00D333A4" w:rsidRPr="00A042A2" w:rsidRDefault="00D333A4" w:rsidP="000B6565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3.</w:t>
      </w:r>
      <w:r w:rsidRPr="00A042A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D333A4" w:rsidRPr="00A042A2" w:rsidRDefault="00D333A4" w:rsidP="000B6565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4.</w:t>
      </w:r>
      <w:r w:rsidRPr="00A042A2">
        <w:rPr>
          <w:rFonts w:ascii="Arial" w:hAnsi="Arial" w:cs="Arial"/>
          <w:sz w:val="20"/>
          <w:szCs w:val="20"/>
        </w:rPr>
        <w:tab/>
        <w:t>W przypadku o którym mowa w ust. 3, Wykonawca może żądać wyłącznie wynagrodzenia należnego z tytułu wykonania części umowy.</w:t>
      </w:r>
    </w:p>
    <w:p w:rsidR="00A752F1" w:rsidRPr="00A042A2" w:rsidRDefault="00A752F1" w:rsidP="000B6565">
      <w:pPr>
        <w:tabs>
          <w:tab w:val="left" w:pos="709"/>
        </w:tabs>
        <w:spacing w:after="0" w:line="240" w:lineRule="auto"/>
        <w:ind w:hanging="709"/>
        <w:jc w:val="center"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</w:p>
    <w:p w:rsidR="00D333A4" w:rsidRPr="00A042A2" w:rsidRDefault="00D333A4" w:rsidP="000B6565">
      <w:pPr>
        <w:tabs>
          <w:tab w:val="left" w:pos="709"/>
        </w:tabs>
        <w:spacing w:after="0" w:line="240" w:lineRule="auto"/>
        <w:ind w:hanging="709"/>
        <w:jc w:val="center"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  <w:r w:rsidRPr="00A042A2"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  <w:t>§ 7</w:t>
      </w:r>
    </w:p>
    <w:p w:rsidR="00A752F1" w:rsidRPr="00A042A2" w:rsidRDefault="00A752F1" w:rsidP="000B6565">
      <w:pPr>
        <w:numPr>
          <w:ilvl w:val="3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Umowa została zawarta na okres 12 miesięcy, tj. od …………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2022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r. do …………..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2023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r. </w:t>
      </w:r>
    </w:p>
    <w:p w:rsidR="00D333A4" w:rsidRPr="00A042A2" w:rsidRDefault="00D333A4" w:rsidP="000B6565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2. </w:t>
      </w:r>
      <w:r w:rsidR="00DB375D" w:rsidRPr="00A042A2">
        <w:rPr>
          <w:rFonts w:ascii="Arial" w:hAnsi="Arial" w:cs="Arial"/>
          <w:sz w:val="20"/>
          <w:szCs w:val="20"/>
        </w:rPr>
        <w:tab/>
      </w:r>
      <w:r w:rsidRPr="00A042A2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w art. 455 </w:t>
      </w:r>
      <w:r w:rsidR="00C504E9">
        <w:rPr>
          <w:rFonts w:ascii="Arial" w:hAnsi="Arial" w:cs="Arial"/>
          <w:sz w:val="20"/>
          <w:szCs w:val="20"/>
        </w:rPr>
        <w:t>U</w:t>
      </w:r>
      <w:r w:rsidRPr="00A042A2">
        <w:rPr>
          <w:rFonts w:ascii="Arial" w:hAnsi="Arial" w:cs="Arial"/>
          <w:sz w:val="20"/>
          <w:szCs w:val="20"/>
        </w:rPr>
        <w:t>stawy lub zmiana nastąpi w zakresie:</w:t>
      </w:r>
    </w:p>
    <w:p w:rsidR="00D333A4" w:rsidRPr="00A042A2" w:rsidRDefault="00D333A4" w:rsidP="000B6565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przedłużenia terminu realizacji zamówienia – w przypadku zaistnienia okoliczności leżących po stronie Zamawiającego  </w:t>
      </w:r>
      <w:r w:rsidR="00DB375D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dotyczące np. braku przygotowania/przekazania miejsca usługi </w:t>
      </w:r>
      <w:r w:rsidRPr="00A042A2">
        <w:rPr>
          <w:rFonts w:ascii="Arial" w:hAnsi="Arial" w:cs="Arial"/>
          <w:sz w:val="20"/>
          <w:szCs w:val="20"/>
        </w:rPr>
        <w:t>lub w przypadku zaistnienia niezawinionych przez żadną za Stron okoliczności, w tym również tzw. „siły wyższej” np. pożar, zalanie itp.;</w:t>
      </w:r>
    </w:p>
    <w:p w:rsidR="00D333A4" w:rsidRPr="00A042A2" w:rsidRDefault="00D333A4" w:rsidP="000B6565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:rsidR="000B6565" w:rsidRPr="005008AB" w:rsidRDefault="00DB375D" w:rsidP="000B6565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zmiany stawki VAT w przypadku zmiany przepisów ustawy o podatku od towarów i usług </w:t>
      </w:r>
      <w:r w:rsidRPr="00A042A2">
        <w:rPr>
          <w:rFonts w:ascii="Arial" w:hAnsi="Arial" w:cs="Arial"/>
          <w:sz w:val="20"/>
          <w:szCs w:val="20"/>
        </w:rPr>
        <w:br/>
        <w:t>w odniesieniu odpowiednio do całości lub danej części zamówienia, którego zmiana dotyczy, przy czym wartość netto określona w umowie jest wartością stałą.</w:t>
      </w:r>
    </w:p>
    <w:p w:rsidR="005008AB" w:rsidRPr="005008AB" w:rsidRDefault="001A6249" w:rsidP="005008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008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333A4" w:rsidRPr="005008AB">
        <w:rPr>
          <w:rFonts w:ascii="Arial" w:hAnsi="Arial" w:cs="Arial"/>
          <w:sz w:val="20"/>
          <w:szCs w:val="20"/>
        </w:rPr>
        <w:t xml:space="preserve">W przypadkach określonych w ust. 2 pkt 1) Strony obowiązane są wzajemnie się poinformować o zaistniałych okolicznościach wraz z ich szczegółowym opisaniem. W przypadku ustalenia, iż zaistniały przesłanki umożliwiające dokonanie zmiany terminu, Zamawiający przygotuje stosowny aneks do umowy. W przypadku określonym w ust. 2 pkt 2) Strony podejmą negocjacje w celu dostosowania zapisów umowy do obowiązujących </w:t>
      </w:r>
      <w:r w:rsidR="000B6565" w:rsidRPr="005008AB">
        <w:rPr>
          <w:rFonts w:ascii="Arial" w:hAnsi="Arial" w:cs="Arial"/>
          <w:sz w:val="20"/>
          <w:szCs w:val="20"/>
        </w:rPr>
        <w:t>p</w:t>
      </w:r>
      <w:r w:rsidR="00D333A4" w:rsidRPr="005008AB">
        <w:rPr>
          <w:rFonts w:ascii="Arial" w:hAnsi="Arial" w:cs="Arial"/>
          <w:sz w:val="20"/>
          <w:szCs w:val="20"/>
        </w:rPr>
        <w:t>rzepisów przy jednoczesnym zachowaniu charakteru umowy i jej zakresu. W przypadku określonym w ust. 2 pkt 3) zmiana nastąpić może przy zachowaniu dotychczasowych cen jednostkowych netto.</w:t>
      </w:r>
    </w:p>
    <w:p w:rsidR="005008AB" w:rsidRPr="005008AB" w:rsidRDefault="001A6249" w:rsidP="005008AB">
      <w:pPr>
        <w:widowControl w:val="0"/>
        <w:autoSpaceDN w:val="0"/>
        <w:spacing w:after="0"/>
        <w:textAlignment w:val="baseline"/>
        <w:rPr>
          <w:rFonts w:ascii="Arial" w:hAnsi="Arial"/>
          <w:kern w:val="3"/>
          <w:sz w:val="20"/>
          <w:szCs w:val="20"/>
        </w:rPr>
      </w:pPr>
      <w:r>
        <w:rPr>
          <w:rFonts w:ascii="Arial" w:hAnsi="Arial"/>
          <w:kern w:val="3"/>
          <w:sz w:val="20"/>
          <w:szCs w:val="20"/>
        </w:rPr>
        <w:t>4</w:t>
      </w:r>
      <w:r w:rsidR="005008AB" w:rsidRPr="005008AB">
        <w:rPr>
          <w:rFonts w:ascii="Arial" w:hAnsi="Arial"/>
          <w:kern w:val="3"/>
          <w:sz w:val="20"/>
          <w:szCs w:val="20"/>
        </w:rPr>
        <w:t>.</w:t>
      </w:r>
      <w:r>
        <w:rPr>
          <w:rFonts w:ascii="Arial" w:hAnsi="Arial"/>
          <w:kern w:val="3"/>
          <w:sz w:val="20"/>
          <w:szCs w:val="20"/>
        </w:rPr>
        <w:t xml:space="preserve"> </w:t>
      </w:r>
      <w:r w:rsidR="005008AB" w:rsidRPr="005008AB">
        <w:rPr>
          <w:rFonts w:ascii="Arial" w:hAnsi="Arial"/>
          <w:kern w:val="3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</w:t>
      </w:r>
      <w:r w:rsidR="00C504E9">
        <w:rPr>
          <w:rFonts w:ascii="Arial" w:hAnsi="Arial"/>
          <w:kern w:val="3"/>
          <w:sz w:val="20"/>
          <w:szCs w:val="20"/>
        </w:rPr>
        <w:t>2 do umowy</w:t>
      </w:r>
      <w:r w:rsidR="005008AB" w:rsidRPr="005008AB">
        <w:rPr>
          <w:rFonts w:ascii="Arial" w:hAnsi="Arial"/>
          <w:kern w:val="3"/>
          <w:sz w:val="20"/>
          <w:szCs w:val="20"/>
        </w:rPr>
        <w:t>.</w:t>
      </w:r>
    </w:p>
    <w:p w:rsidR="00D333A4" w:rsidRPr="00A042A2" w:rsidRDefault="001A6249" w:rsidP="005008A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5</w:t>
      </w:r>
      <w:r w:rsidR="005008AB">
        <w:rPr>
          <w:rFonts w:ascii="Arial" w:hAnsi="Arial" w:cs="Arial"/>
          <w:sz w:val="20"/>
          <w:szCs w:val="20"/>
          <w:lang w:eastAsia="hi-IN"/>
        </w:rPr>
        <w:t>.</w:t>
      </w:r>
      <w:r>
        <w:rPr>
          <w:rFonts w:ascii="Arial" w:hAnsi="Arial" w:cs="Arial"/>
          <w:sz w:val="20"/>
          <w:szCs w:val="20"/>
          <w:lang w:eastAsia="hi-IN"/>
        </w:rPr>
        <w:t xml:space="preserve"> 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zamówień publicznych oraz Ustawy Kodeks Cywilny.</w:t>
      </w:r>
    </w:p>
    <w:p w:rsidR="00D333A4" w:rsidRPr="00A042A2" w:rsidRDefault="001A6249" w:rsidP="000B6565">
      <w:pPr>
        <w:pStyle w:val="Akapitzlist"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6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. Wszelkie zmiany niniejszej umowy wymagają formy pisemnej pod rygorem nieważności. </w:t>
      </w:r>
    </w:p>
    <w:p w:rsidR="00F1714A" w:rsidRDefault="001A6249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7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. Wykonawca nie może bez uzyskania wcześniejszej pisemnej zgody Zamawiającego, przelać jakichkolwiek praw lub obowiązków wynikających z niniejszej umowy na osoby trzecie. Czynność prawna mająca na celu zmianę </w:t>
      </w:r>
    </w:p>
    <w:p w:rsidR="00F1714A" w:rsidRDefault="00F1714A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F1714A" w:rsidRDefault="00F1714A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F1714A" w:rsidRDefault="00F1714A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F1714A" w:rsidRDefault="00F1714A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F1714A" w:rsidRDefault="00F1714A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F1714A" w:rsidRDefault="00F1714A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F1714A" w:rsidRDefault="00F1714A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F1714A" w:rsidRDefault="00F1714A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F1714A" w:rsidRDefault="00F1714A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F1714A" w:rsidRDefault="00D333A4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  <w:r w:rsidRPr="00A042A2">
        <w:rPr>
          <w:rFonts w:ascii="Arial" w:hAnsi="Arial" w:cs="Arial"/>
          <w:sz w:val="20"/>
          <w:szCs w:val="20"/>
          <w:lang w:eastAsia="hi-IN"/>
        </w:rPr>
        <w:t>wierzyciela Zamawiającego może nastąpić wyłącznie po uprzednim wyrażeni</w:t>
      </w:r>
      <w:r w:rsidR="00F1714A">
        <w:rPr>
          <w:rFonts w:ascii="Arial" w:hAnsi="Arial" w:cs="Arial"/>
          <w:sz w:val="20"/>
          <w:szCs w:val="20"/>
          <w:lang w:eastAsia="hi-IN"/>
        </w:rPr>
        <w:t>u pisemnej  zgody przez podmiot</w:t>
      </w:r>
    </w:p>
    <w:p w:rsidR="005008AB" w:rsidRPr="00F1714A" w:rsidRDefault="00D333A4" w:rsidP="00F1714A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  <w:r w:rsidRPr="00A042A2">
        <w:rPr>
          <w:rFonts w:ascii="Arial" w:hAnsi="Arial" w:cs="Arial"/>
          <w:sz w:val="20"/>
          <w:szCs w:val="20"/>
          <w:lang w:eastAsia="hi-IN"/>
        </w:rPr>
        <w:t>tworzący Zamawiającego.</w:t>
      </w:r>
    </w:p>
    <w:p w:rsidR="00D333A4" w:rsidRPr="00A042A2" w:rsidRDefault="001A6249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8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. Ewentualne spory wynikłe w </w:t>
      </w:r>
      <w:r w:rsidR="001F2AD2">
        <w:rPr>
          <w:rFonts w:ascii="Arial" w:hAnsi="Arial" w:cs="Arial"/>
          <w:sz w:val="20"/>
          <w:szCs w:val="20"/>
          <w:lang w:eastAsia="hi-IN"/>
        </w:rPr>
        <w:t>związku z realizacją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 umowy będą rozstrzygane przez sąd właściwy miejscowo</w:t>
      </w:r>
      <w:r w:rsidR="00D333A4" w:rsidRPr="00A042A2">
        <w:rPr>
          <w:rFonts w:ascii="Arial" w:hAnsi="Arial" w:cs="Arial"/>
          <w:sz w:val="20"/>
          <w:szCs w:val="20"/>
        </w:rPr>
        <w:t xml:space="preserve"> 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5008AB" w:rsidRDefault="001A6249" w:rsidP="00672E20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9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>. Integraln</w:t>
      </w:r>
      <w:r w:rsidR="005008AB">
        <w:rPr>
          <w:rFonts w:ascii="Arial" w:hAnsi="Arial" w:cs="Arial"/>
          <w:sz w:val="20"/>
          <w:szCs w:val="20"/>
          <w:lang w:eastAsia="hi-IN"/>
        </w:rPr>
        <w:t>ymi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 części</w:t>
      </w:r>
      <w:r w:rsidR="005008AB">
        <w:rPr>
          <w:rFonts w:ascii="Arial" w:hAnsi="Arial" w:cs="Arial"/>
          <w:sz w:val="20"/>
          <w:szCs w:val="20"/>
          <w:lang w:eastAsia="hi-IN"/>
        </w:rPr>
        <w:t>ami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 niniejszej umowy </w:t>
      </w:r>
      <w:r w:rsidR="00672E20">
        <w:rPr>
          <w:rFonts w:ascii="Arial" w:hAnsi="Arial" w:cs="Arial"/>
          <w:sz w:val="20"/>
          <w:szCs w:val="20"/>
          <w:lang w:eastAsia="hi-IN"/>
        </w:rPr>
        <w:t>są</w:t>
      </w:r>
      <w:r w:rsidR="005008AB">
        <w:rPr>
          <w:rFonts w:ascii="Arial" w:hAnsi="Arial" w:cs="Arial"/>
          <w:sz w:val="20"/>
          <w:szCs w:val="20"/>
          <w:lang w:eastAsia="hi-IN"/>
        </w:rPr>
        <w:t>:</w:t>
      </w:r>
    </w:p>
    <w:p w:rsidR="00D333A4" w:rsidRDefault="00D333A4" w:rsidP="00672E20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Załącznik nr </w:t>
      </w:r>
      <w:r w:rsidR="00A752F1" w:rsidRPr="00A042A2">
        <w:rPr>
          <w:rFonts w:ascii="Arial" w:hAnsi="Arial" w:cs="Arial"/>
          <w:sz w:val="20"/>
          <w:szCs w:val="20"/>
        </w:rPr>
        <w:t>1</w:t>
      </w:r>
      <w:r w:rsidRPr="00A042A2">
        <w:rPr>
          <w:rFonts w:ascii="Arial" w:hAnsi="Arial" w:cs="Arial"/>
          <w:sz w:val="20"/>
          <w:szCs w:val="20"/>
        </w:rPr>
        <w:t xml:space="preserve"> – Formularz asortymentowo-cenowy,</w:t>
      </w:r>
    </w:p>
    <w:p w:rsidR="005008AB" w:rsidRPr="00A042A2" w:rsidRDefault="005008AB" w:rsidP="00672E20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 Umowa powierzenia przetwarzania danych osobowych.</w:t>
      </w:r>
    </w:p>
    <w:p w:rsidR="00D333A4" w:rsidRPr="00672E20" w:rsidRDefault="00672E20" w:rsidP="00672E2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10. </w:t>
      </w:r>
      <w:r w:rsidR="00D333A4" w:rsidRPr="00672E20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672E20" w:rsidRDefault="00672E20" w:rsidP="00672E2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72E20" w:rsidRPr="00672E20" w:rsidRDefault="00672E20" w:rsidP="00672E2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333A4" w:rsidRDefault="00D333A4" w:rsidP="000B656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6533E" w:rsidRPr="00A042A2" w:rsidRDefault="0036533E" w:rsidP="000B6565">
      <w:pPr>
        <w:spacing w:after="0" w:line="276" w:lineRule="auto"/>
        <w:ind w:firstLine="708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Wykonawca</w:t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  <w:t xml:space="preserve">                   </w:t>
      </w:r>
      <w:r w:rsidR="00571545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</w:t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Zamawiający</w:t>
      </w:r>
    </w:p>
    <w:p w:rsidR="00684C64" w:rsidRPr="00A042A2" w:rsidRDefault="006223EC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684C64" w:rsidRPr="00A042A2" w:rsidSect="00F914AF">
      <w:headerReference w:type="even" r:id="rId9"/>
      <w:headerReference w:type="default" r:id="rId10"/>
      <w:headerReference w:type="first" r:id="rId11"/>
      <w:pgSz w:w="11906" w:h="16838"/>
      <w:pgMar w:top="407" w:right="720" w:bottom="567" w:left="720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EC" w:rsidRDefault="006223EC">
      <w:pPr>
        <w:spacing w:after="0" w:line="240" w:lineRule="auto"/>
      </w:pPr>
      <w:r>
        <w:separator/>
      </w:r>
    </w:p>
  </w:endnote>
  <w:endnote w:type="continuationSeparator" w:id="0">
    <w:p w:rsidR="006223EC" w:rsidRDefault="0062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EC" w:rsidRDefault="006223EC">
      <w:pPr>
        <w:spacing w:after="0" w:line="240" w:lineRule="auto"/>
      </w:pPr>
      <w:r>
        <w:separator/>
      </w:r>
    </w:p>
  </w:footnote>
  <w:footnote w:type="continuationSeparator" w:id="0">
    <w:p w:rsidR="006223EC" w:rsidRDefault="0062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223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653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6857CCC7" wp14:editId="0B57DE04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5" name="Obraz 5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3E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6223EC"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223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0E6811"/>
    <w:multiLevelType w:val="hybridMultilevel"/>
    <w:tmpl w:val="C848F9F4"/>
    <w:lvl w:ilvl="0" w:tplc="0B1EE2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732C"/>
    <w:multiLevelType w:val="hybridMultilevel"/>
    <w:tmpl w:val="012A08AE"/>
    <w:lvl w:ilvl="0" w:tplc="C298E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224D1"/>
    <w:multiLevelType w:val="hybridMultilevel"/>
    <w:tmpl w:val="2E96A9EE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8EF4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52E3"/>
    <w:multiLevelType w:val="hybridMultilevel"/>
    <w:tmpl w:val="2BB0660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E0C96"/>
    <w:multiLevelType w:val="hybridMultilevel"/>
    <w:tmpl w:val="F7D070E2"/>
    <w:lvl w:ilvl="0" w:tplc="0F00D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F3A1FD6"/>
    <w:multiLevelType w:val="hybridMultilevel"/>
    <w:tmpl w:val="A88A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468C1"/>
    <w:multiLevelType w:val="hybridMultilevel"/>
    <w:tmpl w:val="8B001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46676"/>
    <w:rsid w:val="000709AB"/>
    <w:rsid w:val="00070E22"/>
    <w:rsid w:val="000751D6"/>
    <w:rsid w:val="000800B0"/>
    <w:rsid w:val="000B6565"/>
    <w:rsid w:val="00103A71"/>
    <w:rsid w:val="00127B9B"/>
    <w:rsid w:val="0014576B"/>
    <w:rsid w:val="00146A92"/>
    <w:rsid w:val="00173349"/>
    <w:rsid w:val="001A2423"/>
    <w:rsid w:val="001A53CC"/>
    <w:rsid w:val="001A6249"/>
    <w:rsid w:val="001B1C7F"/>
    <w:rsid w:val="001E1485"/>
    <w:rsid w:val="001E7C2F"/>
    <w:rsid w:val="001F2AD2"/>
    <w:rsid w:val="001F36A8"/>
    <w:rsid w:val="00273ECD"/>
    <w:rsid w:val="002F0D48"/>
    <w:rsid w:val="00312DFE"/>
    <w:rsid w:val="00354341"/>
    <w:rsid w:val="00363092"/>
    <w:rsid w:val="0036533E"/>
    <w:rsid w:val="00366944"/>
    <w:rsid w:val="003875AF"/>
    <w:rsid w:val="00427EB6"/>
    <w:rsid w:val="00430DEA"/>
    <w:rsid w:val="0046486D"/>
    <w:rsid w:val="00467F7E"/>
    <w:rsid w:val="004A0723"/>
    <w:rsid w:val="004D69B3"/>
    <w:rsid w:val="004F5056"/>
    <w:rsid w:val="005008AB"/>
    <w:rsid w:val="00512430"/>
    <w:rsid w:val="0051244F"/>
    <w:rsid w:val="00571545"/>
    <w:rsid w:val="005917C7"/>
    <w:rsid w:val="00594E4A"/>
    <w:rsid w:val="005A0016"/>
    <w:rsid w:val="005A1025"/>
    <w:rsid w:val="005C67CA"/>
    <w:rsid w:val="00616B39"/>
    <w:rsid w:val="006223EC"/>
    <w:rsid w:val="00636528"/>
    <w:rsid w:val="00643D6A"/>
    <w:rsid w:val="006704F6"/>
    <w:rsid w:val="00672E20"/>
    <w:rsid w:val="00684B9B"/>
    <w:rsid w:val="006856C7"/>
    <w:rsid w:val="006C79D6"/>
    <w:rsid w:val="006E34EF"/>
    <w:rsid w:val="006F13C4"/>
    <w:rsid w:val="0072379C"/>
    <w:rsid w:val="00770513"/>
    <w:rsid w:val="0079630C"/>
    <w:rsid w:val="007D6B19"/>
    <w:rsid w:val="007D74F3"/>
    <w:rsid w:val="007F26A1"/>
    <w:rsid w:val="00803618"/>
    <w:rsid w:val="00883032"/>
    <w:rsid w:val="008B14A6"/>
    <w:rsid w:val="008B33EA"/>
    <w:rsid w:val="008D1791"/>
    <w:rsid w:val="008D3A5E"/>
    <w:rsid w:val="009567ED"/>
    <w:rsid w:val="00961844"/>
    <w:rsid w:val="00A042A2"/>
    <w:rsid w:val="00A252CD"/>
    <w:rsid w:val="00A44CBF"/>
    <w:rsid w:val="00A5448B"/>
    <w:rsid w:val="00A752F1"/>
    <w:rsid w:val="00A75B8F"/>
    <w:rsid w:val="00A9128A"/>
    <w:rsid w:val="00AC7E44"/>
    <w:rsid w:val="00AD0CA4"/>
    <w:rsid w:val="00B14828"/>
    <w:rsid w:val="00B37DEF"/>
    <w:rsid w:val="00BB5AC1"/>
    <w:rsid w:val="00C007CD"/>
    <w:rsid w:val="00C15D01"/>
    <w:rsid w:val="00C504E9"/>
    <w:rsid w:val="00C50A85"/>
    <w:rsid w:val="00C8618D"/>
    <w:rsid w:val="00C8745D"/>
    <w:rsid w:val="00C97DA4"/>
    <w:rsid w:val="00CB54B2"/>
    <w:rsid w:val="00CB5FFF"/>
    <w:rsid w:val="00CD7677"/>
    <w:rsid w:val="00CF71DB"/>
    <w:rsid w:val="00D156F6"/>
    <w:rsid w:val="00D15B2C"/>
    <w:rsid w:val="00D162D9"/>
    <w:rsid w:val="00D2423E"/>
    <w:rsid w:val="00D24B48"/>
    <w:rsid w:val="00D2609D"/>
    <w:rsid w:val="00D27481"/>
    <w:rsid w:val="00D333A4"/>
    <w:rsid w:val="00D472E9"/>
    <w:rsid w:val="00D52B2B"/>
    <w:rsid w:val="00D64310"/>
    <w:rsid w:val="00DA4ED4"/>
    <w:rsid w:val="00DA6145"/>
    <w:rsid w:val="00DB375D"/>
    <w:rsid w:val="00DD39BA"/>
    <w:rsid w:val="00E3203B"/>
    <w:rsid w:val="00E37125"/>
    <w:rsid w:val="00E605FF"/>
    <w:rsid w:val="00E73DFE"/>
    <w:rsid w:val="00E7438E"/>
    <w:rsid w:val="00E752E3"/>
    <w:rsid w:val="00E96415"/>
    <w:rsid w:val="00EB7F53"/>
    <w:rsid w:val="00EC04EB"/>
    <w:rsid w:val="00ED656B"/>
    <w:rsid w:val="00F1714A"/>
    <w:rsid w:val="00F71C8E"/>
    <w:rsid w:val="00F914AF"/>
    <w:rsid w:val="00FA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1,Akapit z listą3,Akapit z listą31,Wypunktowanie,Normal2,CW_Lista,wypunktowanie,BulletC,Numerowanie,Akapit z listą BS,Kolorowa lista — akcent 11,Obiekt,Akapit z listą 1,Akapit z listą1,List Paragraph,L1"/>
    <w:basedOn w:val="Normalny"/>
    <w:link w:val="AkapitzlistZnak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46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D333A4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3A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BulletC Znak,Numerowanie Znak,Akapit z listą BS Znak,Kolorowa lista — akcent 11 Znak,Obiekt Znak,L1 Znak"/>
    <w:link w:val="Akapitzlist"/>
    <w:uiPriority w:val="34"/>
    <w:locked/>
    <w:rsid w:val="00D333A4"/>
  </w:style>
  <w:style w:type="paragraph" w:customStyle="1" w:styleId="Standard">
    <w:name w:val="Standard"/>
    <w:qFormat/>
    <w:rsid w:val="00D3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333A4"/>
    <w:pPr>
      <w:suppressAutoHyphens/>
      <w:spacing w:after="200" w:line="276" w:lineRule="auto"/>
      <w:ind w:left="720"/>
    </w:pPr>
    <w:rPr>
      <w:rFonts w:ascii="Cambria" w:eastAsia="Times New Roman" w:hAnsi="Cambria" w:cs="Cambria"/>
      <w:lang w:eastAsia="ar-SA"/>
    </w:rPr>
  </w:style>
  <w:style w:type="paragraph" w:customStyle="1" w:styleId="Akapitzlist2">
    <w:name w:val="Akapit z listą2"/>
    <w:basedOn w:val="Normalny"/>
    <w:rsid w:val="00D333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7D7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1,Akapit z listą3,Akapit z listą31,Wypunktowanie,Normal2,CW_Lista,wypunktowanie,BulletC,Numerowanie,Akapit z listą BS,Kolorowa lista — akcent 11,Obiekt,Akapit z listą 1,Akapit z listą1,List Paragraph,L1"/>
    <w:basedOn w:val="Normalny"/>
    <w:link w:val="AkapitzlistZnak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46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D333A4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3A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BulletC Znak,Numerowanie Znak,Akapit z listą BS Znak,Kolorowa lista — akcent 11 Znak,Obiekt Znak,L1 Znak"/>
    <w:link w:val="Akapitzlist"/>
    <w:uiPriority w:val="34"/>
    <w:locked/>
    <w:rsid w:val="00D333A4"/>
  </w:style>
  <w:style w:type="paragraph" w:customStyle="1" w:styleId="Standard">
    <w:name w:val="Standard"/>
    <w:qFormat/>
    <w:rsid w:val="00D3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333A4"/>
    <w:pPr>
      <w:suppressAutoHyphens/>
      <w:spacing w:after="200" w:line="276" w:lineRule="auto"/>
      <w:ind w:left="720"/>
    </w:pPr>
    <w:rPr>
      <w:rFonts w:ascii="Cambria" w:eastAsia="Times New Roman" w:hAnsi="Cambria" w:cs="Cambria"/>
      <w:lang w:eastAsia="ar-SA"/>
    </w:rPr>
  </w:style>
  <w:style w:type="paragraph" w:customStyle="1" w:styleId="Akapitzlist2">
    <w:name w:val="Akapit z listą2"/>
    <w:basedOn w:val="Normalny"/>
    <w:rsid w:val="00D333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7D7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.medyczna@szpitalzawier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7</cp:revision>
  <cp:lastPrinted>2022-02-01T13:17:00Z</cp:lastPrinted>
  <dcterms:created xsi:type="dcterms:W3CDTF">2022-01-05T10:51:00Z</dcterms:created>
  <dcterms:modified xsi:type="dcterms:W3CDTF">2022-02-01T13:19:00Z</dcterms:modified>
</cp:coreProperties>
</file>