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CE" w:rsidRPr="000C14FD" w:rsidRDefault="00D041CE" w:rsidP="00BB31EA">
      <w:pPr>
        <w:spacing w:after="0" w:line="360" w:lineRule="auto"/>
        <w:ind w:left="1418"/>
        <w:rPr>
          <w:rFonts w:ascii="Verdana" w:eastAsiaTheme="minorEastAsia" w:hAnsi="Verdana" w:cs="Calibri"/>
          <w:b/>
          <w:sz w:val="16"/>
          <w:szCs w:val="16"/>
          <w:lang w:eastAsia="pl-PL"/>
        </w:rPr>
      </w:pPr>
      <w:r w:rsidRPr="000C14FD">
        <w:rPr>
          <w:rFonts w:ascii="Verdana" w:eastAsiaTheme="minorEastAsia" w:hAnsi="Verdana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3FF1CD07" wp14:editId="3A535797">
            <wp:simplePos x="0" y="0"/>
            <wp:positionH relativeFrom="column">
              <wp:posOffset>-623740</wp:posOffset>
            </wp:positionH>
            <wp:positionV relativeFrom="paragraph">
              <wp:posOffset>-90621</wp:posOffset>
            </wp:positionV>
            <wp:extent cx="979170" cy="9899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4FD">
        <w:rPr>
          <w:rFonts w:ascii="Verdana" w:eastAsiaTheme="minorEastAsia" w:hAnsi="Verdana" w:cs="Calibri"/>
          <w:b/>
          <w:sz w:val="16"/>
          <w:szCs w:val="16"/>
          <w:lang w:eastAsia="pl-PL"/>
        </w:rPr>
        <w:t>SZPITAL POWIATOWY W ZAWIERCIU</w:t>
      </w:r>
    </w:p>
    <w:tbl>
      <w:tblPr>
        <w:tblW w:w="8794" w:type="dxa"/>
        <w:tblInd w:w="817" w:type="dxa"/>
        <w:tblLook w:val="04A0" w:firstRow="1" w:lastRow="0" w:firstColumn="1" w:lastColumn="0" w:noHBand="0" w:noVBand="1"/>
      </w:tblPr>
      <w:tblGrid>
        <w:gridCol w:w="6056"/>
        <w:gridCol w:w="2738"/>
      </w:tblGrid>
      <w:tr w:rsidR="00D041CE" w:rsidRPr="000C14FD" w:rsidTr="00647D65">
        <w:trPr>
          <w:trHeight w:val="900"/>
        </w:trPr>
        <w:tc>
          <w:tcPr>
            <w:tcW w:w="6056" w:type="dxa"/>
          </w:tcPr>
          <w:p w:rsidR="00D041CE" w:rsidRPr="000C14FD" w:rsidRDefault="00D041CE" w:rsidP="00BB31EA">
            <w:pPr>
              <w:spacing w:before="120" w:after="0" w:line="360" w:lineRule="auto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>ul. Miodowa 14, 42–400 Zawiercie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  <w:t>REGON: 276271110  |  NIP: 649-19-18-293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</w:r>
            <w:r w:rsidRPr="000C14FD">
              <w:rPr>
                <w:rFonts w:ascii="Verdana" w:eastAsiaTheme="minorEastAsia" w:hAnsi="Verdana" w:cs="Calibri"/>
                <w:b/>
                <w:sz w:val="16"/>
                <w:szCs w:val="16"/>
                <w:lang w:eastAsia="pl-PL"/>
              </w:rPr>
              <w:t>Certyfikat Jakości ISO 9001:2008, ISO 14001:2004, PN-N 18001:2004</w:t>
            </w:r>
          </w:p>
        </w:tc>
        <w:tc>
          <w:tcPr>
            <w:tcW w:w="2738" w:type="dxa"/>
          </w:tcPr>
          <w:p w:rsidR="00D041CE" w:rsidRPr="000C14FD" w:rsidRDefault="00D041CE" w:rsidP="00BB31EA">
            <w:pPr>
              <w:spacing w:before="120" w:after="0" w:line="360" w:lineRule="auto"/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</w:pP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t>tel. (0 32) 67-40-361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  <w:t>www.szpitalzawiercie.pl</w:t>
            </w:r>
            <w:r w:rsidRPr="000C14FD">
              <w:rPr>
                <w:rFonts w:ascii="Verdana" w:eastAsiaTheme="minorEastAsia" w:hAnsi="Verdana" w:cs="Calibri"/>
                <w:sz w:val="16"/>
                <w:szCs w:val="16"/>
                <w:lang w:eastAsia="pl-PL"/>
              </w:rPr>
              <w:br/>
              <w:t>zampub@szpitalzawiercie.pl</w:t>
            </w:r>
          </w:p>
        </w:tc>
      </w:tr>
    </w:tbl>
    <w:p w:rsidR="00BA2ABE" w:rsidRPr="000C14FD" w:rsidRDefault="00BA2ABE" w:rsidP="00BB31EA">
      <w:pPr>
        <w:pStyle w:val="Standard"/>
        <w:tabs>
          <w:tab w:val="left" w:pos="1185"/>
        </w:tabs>
        <w:spacing w:line="360" w:lineRule="auto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D041CE" w:rsidRPr="000C14FD" w:rsidRDefault="00D041CE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BA2ABE" w:rsidRPr="000C14FD" w:rsidRDefault="00BA2ABE" w:rsidP="00BB31EA">
      <w:pPr>
        <w:spacing w:after="0" w:line="360" w:lineRule="auto"/>
        <w:jc w:val="right"/>
        <w:rPr>
          <w:rFonts w:ascii="Verdana" w:hAnsi="Verdana" w:cs="Verdana"/>
          <w:sz w:val="16"/>
          <w:szCs w:val="16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Zawiercie, </w:t>
      </w:r>
      <w:r w:rsidR="00A44185">
        <w:rPr>
          <w:rFonts w:ascii="Verdana" w:hAnsi="Verdana" w:cs="Verdana"/>
          <w:color w:val="000000"/>
          <w:sz w:val="16"/>
          <w:szCs w:val="16"/>
          <w:lang w:eastAsia="pl-PL"/>
        </w:rPr>
        <w:t>19.</w:t>
      </w: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12.2018 r.</w:t>
      </w:r>
    </w:p>
    <w:p w:rsidR="00BA2ABE" w:rsidRPr="000C14FD" w:rsidRDefault="00BA2ABE" w:rsidP="00BB31EA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BA2ABE" w:rsidRPr="000C14FD" w:rsidRDefault="00BA2ABE" w:rsidP="00BB31EA">
      <w:pPr>
        <w:spacing w:after="0" w:line="360" w:lineRule="auto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BA2ABE" w:rsidRPr="000C14FD" w:rsidRDefault="00BA2ABE" w:rsidP="00BB31EA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BA2ABE" w:rsidRDefault="00BA2ABE" w:rsidP="00BB31EA">
      <w:pPr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dotyczy: Dostawa jednorazowego i drobnego sprzętu medycznego – 39 pakietów</w:t>
      </w:r>
    </w:p>
    <w:p w:rsidR="001926B9" w:rsidRPr="000C14FD" w:rsidRDefault="001926B9" w:rsidP="00BB31EA">
      <w:pPr>
        <w:spacing w:after="0" w:line="360" w:lineRule="auto"/>
        <w:jc w:val="both"/>
        <w:rPr>
          <w:rFonts w:ascii="Verdana" w:eastAsia="Times New Roman" w:hAnsi="Verdana" w:cs="Times New Roman"/>
          <w:b/>
          <w:kern w:val="1"/>
          <w:sz w:val="16"/>
          <w:szCs w:val="16"/>
          <w:lang w:eastAsia="hi-IN" w:bidi="hi-IN"/>
        </w:rPr>
      </w:pPr>
    </w:p>
    <w:p w:rsidR="00BA2ABE" w:rsidRPr="000C14FD" w:rsidRDefault="00BA2ABE" w:rsidP="00BB31EA">
      <w:pPr>
        <w:tabs>
          <w:tab w:val="left" w:pos="3202"/>
        </w:tabs>
        <w:spacing w:after="0" w:line="36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DZP/PN/85/2018</w:t>
      </w:r>
      <w:r w:rsidRPr="000C14FD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ab/>
      </w:r>
    </w:p>
    <w:p w:rsidR="00BA2ABE" w:rsidRPr="000C14FD" w:rsidRDefault="00BA2ABE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Zamawiający Szpital Powiatowy w Zawierciu odpowiadając na pytania informuje:</w:t>
      </w:r>
    </w:p>
    <w:p w:rsidR="00BA2ABE" w:rsidRPr="000C14FD" w:rsidRDefault="00BA2AB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 dotyczy pakietu nr 21</w:t>
      </w:r>
    </w:p>
    <w:p w:rsidR="00BA2ABE" w:rsidRPr="000C14FD" w:rsidRDefault="00BA2AB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sz w:val="16"/>
          <w:szCs w:val="16"/>
        </w:rPr>
        <w:t>Czy Zamawiający dopuści pojemnik do sterylizacji w temp. 121 *C?</w:t>
      </w:r>
    </w:p>
    <w:p w:rsidR="00BA2ABE" w:rsidRPr="00A44185" w:rsidRDefault="00BA2AB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A44185">
        <w:rPr>
          <w:rFonts w:ascii="Verdana" w:hAnsi="Verdana"/>
          <w:sz w:val="16"/>
          <w:szCs w:val="16"/>
        </w:rPr>
        <w:t xml:space="preserve">Tak, Zamawiający dopuszcza obok rozwiązania opisanego w SIWZ. 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2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wyrazi zgodę na zaoferowanie pasków kompatybilnych z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glukometrem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, które charakteryzują się: </w:t>
      </w:r>
      <w:r w:rsidRPr="000C14FD">
        <w:rPr>
          <w:rFonts w:ascii="Verdana" w:hAnsi="Verdana" w:cs="Calibri"/>
          <w:sz w:val="16"/>
          <w:szCs w:val="16"/>
          <w:lang w:eastAsia="pl-PL"/>
        </w:rPr>
        <w:t xml:space="preserve">rodzaj próbki krwi do badania: świeża próbka pełnej krwi kapilarnej uzyskanej z opuszki palca lub krew żylna;  paski zawierające enzym GDH-FAD,  który nie interferuje z tlenem zawartym w krwi pacjenta; </w:t>
      </w:r>
      <w:r w:rsidRPr="000C14FD">
        <w:rPr>
          <w:rFonts w:ascii="Verdana" w:hAnsi="Verdana" w:cs="Calibri"/>
          <w:sz w:val="16"/>
          <w:szCs w:val="16"/>
        </w:rPr>
        <w:t xml:space="preserve">duży ekran z podświetlanymi cyframi (czytelność wyniku, ułatwia pracę personelu o zmroku); podświetlana szczelina (ułatwia umieszczenie paska testowego); </w:t>
      </w:r>
      <w:r w:rsidRPr="000C14FD">
        <w:rPr>
          <w:rFonts w:ascii="Verdana" w:hAnsi="Verdana" w:cs="Calibri"/>
          <w:sz w:val="16"/>
          <w:szCs w:val="16"/>
          <w:lang w:eastAsia="pl-PL"/>
        </w:rPr>
        <w:t xml:space="preserve">możliwość prezentacji wyniku w jednostkach </w:t>
      </w:r>
      <w:proofErr w:type="spellStart"/>
      <w:r w:rsidRPr="000C14FD">
        <w:rPr>
          <w:rFonts w:ascii="Verdana" w:hAnsi="Verdana" w:cs="Calibri"/>
          <w:sz w:val="16"/>
          <w:szCs w:val="16"/>
          <w:lang w:eastAsia="pl-PL"/>
        </w:rPr>
        <w:t>mmol</w:t>
      </w:r>
      <w:proofErr w:type="spellEnd"/>
      <w:r w:rsidRPr="000C14FD">
        <w:rPr>
          <w:rFonts w:ascii="Verdana" w:hAnsi="Verdana" w:cs="Calibri"/>
          <w:sz w:val="16"/>
          <w:szCs w:val="16"/>
          <w:lang w:eastAsia="pl-PL"/>
        </w:rPr>
        <w:t xml:space="preserve">/l, zamiennie mg/dl; objętość próbki krwi konieczna do wykonania badania: 0,5ul; czas pomiaru: 5 sekund; </w:t>
      </w:r>
      <w:r w:rsidRPr="000C14FD">
        <w:rPr>
          <w:rFonts w:ascii="Verdana" w:hAnsi="Verdana" w:cs="Calibri"/>
          <w:sz w:val="16"/>
          <w:szCs w:val="16"/>
        </w:rPr>
        <w:t xml:space="preserve">automatyczne kodowane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glukometru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(bez kluczy, chipów i ręcznego ustawiania kodów)- łatwość w obsłudze bez dodatkowych czynności </w:t>
      </w:r>
      <w:proofErr w:type="spellStart"/>
      <w:r w:rsidRPr="000C14FD">
        <w:rPr>
          <w:rFonts w:ascii="Verdana" w:hAnsi="Verdana" w:cs="Calibri"/>
          <w:sz w:val="16"/>
          <w:szCs w:val="16"/>
        </w:rPr>
        <w:t>sprawdzających;część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paska testowego na zewnątrz z automatycznym wyrzutem po pomiarze (funkcja daje dodatkowe podniesienia bezpieczeństwa i higieny pracy- po badaniu pracownik nie ma styczności z materiałem biologicznym pacjenta); zakres pomiaru: dolna granica zakresu  - ≤ 20mg/L; górna granica zakresu - ≤ 600 mg/</w:t>
      </w:r>
      <w:proofErr w:type="spellStart"/>
      <w:r w:rsidRPr="000C14FD">
        <w:rPr>
          <w:rFonts w:ascii="Verdana" w:hAnsi="Verdana" w:cs="Calibri"/>
          <w:sz w:val="16"/>
          <w:szCs w:val="16"/>
        </w:rPr>
        <w:t>dL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; zakres hematokrytu 35-60%; płyn kontrolny o 2 różnych zakresach (dostarczany bezpłatnie), ważny po otwarciu 6 miesięcy; kapilara zasysająca znajduje  się na szczycie paska testowego (wygoda pomiaru kropli krwi); termin przydatności pasków testowych po otwarciu fiolki a la 50 szt. wynosił minimum 6 miesięcy; bezpłatny płyn kontrolny w zestawie z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glukometrem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(możliwość kontroli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glukometru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przed pierwszym użyciem); zaoferowane paski testowe do glukometrów to wyrób medyczny refundowany; posiadamy certyfikat z weryfikacji ISO 15197:2015 ( przeprowadzony i zatwierdzony przez notyfikowaną jednostkę TUV </w:t>
      </w:r>
      <w:proofErr w:type="spellStart"/>
      <w:r w:rsidRPr="000C14FD">
        <w:rPr>
          <w:rFonts w:ascii="Verdana" w:hAnsi="Verdana" w:cs="Calibri"/>
          <w:sz w:val="16"/>
          <w:szCs w:val="16"/>
        </w:rPr>
        <w:t>Rheinland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Polska Sp. o.o.)-  parametry z normy ISO 15197:2015 są zalecane przez wytyczne PTD 2016;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z dożywotnią gwarancją;</w:t>
      </w:r>
    </w:p>
    <w:p w:rsidR="00B51F4B" w:rsidRDefault="00B51F4B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6B62FE">
        <w:rPr>
          <w:rFonts w:ascii="Verdana" w:hAnsi="Verdana"/>
          <w:sz w:val="16"/>
          <w:szCs w:val="16"/>
        </w:rPr>
        <w:t xml:space="preserve">Zamawiający wymaga dostaw zgodnych z parametrami opisanymi w SIWZ, a oceny oferty dokona po jej złożeniu. Zamawiający dopuszcza każde rozwiązanie o ile spełnia wymogi zawarte w SIWZ, tj.: </w:t>
      </w:r>
    </w:p>
    <w:p w:rsidR="006B62FE" w:rsidRDefault="006B62F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„-</w:t>
      </w:r>
      <w:r w:rsidRPr="006B62FE">
        <w:rPr>
          <w:rFonts w:ascii="Verdana" w:hAnsi="Verdana"/>
          <w:sz w:val="16"/>
          <w:szCs w:val="16"/>
        </w:rPr>
        <w:t xml:space="preserve">obszar chłonny paska testowego umieszczony od czoła paska ( nie może być umieszczony w środkowej części paska) na zasadzie kapilary </w:t>
      </w:r>
      <w:proofErr w:type="spellStart"/>
      <w:r w:rsidRPr="006B62FE">
        <w:rPr>
          <w:rFonts w:ascii="Verdana" w:hAnsi="Verdana"/>
          <w:sz w:val="16"/>
          <w:szCs w:val="16"/>
        </w:rPr>
        <w:t>zasysajacej</w:t>
      </w:r>
      <w:proofErr w:type="spellEnd"/>
      <w:r w:rsidRPr="006B62FE">
        <w:rPr>
          <w:rFonts w:ascii="Verdana" w:hAnsi="Verdana"/>
          <w:sz w:val="16"/>
          <w:szCs w:val="16"/>
        </w:rPr>
        <w:t xml:space="preserve"> </w:t>
      </w:r>
      <w:proofErr w:type="spellStart"/>
      <w:r w:rsidRPr="006B62FE">
        <w:rPr>
          <w:rFonts w:ascii="Verdana" w:hAnsi="Verdana"/>
          <w:sz w:val="16"/>
          <w:szCs w:val="16"/>
        </w:rPr>
        <w:t>krwew</w:t>
      </w:r>
      <w:proofErr w:type="spellEnd"/>
      <w:r w:rsidRPr="006B62FE">
        <w:rPr>
          <w:rFonts w:ascii="Verdana" w:hAnsi="Verdana"/>
          <w:sz w:val="16"/>
          <w:szCs w:val="16"/>
        </w:rPr>
        <w:t xml:space="preserve">; </w:t>
      </w:r>
    </w:p>
    <w:p w:rsidR="006B62FE" w:rsidRDefault="006B62F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2FE">
        <w:rPr>
          <w:rFonts w:ascii="Verdana" w:hAnsi="Verdana"/>
          <w:sz w:val="16"/>
          <w:szCs w:val="16"/>
        </w:rPr>
        <w:t xml:space="preserve">- próbka krwi do pomiaru 0.6µl; </w:t>
      </w:r>
    </w:p>
    <w:p w:rsidR="006B62FE" w:rsidRDefault="006B62F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2FE">
        <w:rPr>
          <w:rFonts w:ascii="Verdana" w:hAnsi="Verdana"/>
          <w:sz w:val="16"/>
          <w:szCs w:val="16"/>
        </w:rPr>
        <w:t xml:space="preserve">- paski w opakowaniu </w:t>
      </w:r>
      <w:proofErr w:type="spellStart"/>
      <w:r w:rsidRPr="006B62FE">
        <w:rPr>
          <w:rFonts w:ascii="Verdana" w:hAnsi="Verdana"/>
          <w:sz w:val="16"/>
          <w:szCs w:val="16"/>
        </w:rPr>
        <w:t>chroniącycm</w:t>
      </w:r>
      <w:proofErr w:type="spellEnd"/>
      <w:r w:rsidRPr="006B62FE">
        <w:rPr>
          <w:rFonts w:ascii="Verdana" w:hAnsi="Verdana"/>
          <w:sz w:val="16"/>
          <w:szCs w:val="16"/>
        </w:rPr>
        <w:t xml:space="preserve"> przed wpływem czynników zewnętrznych; </w:t>
      </w:r>
    </w:p>
    <w:p w:rsidR="006B62FE" w:rsidRDefault="006B62F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2FE">
        <w:rPr>
          <w:rFonts w:ascii="Verdana" w:hAnsi="Verdana"/>
          <w:sz w:val="16"/>
          <w:szCs w:val="16"/>
        </w:rPr>
        <w:t xml:space="preserve">- zakres temperatury pracy testów paskowych od min 15 do min. 40 st. C; </w:t>
      </w:r>
    </w:p>
    <w:p w:rsidR="006B62FE" w:rsidRDefault="006B62F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2FE">
        <w:rPr>
          <w:rFonts w:ascii="Verdana" w:hAnsi="Verdana"/>
          <w:sz w:val="16"/>
          <w:szCs w:val="16"/>
        </w:rPr>
        <w:t xml:space="preserve">- paski nie wymagające kodowania; </w:t>
      </w:r>
    </w:p>
    <w:p w:rsidR="006B62FE" w:rsidRDefault="006B62F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2FE">
        <w:rPr>
          <w:rFonts w:ascii="Verdana" w:hAnsi="Verdana"/>
          <w:sz w:val="16"/>
          <w:szCs w:val="16"/>
        </w:rPr>
        <w:t xml:space="preserve">- termin przydatności pasków po otwarciu min. 6 </w:t>
      </w:r>
      <w:proofErr w:type="spellStart"/>
      <w:r w:rsidRPr="006B62FE">
        <w:rPr>
          <w:rFonts w:ascii="Verdana" w:hAnsi="Verdana"/>
          <w:sz w:val="16"/>
          <w:szCs w:val="16"/>
        </w:rPr>
        <w:t>msc</w:t>
      </w:r>
      <w:proofErr w:type="spellEnd"/>
      <w:r w:rsidRPr="006B62FE">
        <w:rPr>
          <w:rFonts w:ascii="Verdana" w:hAnsi="Verdana"/>
          <w:sz w:val="16"/>
          <w:szCs w:val="16"/>
        </w:rPr>
        <w:t xml:space="preserve">. </w:t>
      </w:r>
    </w:p>
    <w:p w:rsidR="006B62FE" w:rsidRPr="006B62FE" w:rsidRDefault="006B62F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2FE">
        <w:rPr>
          <w:rFonts w:ascii="Verdana" w:hAnsi="Verdana"/>
          <w:sz w:val="16"/>
          <w:szCs w:val="16"/>
        </w:rPr>
        <w:t>- paski muszą być na liście refundowanej.</w:t>
      </w:r>
      <w:r>
        <w:rPr>
          <w:rFonts w:ascii="Verdana" w:hAnsi="Verdana"/>
          <w:sz w:val="16"/>
          <w:szCs w:val="16"/>
        </w:rPr>
        <w:t>”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3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color w:val="1F497D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Informujemy że 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i paski testowe powinien spełniać pełny zakres normy  EN IS0 15197:2015 obejmujący punkty od 1. do 8.   Norma EN ISO 15197:2015 jako norma zharmonizowana została opublikowana w maju 2016 w Dzienniku Urzędowym Unii Europejskiej z okresem przejściowym do 30 czerwca 2017 roku, co w praktyce oznacza, ze po tym terminie wszystkie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glukometry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i paski testowego będą musiały ją spełniać.  W związku z powyższym we wszystkich postepowaniach, w  których umowa  nie zakończy się przed  01.07.17r  zamawiający obowiązkowo powinni wymagać od producentów dostarczenie certyfikatu z weryfikacji na zgodność z normą EN ISO 15197:2015 w pełnym jej zakresie</w:t>
      </w:r>
      <w:r w:rsidRPr="000C14FD">
        <w:rPr>
          <w:rFonts w:ascii="Verdana" w:hAnsi="Verdana" w:cs="Calibri"/>
          <w:color w:val="1F497D"/>
          <w:sz w:val="16"/>
          <w:szCs w:val="16"/>
        </w:rPr>
        <w:t xml:space="preserve">. </w:t>
      </w:r>
      <w:r w:rsidRPr="000C14FD">
        <w:rPr>
          <w:rFonts w:ascii="Verdana" w:hAnsi="Verdana" w:cs="Calibri"/>
          <w:sz w:val="16"/>
          <w:szCs w:val="16"/>
        </w:rPr>
        <w:t>Czy wymagają Państwo</w:t>
      </w:r>
      <w:r w:rsidRPr="000C14FD">
        <w:rPr>
          <w:rFonts w:ascii="Verdana" w:hAnsi="Verdana" w:cs="Calibri"/>
          <w:color w:val="1F497D"/>
          <w:sz w:val="16"/>
          <w:szCs w:val="16"/>
        </w:rPr>
        <w:t>:</w:t>
      </w:r>
    </w:p>
    <w:p w:rsidR="00800E7E" w:rsidRPr="000C14FD" w:rsidRDefault="00800E7E" w:rsidP="00BB31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Calibri"/>
          <w:color w:val="1F497D"/>
          <w:sz w:val="16"/>
          <w:szCs w:val="16"/>
        </w:rPr>
      </w:pPr>
      <w:proofErr w:type="spellStart"/>
      <w:r w:rsidRPr="000C14FD">
        <w:rPr>
          <w:rFonts w:ascii="Verdana" w:hAnsi="Verdana" w:cs="Calibri"/>
          <w:sz w:val="16"/>
          <w:szCs w:val="16"/>
        </w:rPr>
        <w:t>glukometru</w:t>
      </w:r>
      <w:proofErr w:type="spellEnd"/>
      <w:r w:rsidRPr="000C14FD">
        <w:rPr>
          <w:rFonts w:ascii="Verdana" w:hAnsi="Verdana" w:cs="Calibri"/>
          <w:sz w:val="16"/>
          <w:szCs w:val="16"/>
        </w:rPr>
        <w:t>, który spełnia normę EN ISO 15197:2015?</w:t>
      </w:r>
    </w:p>
    <w:p w:rsidR="000C14FD" w:rsidRDefault="00800E7E" w:rsidP="00BB31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Calibri"/>
          <w:color w:val="1F497D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>dołączenia do oferty certyfikatu z normy ISO 15197:2015 w języku polskim, wystawionego przez niezależną jednostkę notyfikowaną?</w:t>
      </w:r>
    </w:p>
    <w:p w:rsidR="00B51F4B" w:rsidRPr="000C14FD" w:rsidRDefault="00800E7E" w:rsidP="00BB31EA">
      <w:pPr>
        <w:numPr>
          <w:ilvl w:val="0"/>
          <w:numId w:val="2"/>
        </w:numPr>
        <w:spacing w:after="0" w:line="360" w:lineRule="auto"/>
        <w:jc w:val="both"/>
        <w:rPr>
          <w:rFonts w:ascii="Verdana" w:hAnsi="Verdana" w:cs="Calibri"/>
          <w:color w:val="1F497D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>potwierdzenie na spełnienie normy ISO 15197: 2015 w instrukcji pasków testowych w języku polskim?</w:t>
      </w:r>
    </w:p>
    <w:p w:rsidR="008866CA" w:rsidRDefault="00B51F4B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</w:p>
    <w:p w:rsidR="008866CA" w:rsidRDefault="008866CA" w:rsidP="00BB31EA">
      <w:pPr>
        <w:spacing w:after="0" w:line="360" w:lineRule="auto"/>
        <w:jc w:val="both"/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</w:pPr>
      <w:r w:rsidRPr="008866CA">
        <w:rPr>
          <w:rFonts w:ascii="Verdana" w:hAnsi="Verdana"/>
          <w:sz w:val="16"/>
          <w:szCs w:val="16"/>
        </w:rPr>
        <w:t>a)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Tak, Zamawiający wymaga </w:t>
      </w:r>
      <w:r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glukometru, który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>spełnia normę EN ISO 15197:2015.</w:t>
      </w:r>
    </w:p>
    <w:p w:rsidR="008866CA" w:rsidRDefault="008866CA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b) Tak, Zamawiający wymaga </w:t>
      </w:r>
      <w:r w:rsidRPr="000C14FD">
        <w:rPr>
          <w:rFonts w:ascii="Verdana" w:hAnsi="Verdana" w:cs="Calibri"/>
          <w:sz w:val="16"/>
          <w:szCs w:val="16"/>
        </w:rPr>
        <w:t>dołączenia do oferty certyfikatu z normy ISO 15197:2015 w języku polskim, wystawionego przez niezależną jednostkę notyfikowaną</w:t>
      </w:r>
      <w:r>
        <w:rPr>
          <w:rFonts w:ascii="Verdana" w:hAnsi="Verdana" w:cs="Calibri"/>
          <w:sz w:val="16"/>
          <w:szCs w:val="16"/>
        </w:rPr>
        <w:t>.</w:t>
      </w:r>
    </w:p>
    <w:p w:rsidR="00193D49" w:rsidRDefault="008866CA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c) Nie, Zamawiający nie wymaga</w:t>
      </w:r>
      <w:r w:rsidR="003F6775">
        <w:rPr>
          <w:rFonts w:ascii="Verdana" w:hAnsi="Verdana" w:cs="Calibri"/>
          <w:sz w:val="16"/>
          <w:szCs w:val="16"/>
        </w:rPr>
        <w:t>,</w:t>
      </w:r>
      <w:r>
        <w:rPr>
          <w:rFonts w:ascii="Verdana" w:hAnsi="Verdana" w:cs="Calibri"/>
          <w:sz w:val="16"/>
          <w:szCs w:val="16"/>
        </w:rPr>
        <w:t xml:space="preserve"> a zaproponowane rozwiązanie dopuszcza.</w:t>
      </w:r>
      <w:r w:rsidR="003F6775">
        <w:rPr>
          <w:rFonts w:ascii="Verdana" w:hAnsi="Verdana" w:cs="Calibri"/>
          <w:sz w:val="16"/>
          <w:szCs w:val="16"/>
        </w:rPr>
        <w:t xml:space="preserve"> </w:t>
      </w:r>
    </w:p>
    <w:p w:rsidR="00C072AF" w:rsidRPr="008866CA" w:rsidRDefault="008866CA" w:rsidP="00BB31EA">
      <w:pPr>
        <w:spacing w:after="0" w:line="360" w:lineRule="auto"/>
        <w:jc w:val="both"/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</w:pPr>
      <w:r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>poprawione: SIWZ, zał. nr 2 do SIWZ –</w:t>
      </w:r>
      <w:r w:rsidR="002E0D45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 F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ormularz </w:t>
      </w:r>
      <w:r w:rsidR="002E0D45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>asortymentowo-</w:t>
      </w:r>
      <w:r w:rsidR="00C072AF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cenowy, JEDZ -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zał. nr 3 do SIWZ. 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4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>Czy szpital wymaga paski testowe podlegające refundacji ze środków publicznych w rozumieniu Ustawy z dnia 12  maja 2011 o refundacji leków, środków spożywczych specjalnego przeznaczenia żywieniowego oraz wyrobów medycznych?</w:t>
      </w:r>
    </w:p>
    <w:p w:rsidR="00B51F4B" w:rsidRDefault="00B51F4B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071F26">
        <w:rPr>
          <w:rFonts w:ascii="Verdana" w:hAnsi="Verdana"/>
          <w:sz w:val="16"/>
          <w:szCs w:val="16"/>
        </w:rPr>
        <w:t xml:space="preserve">Tak, Zamawiający wymaga aby paski testowe podlegały refundacji ze środków publicznych w rozumieniu  </w:t>
      </w:r>
      <w:r w:rsidR="00071F26" w:rsidRPr="00071F26">
        <w:rPr>
          <w:rFonts w:ascii="Verdana" w:hAnsi="Verdana"/>
          <w:sz w:val="16"/>
          <w:szCs w:val="16"/>
        </w:rPr>
        <w:t>Ustawy z dnia 12 maja 2011 r. o refundacji leków, środków spożywczych specjalnego przeznaczenia żywieniowego  oraz wyrobów medycznych (</w:t>
      </w:r>
      <w:proofErr w:type="spellStart"/>
      <w:r w:rsidR="00071F26" w:rsidRPr="00071F26">
        <w:rPr>
          <w:rFonts w:ascii="Verdana" w:hAnsi="Verdana"/>
          <w:sz w:val="16"/>
          <w:szCs w:val="16"/>
        </w:rPr>
        <w:t>t.j</w:t>
      </w:r>
      <w:proofErr w:type="spellEnd"/>
      <w:r w:rsidR="00071F26" w:rsidRPr="00071F26">
        <w:rPr>
          <w:rFonts w:ascii="Verdana" w:hAnsi="Verdana"/>
          <w:sz w:val="16"/>
          <w:szCs w:val="16"/>
        </w:rPr>
        <w:t>. Dz.U. z 2017 r. poz. 1844).</w:t>
      </w:r>
    </w:p>
    <w:p w:rsidR="00800E7E" w:rsidRPr="00C072AF" w:rsidRDefault="00C072AF" w:rsidP="00BB31EA">
      <w:pPr>
        <w:spacing w:after="0" w:line="360" w:lineRule="auto"/>
        <w:jc w:val="both"/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</w:pPr>
      <w:r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>poprawiony SIWZ oraz zał. nr 3 do SIWZ – JEDZ.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5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wymaga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, który wyświetla wyniki w mg/dl  oraz  w </w:t>
      </w:r>
      <w:proofErr w:type="spellStart"/>
      <w:r w:rsidRPr="000C14FD">
        <w:rPr>
          <w:rFonts w:ascii="Verdana" w:hAnsi="Verdana" w:cs="Calibri"/>
          <w:sz w:val="16"/>
          <w:szCs w:val="16"/>
        </w:rPr>
        <w:t>mmol</w:t>
      </w:r>
      <w:proofErr w:type="spellEnd"/>
      <w:r w:rsidRPr="000C14FD">
        <w:rPr>
          <w:rFonts w:ascii="Verdana" w:hAnsi="Verdana" w:cs="Calibri"/>
          <w:sz w:val="16"/>
          <w:szCs w:val="16"/>
        </w:rPr>
        <w:t>/l?</w:t>
      </w:r>
    </w:p>
    <w:p w:rsidR="00800E7E" w:rsidRPr="0017525F" w:rsidRDefault="00B51F4B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072AF" w:rsidRPr="00C072AF">
        <w:rPr>
          <w:rFonts w:ascii="Verdana" w:hAnsi="Verdana"/>
          <w:b/>
          <w:sz w:val="16"/>
          <w:szCs w:val="16"/>
        </w:rPr>
        <w:t xml:space="preserve"> </w:t>
      </w:r>
      <w:r w:rsidRPr="00C072AF">
        <w:rPr>
          <w:rFonts w:ascii="Verdana" w:hAnsi="Verdana"/>
          <w:b/>
          <w:sz w:val="16"/>
          <w:szCs w:val="16"/>
        </w:rPr>
        <w:t xml:space="preserve"> </w:t>
      </w:r>
      <w:r w:rsidR="00C072AF">
        <w:rPr>
          <w:rFonts w:ascii="Verdana" w:hAnsi="Verdana"/>
          <w:sz w:val="16"/>
          <w:szCs w:val="16"/>
        </w:rPr>
        <w:t xml:space="preserve">Zamawiający nie stawia wymogu w tym zakresie, a oba zaproponowane rozwiązania dopuszcza. 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6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dopuści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z hematokrytem mieszczącym się ze swoim zakresem w nowej normie ISO 15197:2015?</w:t>
      </w:r>
    </w:p>
    <w:p w:rsidR="00800E7E" w:rsidRPr="0017525F" w:rsidRDefault="00B51F4B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72AF">
        <w:rPr>
          <w:rFonts w:ascii="Verdana" w:hAnsi="Verdana"/>
          <w:sz w:val="16"/>
          <w:szCs w:val="16"/>
        </w:rPr>
        <w:t xml:space="preserve">Zamawiający nie stawia wymogu w tym zakresie, a zaproponowane rozwiązania dopuszcza. 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7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wymaga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</w:t>
      </w:r>
      <w:proofErr w:type="spellEnd"/>
      <w:r w:rsidRPr="000C14FD">
        <w:rPr>
          <w:rFonts w:ascii="Verdana" w:hAnsi="Verdana" w:cs="Calibri"/>
          <w:sz w:val="16"/>
          <w:szCs w:val="16"/>
        </w:rPr>
        <w:t>, który posiadać możliwość oznaczania glikemii przed i po posiłku?</w:t>
      </w:r>
    </w:p>
    <w:p w:rsidR="00800E7E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72AF">
        <w:rPr>
          <w:rFonts w:ascii="Verdana" w:hAnsi="Verdana"/>
          <w:sz w:val="16"/>
          <w:szCs w:val="16"/>
        </w:rPr>
        <w:t xml:space="preserve">Zamawiający nie stawia wymogu w tym zakresie, a zaproponowane rozwiązania dopuszcza. 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8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>Czy Zamawiający wymaga, aby kapilara zasysająca krew znajdowała się na szczycie paska testowego?</w:t>
      </w:r>
    </w:p>
    <w:p w:rsidR="00E15028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72AF">
        <w:rPr>
          <w:rFonts w:ascii="Verdana" w:hAnsi="Verdana"/>
          <w:sz w:val="16"/>
          <w:szCs w:val="16"/>
        </w:rPr>
        <w:t xml:space="preserve">Tak, Zamawiający wymaga, aby </w:t>
      </w:r>
      <w:r w:rsidR="00C072AF" w:rsidRPr="000C14FD">
        <w:rPr>
          <w:rFonts w:ascii="Verdana" w:hAnsi="Verdana" w:cs="Calibri"/>
          <w:sz w:val="16"/>
          <w:szCs w:val="16"/>
        </w:rPr>
        <w:t>kapilara zasysająca krew znajdowała się na szczycie paska testowego</w:t>
      </w:r>
      <w:r w:rsidR="00C072AF">
        <w:rPr>
          <w:rFonts w:ascii="Verdana" w:hAnsi="Verdana" w:cs="Calibri"/>
          <w:sz w:val="16"/>
          <w:szCs w:val="16"/>
        </w:rPr>
        <w:t>.</w:t>
      </w:r>
    </w:p>
    <w:p w:rsidR="00E15028" w:rsidRPr="000C14FD" w:rsidRDefault="00E15028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9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wymaga, aby </w:t>
      </w:r>
      <w:r w:rsidRPr="000C14FD">
        <w:rPr>
          <w:rFonts w:ascii="Verdana" w:hAnsi="Verdana" w:cs="Calibri"/>
          <w:sz w:val="16"/>
          <w:szCs w:val="16"/>
          <w:lang w:eastAsia="pl-PL"/>
        </w:rPr>
        <w:t>paski zawierały enzym GDH-FAD,  który nie interferuje z tlenem zawartym w krwi pacjenta?</w:t>
      </w:r>
    </w:p>
    <w:p w:rsidR="00C072A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72AF">
        <w:rPr>
          <w:rFonts w:ascii="Verdana" w:hAnsi="Verdana"/>
          <w:sz w:val="16"/>
          <w:szCs w:val="16"/>
        </w:rPr>
        <w:t>Zamawiający nie staw</w:t>
      </w:r>
      <w:r w:rsidR="00DB343D">
        <w:rPr>
          <w:rFonts w:ascii="Verdana" w:hAnsi="Verdana"/>
          <w:sz w:val="16"/>
          <w:szCs w:val="16"/>
        </w:rPr>
        <w:t xml:space="preserve">ia wymogu w tym zakresie, a </w:t>
      </w:r>
      <w:r w:rsidR="00C072AF">
        <w:rPr>
          <w:rFonts w:ascii="Verdana" w:hAnsi="Verdana"/>
          <w:sz w:val="16"/>
          <w:szCs w:val="16"/>
        </w:rPr>
        <w:t xml:space="preserve">zaproponowane rozwiązania dopuszcza. </w:t>
      </w:r>
    </w:p>
    <w:p w:rsidR="0017525F" w:rsidRDefault="001752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7525F" w:rsidRPr="0017525F" w:rsidRDefault="001752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15028" w:rsidRPr="000C14FD" w:rsidRDefault="00E15028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10 dotyczy pakietu nr 39 pozycji nr 1,2</w:t>
      </w:r>
    </w:p>
    <w:p w:rsidR="00DB343D" w:rsidRPr="000C14FD" w:rsidRDefault="00800E7E" w:rsidP="00BB31EA">
      <w:pPr>
        <w:spacing w:after="0" w:line="360" w:lineRule="auto"/>
        <w:contextualSpacing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wymaga specyfikacji w rzeczonej pozycji dla kompatybilnych z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glukometrami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pasków, aby do oferty przystępowały tylko hurtownie, które to reprezentują WYTWÓRCĘ wyrobu medycznego w tym przypadku producenta glukometrów i pasków do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glukometru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a nie DYTRYBUTORA? WYTWÓRCA zgodnie z obowiązującą Ustawą o wyrobach medycznych z dnia 10 maja 2010 (z późniejszymi zmianami), Art. 45) odpowiedzialny jest za projektowanie, wytwarzanie, pakowanie i prawidłowe oznakowanie wyrobu.  Aby spełnić obowiązki narzucone przez ww. ustawę, WYTWÓRCA musi utrzymywać System Zarządzania Jakością, podczas gdy, DYTRYBUTOR jest tylko podmiotem mającym miejsce zamieszkania lub siedzibę w państwie członkowskim, który dostarcza lub udostępnia wyrób na rynku (Art. 1, punkt 12). DYTRYBUTOR nie ma obowiązku posiadania dokumentacji wyrobu medycznego, nie ma zatem wglądu w jej zawartość i kompletność, w związku z powyższym bardzo często posługuje się oświadczeniami, a nie dokumentami wydanymi przez niezależne jednostki notyfikujące. Tym samym Producent odpowiada za każdy etap powstawania wyrobu medycznego, nie tworzy oświadczeń tylko posiada stosowne certyfikaty pod dany sprzęt. </w:t>
      </w:r>
    </w:p>
    <w:p w:rsidR="00800E7E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72AF">
        <w:rPr>
          <w:rFonts w:ascii="Verdana" w:hAnsi="Verdana"/>
          <w:sz w:val="16"/>
          <w:szCs w:val="16"/>
        </w:rPr>
        <w:t xml:space="preserve">Zamawiający nie stawia wymogu w tym zakresie, a zaproponowane rozwiązania dopuszcza. </w:t>
      </w:r>
    </w:p>
    <w:p w:rsidR="00E15028" w:rsidRPr="000C14FD" w:rsidRDefault="00E15028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11 dotyczy pakietu nr 39 pozycji nr 1,2</w:t>
      </w: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wymaga </w:t>
      </w:r>
      <w:proofErr w:type="spellStart"/>
      <w:r w:rsidRPr="000C14FD">
        <w:rPr>
          <w:rFonts w:ascii="Verdana" w:hAnsi="Verdana" w:cs="Calibri"/>
          <w:sz w:val="16"/>
          <w:szCs w:val="16"/>
        </w:rPr>
        <w:t>glukometr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z dużym ekranem z podświetlanymi cyframi oraz z podświetlaną szczeliną?</w:t>
      </w:r>
    </w:p>
    <w:p w:rsidR="00C659D0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647D65">
        <w:rPr>
          <w:rFonts w:ascii="Verdana" w:hAnsi="Verdana"/>
          <w:sz w:val="16"/>
          <w:szCs w:val="16"/>
        </w:rPr>
        <w:t xml:space="preserve">Zamawiający nie stawia wymogu w tym zakresie, a oba zaproponowane rozwiązania dopuszcza. 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12 dotyczy pakietu nr 12 </w:t>
      </w:r>
    </w:p>
    <w:p w:rsidR="00800E7E" w:rsidRPr="000C14FD" w:rsidRDefault="006318AB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do zaoferowania sondy argonowe do koagulacji argonowej z wyrzutem na wprost?</w:t>
      </w:r>
    </w:p>
    <w:p w:rsidR="00C659D0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8242C2">
        <w:rPr>
          <w:rFonts w:ascii="Verdana" w:hAnsi="Verdana"/>
          <w:sz w:val="16"/>
          <w:szCs w:val="16"/>
        </w:rPr>
        <w:t>Nie, Zamawiający nie dopuszcza i podtrzymuje zapisy SIWZ.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>Pytanie 13 dotyczy pakietu nr 11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  <w:r w:rsidRPr="000C14FD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Czy Zamawiający w pozycji 4 Pakietu 11 dopuści zaoferowanie pętli o średnicy 15, 25, 30 i 45 mm.</w:t>
      </w:r>
    </w:p>
    <w:p w:rsidR="005F722C" w:rsidRPr="005F722C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8242C2">
        <w:rPr>
          <w:rFonts w:ascii="Verdana" w:hAnsi="Verdana"/>
          <w:sz w:val="16"/>
          <w:szCs w:val="16"/>
        </w:rPr>
        <w:t xml:space="preserve">Nie, Zamawiający nie dopuszcza i podtrzymuje zapisy SIWZ. 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>Pytanie 14 dotyczy pakietu nr 11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  <w:r w:rsidRPr="000C14FD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Czy Zamawiający w pozycji 15 Pakietu 11 dopuści zaoferowanie woreczków o średnicy osłonki 2,4 mm, średnica pętli 30 mm.</w:t>
      </w:r>
    </w:p>
    <w:p w:rsidR="0017525F" w:rsidRDefault="00C659D0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val="sv-SE" w:eastAsia="sv-S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8242C2">
        <w:rPr>
          <w:rFonts w:ascii="Verdana" w:hAnsi="Verdana"/>
          <w:sz w:val="16"/>
          <w:szCs w:val="16"/>
        </w:rPr>
        <w:t xml:space="preserve">Tak, Zamawiający dopuszcza obok rozwiązania </w:t>
      </w:r>
      <w:r w:rsidR="008242C2" w:rsidRPr="008242C2">
        <w:rPr>
          <w:rFonts w:ascii="Verdana" w:eastAsia="Times New Roman" w:hAnsi="Verdana" w:cs="Times New Roman"/>
          <w:sz w:val="16"/>
          <w:szCs w:val="16"/>
          <w:lang w:val="sv-SE" w:eastAsia="sv-SE"/>
        </w:rPr>
        <w:t>opisanego w SIWZ.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>Pytanie 15 dotyczy pakietu nr 11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  <w:r w:rsidRPr="000C14FD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Czy Zamawiający w pozycji 17 Pakietu 11 dopuści zaoferowanie kleszczyków o średnicy 2,8 mm.</w:t>
      </w:r>
    </w:p>
    <w:p w:rsidR="00C659D0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5879">
        <w:rPr>
          <w:rFonts w:ascii="Verdana" w:hAnsi="Verdana"/>
          <w:sz w:val="16"/>
          <w:szCs w:val="16"/>
        </w:rPr>
        <w:t>Nie, Zamawiający nie dopuszcza i podtrzymuje zapisy SIWZ.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>Pytanie 16 dotyczy pakietu nr 11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  <w:r w:rsidRPr="000C14FD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Czy Zamawiający w pozycji 18 Pakietu 11 dopuści zaoferowanie pętli o średnicy 10, 15, 25, 32 mm, długość 2400 mm.</w:t>
      </w:r>
    </w:p>
    <w:p w:rsidR="00C659D0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5879">
        <w:rPr>
          <w:rFonts w:ascii="Verdana" w:hAnsi="Verdana"/>
          <w:sz w:val="16"/>
          <w:szCs w:val="16"/>
        </w:rPr>
        <w:t xml:space="preserve">Tak, Zamawiający dopuszcza obok rozwiązania </w:t>
      </w:r>
      <w:r w:rsidR="00C05879" w:rsidRPr="008242C2">
        <w:rPr>
          <w:rFonts w:ascii="Verdana" w:eastAsia="Times New Roman" w:hAnsi="Verdana" w:cs="Times New Roman"/>
          <w:sz w:val="16"/>
          <w:szCs w:val="16"/>
          <w:lang w:val="sv-SE" w:eastAsia="sv-SE"/>
        </w:rPr>
        <w:t>opisanego w SIWZ</w:t>
      </w:r>
      <w:r w:rsidR="00C05879">
        <w:rPr>
          <w:rFonts w:ascii="Verdana" w:eastAsia="Times New Roman" w:hAnsi="Verdana" w:cs="Times New Roman"/>
          <w:sz w:val="16"/>
          <w:szCs w:val="16"/>
          <w:lang w:val="sv-SE" w:eastAsia="sv-SE"/>
        </w:rPr>
        <w:t>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>Pytanie 17 dotyczy pakietu nr 17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color w:val="000000"/>
          <w:sz w:val="16"/>
          <w:szCs w:val="16"/>
          <w:shd w:val="clear" w:color="auto" w:fill="FFFFFF"/>
        </w:rPr>
      </w:pPr>
      <w:r w:rsidRPr="000C14FD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Czy Zamawiający dopuści złożenie osobnej oferty na pozycję 1 i 2 Pakietu 17.</w:t>
      </w:r>
    </w:p>
    <w:p w:rsidR="00C659D0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C05879">
        <w:rPr>
          <w:rFonts w:ascii="Verdana" w:hAnsi="Verdana"/>
          <w:sz w:val="16"/>
          <w:szCs w:val="16"/>
        </w:rPr>
        <w:t>Nie, Zamawiający nie dopuszcza i podtrzymuje zapisy SIWZ.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18 dotyczy pakietu nr </w:t>
      </w:r>
      <w:r w:rsidR="005138AB"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>26</w:t>
      </w:r>
    </w:p>
    <w:p w:rsidR="006318AB" w:rsidRPr="0017525F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  <w:u w:val="single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  <w:u w:val="single"/>
        </w:rPr>
        <w:t xml:space="preserve">Zwracamy się z uprzejmą prośbą o wydzielenie z pakietu Nr 26 pozycji nr 10 zawierającej Testy </w:t>
      </w:r>
      <w:proofErr w:type="spellStart"/>
      <w:r w:rsidRPr="000C14FD">
        <w:rPr>
          <w:rFonts w:ascii="Verdana" w:hAnsi="Verdana" w:cs="Calibri"/>
          <w:color w:val="000000" w:themeColor="text1"/>
          <w:sz w:val="16"/>
          <w:szCs w:val="16"/>
          <w:u w:val="single"/>
        </w:rPr>
        <w:t>Ureazowe</w:t>
      </w:r>
      <w:proofErr w:type="spellEnd"/>
      <w:r w:rsidRPr="000C14FD">
        <w:rPr>
          <w:rFonts w:ascii="Verdana" w:hAnsi="Verdana" w:cs="Calibri"/>
          <w:color w:val="000000" w:themeColor="text1"/>
          <w:sz w:val="16"/>
          <w:szCs w:val="16"/>
          <w:u w:val="single"/>
        </w:rPr>
        <w:t xml:space="preserve">  </w:t>
      </w:r>
      <w:r w:rsidRPr="000C14FD">
        <w:rPr>
          <w:rFonts w:ascii="Verdana" w:hAnsi="Verdana" w:cs="Calibri"/>
          <w:i/>
          <w:iCs/>
          <w:color w:val="000000" w:themeColor="text1"/>
          <w:sz w:val="16"/>
          <w:szCs w:val="16"/>
          <w:u w:val="single"/>
        </w:rPr>
        <w:t>in vitro</w:t>
      </w:r>
      <w:r w:rsidRPr="000C14FD">
        <w:rPr>
          <w:rFonts w:ascii="Verdana" w:hAnsi="Verdana" w:cs="Calibri"/>
          <w:color w:val="000000" w:themeColor="text1"/>
          <w:sz w:val="16"/>
          <w:szCs w:val="16"/>
          <w:u w:val="single"/>
        </w:rPr>
        <w:t xml:space="preserve"> do osobnego pakietu?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  <w:u w:val="single"/>
        </w:rPr>
        <w:t>Uzasadnienie:</w:t>
      </w:r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 Testy </w:t>
      </w:r>
      <w:proofErr w:type="spellStart"/>
      <w:r w:rsidRPr="000C14FD">
        <w:rPr>
          <w:rFonts w:ascii="Verdana" w:hAnsi="Verdana" w:cs="Calibri"/>
          <w:color w:val="000000" w:themeColor="text1"/>
          <w:sz w:val="16"/>
          <w:szCs w:val="16"/>
        </w:rPr>
        <w:t>ureazowe</w:t>
      </w:r>
      <w:proofErr w:type="spellEnd"/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 są szczególnym testem diagnostycznym </w:t>
      </w:r>
      <w:r w:rsidRPr="000C14FD">
        <w:rPr>
          <w:rFonts w:ascii="Verdana" w:hAnsi="Verdana" w:cs="Calibri"/>
          <w:i/>
          <w:iCs/>
          <w:color w:val="000000" w:themeColor="text1"/>
          <w:sz w:val="16"/>
          <w:szCs w:val="16"/>
        </w:rPr>
        <w:t>in vitro</w:t>
      </w:r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, nie mającym nic wspólnego z pozostałymi pozycjami w pakiecie[ strzykawki, urządzenia do przetaczania krwi itd.] . 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Z resztą sam Zamawiający  umieścił  inne testy diagnostyczne </w:t>
      </w:r>
      <w:r w:rsidRPr="000C14FD">
        <w:rPr>
          <w:rFonts w:ascii="Verdana" w:hAnsi="Verdana" w:cs="Calibri"/>
          <w:i/>
          <w:iCs/>
          <w:color w:val="000000" w:themeColor="text1"/>
          <w:sz w:val="16"/>
          <w:szCs w:val="16"/>
        </w:rPr>
        <w:t>in vitro</w:t>
      </w:r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 w osobnych pakietach [ Pakiet nr 23 czy pakiet nr 24 ]( do jednego z nich dostarczamy t</w:t>
      </w:r>
      <w:r w:rsidR="00C05879">
        <w:rPr>
          <w:rFonts w:ascii="Verdana" w:hAnsi="Verdana" w:cs="Calibri"/>
          <w:color w:val="000000" w:themeColor="text1"/>
          <w:sz w:val="16"/>
          <w:szCs w:val="16"/>
        </w:rPr>
        <w:t>akie testy do Państwa szpitala)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</w:rPr>
        <w:lastRenderedPageBreak/>
        <w:t xml:space="preserve">W dostawie  testów </w:t>
      </w:r>
      <w:proofErr w:type="spellStart"/>
      <w:r w:rsidRPr="000C14FD">
        <w:rPr>
          <w:rFonts w:ascii="Verdana" w:hAnsi="Verdana" w:cs="Calibri"/>
          <w:color w:val="000000" w:themeColor="text1"/>
          <w:sz w:val="16"/>
          <w:szCs w:val="16"/>
        </w:rPr>
        <w:t>ureazowych</w:t>
      </w:r>
      <w:proofErr w:type="spellEnd"/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 do diagnostyki in vitro specjalizują  się dystrybutorzy, którzy zajmują się  kompleksowo diagnostyką  laboratoryjną  </w:t>
      </w:r>
      <w:r w:rsidRPr="000C14FD">
        <w:rPr>
          <w:rFonts w:ascii="Verdana" w:hAnsi="Verdana" w:cs="Calibri"/>
          <w:b/>
          <w:bCs/>
          <w:i/>
          <w:iCs/>
          <w:color w:val="000000" w:themeColor="text1"/>
          <w:sz w:val="16"/>
          <w:szCs w:val="16"/>
        </w:rPr>
        <w:t>in vitro</w:t>
      </w:r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, a testami w kierunku </w:t>
      </w:r>
      <w:proofErr w:type="spellStart"/>
      <w:r w:rsidRPr="000C14FD">
        <w:rPr>
          <w:rFonts w:ascii="Verdana" w:hAnsi="Verdana" w:cs="Calibri"/>
          <w:b/>
          <w:bCs/>
          <w:i/>
          <w:iCs/>
          <w:color w:val="000000" w:themeColor="text1"/>
          <w:sz w:val="16"/>
          <w:szCs w:val="16"/>
        </w:rPr>
        <w:t>Helicobacter</w:t>
      </w:r>
      <w:proofErr w:type="spellEnd"/>
      <w:r w:rsidRPr="000C14FD">
        <w:rPr>
          <w:rFonts w:ascii="Verdana" w:hAnsi="Verdana" w:cs="Calibri"/>
          <w:b/>
          <w:bCs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0C14FD">
        <w:rPr>
          <w:rFonts w:ascii="Verdana" w:hAnsi="Verdana" w:cs="Calibri"/>
          <w:b/>
          <w:bCs/>
          <w:i/>
          <w:iCs/>
          <w:color w:val="000000" w:themeColor="text1"/>
          <w:sz w:val="16"/>
          <w:szCs w:val="16"/>
        </w:rPr>
        <w:t>pylori</w:t>
      </w:r>
      <w:proofErr w:type="spellEnd"/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 w szczególności.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Wydzielenie ich umożliwi złożenie oferty tym firmom, a Zamawiającemu uzyskanie właściwego testu po najniższej cenie. 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</w:rPr>
        <w:t>Szpital uniknie w ten sposób np. groźby dostawy wadliwych testów starej generacji - po zawyżonych cenach.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Testy </w:t>
      </w:r>
      <w:proofErr w:type="spellStart"/>
      <w:r w:rsidRPr="000C14FD">
        <w:rPr>
          <w:rFonts w:ascii="Verdana" w:hAnsi="Verdana" w:cs="Calibri"/>
          <w:color w:val="000000" w:themeColor="text1"/>
          <w:sz w:val="16"/>
          <w:szCs w:val="16"/>
        </w:rPr>
        <w:t>ureazowe</w:t>
      </w:r>
      <w:proofErr w:type="spellEnd"/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 są wykorzystywane w bardzo drogim i skomplikowanym badaniu gastroskopowym, a fałszywe wyniki uzyskane przez niewłaściwe testy </w:t>
      </w:r>
      <w:proofErr w:type="spellStart"/>
      <w:r w:rsidRPr="000C14FD">
        <w:rPr>
          <w:rFonts w:ascii="Verdana" w:hAnsi="Verdana" w:cs="Calibri"/>
          <w:color w:val="000000" w:themeColor="text1"/>
          <w:sz w:val="16"/>
          <w:szCs w:val="16"/>
        </w:rPr>
        <w:t>ureazowe</w:t>
      </w:r>
      <w:proofErr w:type="spellEnd"/>
      <w:r w:rsidRPr="000C14FD">
        <w:rPr>
          <w:rFonts w:ascii="Verdana" w:hAnsi="Verdana" w:cs="Calibri"/>
          <w:color w:val="000000" w:themeColor="text1"/>
          <w:sz w:val="16"/>
          <w:szCs w:val="16"/>
        </w:rPr>
        <w:t xml:space="preserve"> skutkować mogą niepotrzebnymi wydatkami na drogie terapie </w:t>
      </w:r>
      <w:proofErr w:type="spellStart"/>
      <w:r w:rsidRPr="000C14FD">
        <w:rPr>
          <w:rFonts w:ascii="Verdana" w:hAnsi="Verdana" w:cs="Calibri"/>
          <w:color w:val="000000" w:themeColor="text1"/>
          <w:sz w:val="16"/>
          <w:szCs w:val="16"/>
        </w:rPr>
        <w:t>eradykacyjne</w:t>
      </w:r>
      <w:proofErr w:type="spellEnd"/>
      <w:r w:rsidRPr="000C14FD">
        <w:rPr>
          <w:rFonts w:ascii="Verdana" w:hAnsi="Verdana" w:cs="Calibri"/>
          <w:color w:val="000000" w:themeColor="text1"/>
          <w:sz w:val="16"/>
          <w:szCs w:val="16"/>
        </w:rPr>
        <w:t>.</w:t>
      </w:r>
    </w:p>
    <w:p w:rsidR="006318AB" w:rsidRPr="000C14FD" w:rsidRDefault="006318AB" w:rsidP="00BB31EA">
      <w:pPr>
        <w:spacing w:after="0" w:line="360" w:lineRule="auto"/>
        <w:jc w:val="both"/>
        <w:rPr>
          <w:rFonts w:ascii="Verdana" w:hAnsi="Verdana" w:cs="Calibri"/>
          <w:color w:val="000000" w:themeColor="text1"/>
          <w:sz w:val="16"/>
          <w:szCs w:val="16"/>
        </w:rPr>
      </w:pPr>
      <w:r w:rsidRPr="000C14FD">
        <w:rPr>
          <w:rFonts w:ascii="Verdana" w:hAnsi="Verdana" w:cs="Calibri"/>
          <w:color w:val="000000" w:themeColor="text1"/>
          <w:sz w:val="16"/>
          <w:szCs w:val="16"/>
        </w:rPr>
        <w:t>W Polsce 100% użytkowników tych testów mających na uwadze powyższe czynniki wydziela je do dokładnie opisanych , pojedynczych pakietów lub umożliwia złożenie oferty na poszczególne pozycje..</w:t>
      </w:r>
    </w:p>
    <w:p w:rsidR="00C659D0" w:rsidRPr="00801E54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801E54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967AA1" w:rsidRPr="000C14FD" w:rsidRDefault="00967AA1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19 dotyczy pakietu 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nr 29 poz. 1-4</w:t>
      </w:r>
    </w:p>
    <w:p w:rsidR="00967AA1" w:rsidRPr="000C14FD" w:rsidRDefault="00967AA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Wnosimy o wydzielenie w/w pozycji do osobnego pakietu, co umożliwi złożenie większej ilości konkurencyjnych cenowo ofert przetargowych. Obecna konstrukcja znacząco ogranicza konkurencję, uniemożliwiając złożenie oferty większej ilości oferentów. Pragniemy przypomnieć, że zgodnie z nowelizacją ustawy PZP: decyzja co do podziału zamówienia na określoną ilość części należy do zamawiającego. Zamawiający podejmuje ją w zależności od swoich potrzeb, jednakże jego swoboda jest ograniczona zasadą zachowania uczciwej konkurencji. Należy zatem badać, czy w konkretnych okolicznościach decyzja (co do podziału zamówienia i na ile części) nie naruszy konkurencji poprzez ograniczenie możliwości ubiegania się o zamówienie mniejszym podmiotom, w szczególności małym i średnim przedsiębiorstwom.</w:t>
      </w:r>
    </w:p>
    <w:p w:rsidR="00967AA1" w:rsidRPr="000C14FD" w:rsidRDefault="00967AA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W przedmiotowym postępowaniu konstrukcja powyższego pakietu ogranicza udział innych podmiotów (zawłaszcza przedsiębiorców małych i średnich), umożliwia złożenie tylko jednej oferty (konkretnego wykonawcy- firmy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Medtronic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, co ma swoje potwierdzenie w opisie przedmiotu Zamówienia, konstrukcji pakietu oraz w postępowaniu przetargowym DZP/PN/13/2017 prowadzonego przez Państwa placówkę- jedna, niepodlegająca odrzuceniu oferta przetargowa w/w wykonawcy) i naraża tym samym Zamawiającego na nieuzasadnione wydatkowanie środków publicznych. W przypadku negatywnej odpowiedzi, prosimy o wyjaśnienie, jaki jest cel organizowania postępowania przetargowego, skoro wybór wykonawcy określony jest już na etapie tworzenia SIWZ a przeprowadzenie przetargu w tym zakresie jest zbędne.</w:t>
      </w:r>
    </w:p>
    <w:p w:rsidR="00801E54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Pr="00137D9E">
        <w:rPr>
          <w:rFonts w:ascii="Verdana" w:hAnsi="Verdana"/>
          <w:sz w:val="16"/>
          <w:szCs w:val="16"/>
        </w:rPr>
        <w:t xml:space="preserve"> </w:t>
      </w:r>
      <w:r w:rsidR="00EB28A0">
        <w:rPr>
          <w:rFonts w:ascii="Verdana" w:hAnsi="Verdana"/>
          <w:sz w:val="16"/>
          <w:szCs w:val="16"/>
        </w:rPr>
        <w:t>Nie, Zamawiający nie wyraża zgody i podtrzymuje zapisy SIWZ. Nietrafnym było przytoczenie zapisów z postępowa</w:t>
      </w:r>
      <w:r w:rsidR="00154103">
        <w:rPr>
          <w:rFonts w:ascii="Verdana" w:hAnsi="Verdana"/>
          <w:sz w:val="16"/>
          <w:szCs w:val="16"/>
        </w:rPr>
        <w:t xml:space="preserve">nia z 2017 r. </w:t>
      </w:r>
      <w:r w:rsidR="0005752F">
        <w:rPr>
          <w:rFonts w:ascii="Verdana" w:hAnsi="Verdana"/>
          <w:sz w:val="16"/>
          <w:szCs w:val="16"/>
        </w:rPr>
        <w:t>Poprzednie</w:t>
      </w:r>
      <w:r w:rsidR="00154103">
        <w:rPr>
          <w:rFonts w:ascii="Verdana" w:hAnsi="Verdana"/>
          <w:sz w:val="16"/>
          <w:szCs w:val="16"/>
        </w:rPr>
        <w:t xml:space="preserve"> postępowanie</w:t>
      </w:r>
      <w:r w:rsidR="00EB28A0">
        <w:rPr>
          <w:rFonts w:ascii="Verdana" w:hAnsi="Verdana"/>
          <w:sz w:val="16"/>
          <w:szCs w:val="16"/>
        </w:rPr>
        <w:t xml:space="preserve"> prowadzone było w zupełnie innym zakresie</w:t>
      </w:r>
      <w:r w:rsidR="00154103">
        <w:rPr>
          <w:rFonts w:ascii="Verdana" w:hAnsi="Verdana"/>
          <w:sz w:val="16"/>
          <w:szCs w:val="16"/>
        </w:rPr>
        <w:t xml:space="preserve"> – teraz jest 41 pozycji w pakiecie, poprzednio było ich 19.Obecne postępowanie jest unijne, poprzednie postępowanie było krajowe.  </w:t>
      </w:r>
    </w:p>
    <w:p w:rsidR="00043A1B" w:rsidRPr="000C14FD" w:rsidRDefault="00043A1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20 dotyczy pakietu 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nr 29 poz. 12</w:t>
      </w:r>
    </w:p>
    <w:p w:rsidR="00967AA1" w:rsidRPr="000C14FD" w:rsidRDefault="00967AA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Wnosimy o wydzielenie w/w pozycji do osobnego pakietu, co umożliwi złożenie większej ilości konkurencyjnych cenowo ofert przetargowych. Obecna konstrukcja znacząco ogranicza konkurencję, uniemożliwiając złożenie oferty większej ilości oferentów. Pragniemy przypomnieć, że zgodnie z nowelizacją ustawy PZP: decyzja co do podziału zamówienia na określoną ilość części należy do zamawiającego. Zamawiający podejmuje ją w zależności od swoich potrzeb, jednakże jego swoboda jest ograniczona zasadą zachowania uczciwej konkurencji. Należy zatem badać, czy w konkretnych okolicznościach decyzja (co do podziału zamówienia i na ile części) nie naruszy konkurencji poprzez ograniczenie możliwości ubiegania się o zamówienie mniejszym podmiotom, w szczególności małym i średnim przedsiębiorstwom.</w:t>
      </w:r>
    </w:p>
    <w:p w:rsidR="00967AA1" w:rsidRPr="000C14FD" w:rsidRDefault="00967AA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W przedmiotowym postępowaniu konstrukcja powyższego pakietu ogranicza udział innych podmiotów (zawłaszcza przedsiębiorców małych i średnich), umożliwia złożenie tylko jednej oferty (konkretnego wykonawcy- firmy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Medtronic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, co ma swoje potwierdzenie w opisie przedmiotu Zamówienia, konstrukcji pakietu oraz w postępowaniu przetargowym DZP/PN/13/2017 prowadzonego przez Państwa placówkę- jedna, niepodlegająca odrzuceniu oferta przetargowa w/w wykonawcy) i naraża tym samym Zamawiającego na nieuzasadnione wydatkowanie środków publicznych. W przypadku negatywnej odpowiedzi, prosimy o </w:t>
      </w: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lastRenderedPageBreak/>
        <w:t>wyjaśnienie, jaki jest cel organizowania postępowania przetargowego, skoro wybór wykonawcy określony jest już na etapie tworzenia SIWZ a przeprowadzenie przetargu w tym zakresie jest zbędne.</w:t>
      </w:r>
    </w:p>
    <w:p w:rsidR="00C659D0" w:rsidRPr="00463AB0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Pr="00463AB0">
        <w:rPr>
          <w:rFonts w:ascii="Verdana" w:hAnsi="Verdana"/>
          <w:sz w:val="16"/>
          <w:szCs w:val="16"/>
        </w:rPr>
        <w:t xml:space="preserve"> </w:t>
      </w:r>
      <w:r w:rsidR="00463AB0">
        <w:rPr>
          <w:rFonts w:ascii="Verdana" w:hAnsi="Verdana"/>
          <w:sz w:val="16"/>
          <w:szCs w:val="16"/>
        </w:rPr>
        <w:t xml:space="preserve">Nie, Zamawiający nie wyraża zgody i podtrzymuje zapisy SIWZ. Nietrafnym było przytoczenie zapisów z postępowania z 2017 r. Poprzednie postępowanie prowadzone było w zupełnie innym zakresie – teraz jest 41 pozycji w pakiecie, poprzednio było ich 19.Obecne postępowanie jest unijne, poprzednie postępowanie było krajowe.  </w:t>
      </w:r>
    </w:p>
    <w:p w:rsidR="00043A1B" w:rsidRPr="000C14FD" w:rsidRDefault="00043A1B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21 dotyczy pakietu </w:t>
      </w:r>
      <w:r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>nr 16, pozycja 16</w:t>
      </w:r>
    </w:p>
    <w:p w:rsidR="00043A1B" w:rsidRPr="000C14FD" w:rsidRDefault="00043A1B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0C14FD">
        <w:rPr>
          <w:rFonts w:ascii="Verdana" w:hAnsi="Verdana" w:cs="Calibri"/>
          <w:sz w:val="16"/>
          <w:szCs w:val="16"/>
          <w:lang w:eastAsia="pl-PL"/>
        </w:rPr>
        <w:t xml:space="preserve">Czy Zamawiający dopuści </w:t>
      </w:r>
      <w:r w:rsidRPr="000C14FD">
        <w:rPr>
          <w:rFonts w:ascii="Verdana" w:hAnsi="Verdana" w:cs="Calibri"/>
          <w:sz w:val="16"/>
          <w:szCs w:val="16"/>
        </w:rPr>
        <w:t xml:space="preserve">zestaw centralnych cewników żylnych </w:t>
      </w:r>
      <w:r w:rsidRPr="000C14FD">
        <w:rPr>
          <w:rFonts w:ascii="Verdana" w:hAnsi="Verdana" w:cs="Calibri"/>
          <w:sz w:val="16"/>
          <w:szCs w:val="16"/>
          <w:lang w:eastAsia="pl-PL"/>
        </w:rPr>
        <w:t xml:space="preserve">jednoświatłowy wykonany z poliuretanu z gładką powierzchnią zewnętrzną. Zestaw posiada znaczoną długość z podaną objętością wypełnienia i szybkość przepływu wraz z miękką końcówką. Linie przedłużające wytrzymują wielokrotne zaciskanie i zwalnianie zacisku.  </w:t>
      </w:r>
      <w:r w:rsidRPr="000C14FD">
        <w:rPr>
          <w:rFonts w:ascii="Verdana" w:hAnsi="Verdana" w:cs="Calibri"/>
          <w:sz w:val="16"/>
          <w:szCs w:val="16"/>
          <w:u w:val="single"/>
          <w:lang w:eastAsia="pl-PL"/>
        </w:rPr>
        <w:t>Zestaw o przekroju 7F o długości 20cm</w:t>
      </w:r>
      <w:r w:rsidRPr="000C14FD">
        <w:rPr>
          <w:rFonts w:ascii="Verdana" w:hAnsi="Verdana" w:cs="Calibri"/>
          <w:sz w:val="16"/>
          <w:szCs w:val="16"/>
          <w:lang w:eastAsia="pl-PL"/>
        </w:rPr>
        <w:t xml:space="preserve">  w gotowych zestawach w skład których wchodzi w szczególności: igła wprowadzająca </w:t>
      </w:r>
      <w:proofErr w:type="spellStart"/>
      <w:r w:rsidRPr="000C14FD">
        <w:rPr>
          <w:rFonts w:ascii="Verdana" w:hAnsi="Verdana" w:cs="Calibri"/>
          <w:sz w:val="16"/>
          <w:szCs w:val="16"/>
          <w:lang w:eastAsia="pl-PL"/>
        </w:rPr>
        <w:t>introduktora</w:t>
      </w:r>
      <w:proofErr w:type="spellEnd"/>
      <w:r w:rsidRPr="000C14FD">
        <w:rPr>
          <w:rFonts w:ascii="Verdana" w:hAnsi="Verdana" w:cs="Calibri"/>
          <w:sz w:val="16"/>
          <w:szCs w:val="16"/>
          <w:lang w:eastAsia="pl-PL"/>
        </w:rPr>
        <w:t xml:space="preserve">,  strzykawka o pojemności 5ml, bezpieczny skalpel, prowadnica ze stali nierdzewnej typu ‘J’ oraz rozszerzacz naczyniowy oraz korki dezynfekcyjne. </w:t>
      </w:r>
    </w:p>
    <w:p w:rsidR="00043A1B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463AB0">
        <w:rPr>
          <w:rFonts w:ascii="Verdana" w:hAnsi="Verdana"/>
          <w:sz w:val="16"/>
          <w:szCs w:val="16"/>
        </w:rPr>
        <w:t xml:space="preserve">Nie, Zamawiający nie dopuszcza i podtrzymuje zapisy SIWZ. </w:t>
      </w:r>
    </w:p>
    <w:p w:rsidR="00043A1B" w:rsidRPr="000C14FD" w:rsidRDefault="00F62F50" w:rsidP="00BB31EA">
      <w:pPr>
        <w:spacing w:after="0" w:line="360" w:lineRule="auto"/>
        <w:jc w:val="both"/>
        <w:rPr>
          <w:rFonts w:ascii="Verdana" w:hAnsi="Verdana" w:cs="Calibri"/>
          <w:b/>
          <w:bCs/>
          <w:sz w:val="16"/>
          <w:szCs w:val="16"/>
          <w:lang w:eastAsia="pl-PL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>Pytanie 22 dotyczy pakietu</w:t>
      </w:r>
      <w:r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 xml:space="preserve"> nr </w:t>
      </w:r>
      <w:r w:rsidR="00043A1B"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>16, pozycja 17</w:t>
      </w:r>
    </w:p>
    <w:p w:rsidR="00043A1B" w:rsidRPr="000C14FD" w:rsidRDefault="00043A1B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0C14FD">
        <w:rPr>
          <w:rFonts w:ascii="Verdana" w:hAnsi="Verdana" w:cs="Calibri"/>
          <w:sz w:val="16"/>
          <w:szCs w:val="16"/>
          <w:lang w:eastAsia="pl-PL"/>
        </w:rPr>
        <w:t xml:space="preserve">Czy Zamawiający dopuści </w:t>
      </w:r>
      <w:r w:rsidRPr="000C14FD">
        <w:rPr>
          <w:rFonts w:ascii="Verdana" w:hAnsi="Verdana" w:cs="Calibri"/>
          <w:sz w:val="16"/>
          <w:szCs w:val="16"/>
        </w:rPr>
        <w:t xml:space="preserve">zestaw centralnych cewników żylnych </w:t>
      </w:r>
      <w:proofErr w:type="spellStart"/>
      <w:r w:rsidRPr="000C14FD">
        <w:rPr>
          <w:rFonts w:ascii="Verdana" w:hAnsi="Verdana" w:cs="Calibri"/>
          <w:sz w:val="16"/>
          <w:szCs w:val="16"/>
          <w:lang w:eastAsia="pl-PL"/>
        </w:rPr>
        <w:t>dwuświatłowy</w:t>
      </w:r>
      <w:proofErr w:type="spellEnd"/>
      <w:r w:rsidRPr="000C14FD">
        <w:rPr>
          <w:rFonts w:ascii="Verdana" w:hAnsi="Verdana" w:cs="Calibri"/>
          <w:sz w:val="16"/>
          <w:szCs w:val="16"/>
          <w:lang w:eastAsia="pl-PL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  </w:t>
      </w:r>
      <w:r w:rsidRPr="000C14FD">
        <w:rPr>
          <w:rFonts w:ascii="Verdana" w:hAnsi="Verdana" w:cs="Calibri"/>
          <w:sz w:val="16"/>
          <w:szCs w:val="16"/>
          <w:u w:val="single"/>
          <w:lang w:eastAsia="pl-PL"/>
        </w:rPr>
        <w:t>Zestaw o przekroju 7F o długości 20cm</w:t>
      </w:r>
      <w:r w:rsidRPr="000C14FD">
        <w:rPr>
          <w:rFonts w:ascii="Verdana" w:hAnsi="Verdana" w:cs="Calibri"/>
          <w:sz w:val="16"/>
          <w:szCs w:val="16"/>
          <w:lang w:eastAsia="pl-PL"/>
        </w:rPr>
        <w:t xml:space="preserve">  w gotowych zestawach w skład których wchodzi w szczególności: igła wprowadzająca </w:t>
      </w:r>
      <w:proofErr w:type="spellStart"/>
      <w:r w:rsidRPr="000C14FD">
        <w:rPr>
          <w:rFonts w:ascii="Verdana" w:hAnsi="Verdana" w:cs="Calibri"/>
          <w:sz w:val="16"/>
          <w:szCs w:val="16"/>
          <w:lang w:eastAsia="pl-PL"/>
        </w:rPr>
        <w:t>introduktora</w:t>
      </w:r>
      <w:proofErr w:type="spellEnd"/>
      <w:r w:rsidRPr="000C14FD">
        <w:rPr>
          <w:rFonts w:ascii="Verdana" w:hAnsi="Verdana" w:cs="Calibri"/>
          <w:sz w:val="16"/>
          <w:szCs w:val="16"/>
          <w:lang w:eastAsia="pl-PL"/>
        </w:rPr>
        <w:t xml:space="preserve">,  strzykawka o pojemności 5ml, bezpieczny skalpel, prowadnica ze stali nierdzewnej typu ‘J’ oraz rozszerzacz naczyniowy oraz korki dezynfekcyjne. </w:t>
      </w:r>
    </w:p>
    <w:p w:rsidR="00F62F50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463AB0">
        <w:rPr>
          <w:rFonts w:ascii="Verdana" w:hAnsi="Verdana"/>
          <w:sz w:val="16"/>
          <w:szCs w:val="16"/>
        </w:rPr>
        <w:t xml:space="preserve">Nie, Zamawiający nie dopuszcza i podtrzymuje zapisy SIWZ. </w:t>
      </w:r>
    </w:p>
    <w:p w:rsidR="00043A1B" w:rsidRPr="0017525F" w:rsidRDefault="00F62F50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23 dotyczy pakietu </w:t>
      </w:r>
      <w:r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 xml:space="preserve">nr </w:t>
      </w:r>
      <w:r w:rsidR="00043A1B"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>16, pozycja 18</w:t>
      </w:r>
    </w:p>
    <w:p w:rsidR="00043A1B" w:rsidRPr="000C14FD" w:rsidRDefault="00043A1B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0C14FD">
        <w:rPr>
          <w:rFonts w:ascii="Verdana" w:hAnsi="Verdana" w:cs="Calibri"/>
          <w:sz w:val="16"/>
          <w:szCs w:val="16"/>
          <w:lang w:eastAsia="pl-PL"/>
        </w:rPr>
        <w:t xml:space="preserve">Czy Zamawiający dopuści </w:t>
      </w:r>
      <w:r w:rsidRPr="000C14FD">
        <w:rPr>
          <w:rFonts w:ascii="Verdana" w:hAnsi="Verdana" w:cs="Calibri"/>
          <w:sz w:val="16"/>
          <w:szCs w:val="16"/>
        </w:rPr>
        <w:t xml:space="preserve">zestaw centralnych cewników żylnych </w:t>
      </w:r>
      <w:proofErr w:type="spellStart"/>
      <w:r w:rsidRPr="000C14FD">
        <w:rPr>
          <w:rFonts w:ascii="Verdana" w:hAnsi="Verdana" w:cs="Calibri"/>
          <w:sz w:val="16"/>
          <w:szCs w:val="16"/>
          <w:lang w:eastAsia="pl-PL"/>
        </w:rPr>
        <w:t>trójświatłowy</w:t>
      </w:r>
      <w:proofErr w:type="spellEnd"/>
      <w:r w:rsidRPr="000C14FD">
        <w:rPr>
          <w:rFonts w:ascii="Verdana" w:hAnsi="Verdana" w:cs="Calibri"/>
          <w:sz w:val="16"/>
          <w:szCs w:val="16"/>
          <w:lang w:eastAsia="pl-PL"/>
        </w:rPr>
        <w:t xml:space="preserve"> wykonany z poliuretanu z gładką powierzchnią zewnętrzną. Zestaw posiada znaczoną długość z podaną objętością wypełnienia i szybkość przepływu wraz z miękką końcówką. Linie przedłużające wytrzymują wielokrotne zaciskanie i zwalnianie zacisku.  </w:t>
      </w:r>
      <w:r w:rsidRPr="000C14FD">
        <w:rPr>
          <w:rFonts w:ascii="Verdana" w:hAnsi="Verdana" w:cs="Calibri"/>
          <w:sz w:val="16"/>
          <w:szCs w:val="16"/>
          <w:u w:val="single"/>
          <w:lang w:eastAsia="pl-PL"/>
        </w:rPr>
        <w:t>Zestaw o przekroju 7F o długości 20cm</w:t>
      </w:r>
      <w:r w:rsidRPr="000C14FD">
        <w:rPr>
          <w:rFonts w:ascii="Verdana" w:hAnsi="Verdana" w:cs="Calibri"/>
          <w:sz w:val="16"/>
          <w:szCs w:val="16"/>
          <w:lang w:eastAsia="pl-PL"/>
        </w:rPr>
        <w:t xml:space="preserve">  w gotowych zestawach w skład których wchodzi w szczególności: igła wprowadzająca </w:t>
      </w:r>
      <w:proofErr w:type="spellStart"/>
      <w:r w:rsidRPr="000C14FD">
        <w:rPr>
          <w:rFonts w:ascii="Verdana" w:hAnsi="Verdana" w:cs="Calibri"/>
          <w:sz w:val="16"/>
          <w:szCs w:val="16"/>
          <w:lang w:eastAsia="pl-PL"/>
        </w:rPr>
        <w:t>introduktora</w:t>
      </w:r>
      <w:proofErr w:type="spellEnd"/>
      <w:r w:rsidRPr="000C14FD">
        <w:rPr>
          <w:rFonts w:ascii="Verdana" w:hAnsi="Verdana" w:cs="Calibri"/>
          <w:sz w:val="16"/>
          <w:szCs w:val="16"/>
          <w:lang w:eastAsia="pl-PL"/>
        </w:rPr>
        <w:t xml:space="preserve">,  strzykawka o pojemności 5ml, bezpieczny skalpel, prowadnica ze stali nierdzewnej typu ‘J’ oraz rozszerzacz naczyniowy oraz korki dezynfekcyjne. </w:t>
      </w:r>
    </w:p>
    <w:p w:rsidR="00AC0A0A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00584C">
        <w:rPr>
          <w:rFonts w:ascii="Verdana" w:hAnsi="Verdana"/>
          <w:sz w:val="16"/>
          <w:szCs w:val="16"/>
        </w:rPr>
        <w:t xml:space="preserve">Nie, Zamawiający nie dopuszcza i podtrzymuje zapisy SIWZ. </w:t>
      </w:r>
    </w:p>
    <w:p w:rsidR="00043A1B" w:rsidRPr="000C14FD" w:rsidRDefault="007B709F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24 dotyczy pakietu </w:t>
      </w:r>
      <w:r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 xml:space="preserve">nr </w:t>
      </w:r>
      <w:r w:rsidR="00043A1B"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>31, pozycja 18</w:t>
      </w:r>
    </w:p>
    <w:p w:rsidR="00043A1B" w:rsidRPr="000C14FD" w:rsidRDefault="00043A1B" w:rsidP="00BB31EA">
      <w:pPr>
        <w:autoSpaceDE w:val="0"/>
        <w:autoSpaceDN w:val="0"/>
        <w:spacing w:before="108" w:after="0" w:line="360" w:lineRule="auto"/>
        <w:ind w:right="285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 xml:space="preserve">Czy Zamawiający dopuści </w:t>
      </w:r>
      <w:r w:rsidRPr="000C14FD">
        <w:rPr>
          <w:rFonts w:ascii="Verdana" w:hAnsi="Verdana" w:cs="Calibri"/>
          <w:sz w:val="16"/>
          <w:szCs w:val="16"/>
          <w:u w:val="single"/>
        </w:rPr>
        <w:t>nieinwazyjny uniwersalny system mocowań w rozmiarze małym</w:t>
      </w:r>
      <w:r w:rsidRPr="000C14FD">
        <w:rPr>
          <w:rFonts w:ascii="Verdana" w:hAnsi="Verdana" w:cs="Calibri"/>
          <w:sz w:val="16"/>
          <w:szCs w:val="16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0C14FD">
        <w:rPr>
          <w:rFonts w:ascii="Verdana" w:hAnsi="Verdana" w:cs="Calibri"/>
          <w:sz w:val="16"/>
          <w:szCs w:val="16"/>
        </w:rPr>
        <w:t>biokompatybilny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, 3-warstwowy materiał w postaci poliuretanu wzmocnionego </w:t>
      </w:r>
      <w:proofErr w:type="spellStart"/>
      <w:r w:rsidRPr="000C14FD">
        <w:rPr>
          <w:rFonts w:ascii="Verdana" w:hAnsi="Verdana" w:cs="Calibri"/>
          <w:sz w:val="16"/>
          <w:szCs w:val="16"/>
        </w:rPr>
        <w:t>silikonowanym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, bez włókninowym </w:t>
      </w:r>
      <w:proofErr w:type="spellStart"/>
      <w:r w:rsidRPr="000C14FD">
        <w:rPr>
          <w:rFonts w:ascii="Verdana" w:hAnsi="Verdana" w:cs="Calibri"/>
          <w:sz w:val="16"/>
          <w:szCs w:val="16"/>
        </w:rPr>
        <w:t>polyestrem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0C14FD">
        <w:rPr>
          <w:rFonts w:ascii="Verdana" w:hAnsi="Verdana" w:cs="Calibri"/>
          <w:sz w:val="16"/>
          <w:szCs w:val="16"/>
        </w:rPr>
        <w:t>nadkażenia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. Dwuwarstwowa taśma </w:t>
      </w:r>
      <w:proofErr w:type="spellStart"/>
      <w:r w:rsidRPr="000C14FD">
        <w:rPr>
          <w:rFonts w:ascii="Verdana" w:hAnsi="Verdana" w:cs="Calibri"/>
          <w:sz w:val="16"/>
          <w:szCs w:val="16"/>
        </w:rPr>
        <w:t>Velcro</w:t>
      </w:r>
      <w:proofErr w:type="spellEnd"/>
      <w:r w:rsidRPr="000C14FD">
        <w:rPr>
          <w:rFonts w:ascii="Verdana" w:hAnsi="Verdana" w:cs="Calibri"/>
          <w:sz w:val="16"/>
          <w:szCs w:val="16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produktu. </w:t>
      </w:r>
    </w:p>
    <w:p w:rsidR="00043A1B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00584C">
        <w:rPr>
          <w:rFonts w:ascii="Verdana" w:hAnsi="Verdana"/>
          <w:sz w:val="16"/>
          <w:szCs w:val="16"/>
        </w:rPr>
        <w:t xml:space="preserve">Nie, Zamawiający nie dopuszcza i podtrzymuje zapisy SIWZ. </w:t>
      </w:r>
    </w:p>
    <w:p w:rsidR="007B709F" w:rsidRPr="000C14FD" w:rsidRDefault="007B709F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25 dotyczy pakietu </w:t>
      </w:r>
      <w:r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>nr 16, pozycji 16 - 18</w:t>
      </w:r>
    </w:p>
    <w:p w:rsidR="00C659D0" w:rsidRPr="000C14FD" w:rsidRDefault="00043A1B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0C14FD">
        <w:rPr>
          <w:rFonts w:ascii="Verdana" w:hAnsi="Verdana" w:cs="Calibri"/>
          <w:sz w:val="16"/>
          <w:szCs w:val="16"/>
          <w:lang w:eastAsia="pl-PL"/>
        </w:rPr>
        <w:t>Czy Zamawiający wyrazi zgodę na wydzielenie pozycji 16- 18  z Pakietu nr 16 i stworzy osobny pakiet?</w:t>
      </w:r>
    </w:p>
    <w:p w:rsidR="00C659D0" w:rsidRPr="0000584C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lastRenderedPageBreak/>
        <w:t xml:space="preserve">Odpowiedź </w:t>
      </w:r>
      <w:r w:rsidR="0000584C">
        <w:rPr>
          <w:rFonts w:ascii="Verdana" w:hAnsi="Verdana"/>
          <w:sz w:val="16"/>
          <w:szCs w:val="16"/>
        </w:rPr>
        <w:t xml:space="preserve">Nie, Zamawiający nie </w:t>
      </w:r>
      <w:r w:rsidR="00F5704D">
        <w:rPr>
          <w:rFonts w:ascii="Verdana" w:hAnsi="Verdana"/>
          <w:sz w:val="16"/>
          <w:szCs w:val="16"/>
        </w:rPr>
        <w:t>wyraża zgody</w:t>
      </w:r>
      <w:r w:rsidR="0000584C">
        <w:rPr>
          <w:rFonts w:ascii="Verdana" w:hAnsi="Verdana"/>
          <w:sz w:val="16"/>
          <w:szCs w:val="16"/>
        </w:rPr>
        <w:t xml:space="preserve"> i podtrzymuje zapisy SIWZ. </w:t>
      </w:r>
    </w:p>
    <w:p w:rsidR="007B709F" w:rsidRPr="000C14FD" w:rsidRDefault="007B709F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  <w:lang w:eastAsia="pl-PL"/>
        </w:rPr>
      </w:pPr>
    </w:p>
    <w:p w:rsidR="007B709F" w:rsidRPr="000C14FD" w:rsidRDefault="007B709F" w:rsidP="00BB31EA">
      <w:pPr>
        <w:spacing w:after="0" w:line="360" w:lineRule="auto"/>
        <w:jc w:val="both"/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</w:pPr>
      <w:r w:rsidRPr="000C14FD">
        <w:rPr>
          <w:rFonts w:ascii="Verdana" w:hAnsi="Verdana" w:cs="Arial"/>
          <w:b/>
          <w:color w:val="000000"/>
          <w:sz w:val="16"/>
          <w:szCs w:val="16"/>
          <w:u w:val="single"/>
          <w:shd w:val="clear" w:color="auto" w:fill="FFFFFF"/>
        </w:rPr>
        <w:t xml:space="preserve">Pytanie 26 dotyczy pakietu </w:t>
      </w:r>
      <w:r w:rsidRPr="000C14FD">
        <w:rPr>
          <w:rFonts w:ascii="Verdana" w:hAnsi="Verdana" w:cs="Calibri"/>
          <w:b/>
          <w:bCs/>
          <w:sz w:val="16"/>
          <w:szCs w:val="16"/>
          <w:u w:val="single"/>
          <w:lang w:eastAsia="pl-PL"/>
        </w:rPr>
        <w:t>nr 31, pozycja 18</w:t>
      </w:r>
    </w:p>
    <w:p w:rsidR="00043A1B" w:rsidRPr="000C14FD" w:rsidRDefault="00043A1B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  <w:lang w:eastAsia="pl-PL"/>
        </w:rPr>
      </w:pPr>
      <w:r w:rsidRPr="000C14FD">
        <w:rPr>
          <w:rFonts w:ascii="Verdana" w:hAnsi="Verdana" w:cs="Calibri"/>
          <w:sz w:val="16"/>
          <w:szCs w:val="16"/>
          <w:lang w:eastAsia="pl-PL"/>
        </w:rPr>
        <w:t xml:space="preserve">Czy Zamawiający wyrazi zgodę na wydzielenie pozycji 18  z Pakietu nr 31 i stworzy osobny pakiet? </w:t>
      </w:r>
    </w:p>
    <w:p w:rsidR="00043A1B" w:rsidRPr="000C14FD" w:rsidRDefault="00043A1B" w:rsidP="00BB31EA">
      <w:pPr>
        <w:spacing w:after="0" w:line="360" w:lineRule="auto"/>
        <w:jc w:val="both"/>
        <w:rPr>
          <w:rFonts w:ascii="Verdana" w:hAnsi="Verdana" w:cs="Calibri"/>
          <w:sz w:val="16"/>
          <w:szCs w:val="16"/>
        </w:rPr>
      </w:pPr>
      <w:r w:rsidRPr="000C14FD">
        <w:rPr>
          <w:rFonts w:ascii="Verdana" w:hAnsi="Verdana" w:cs="Calibri"/>
          <w:sz w:val="16"/>
          <w:szCs w:val="16"/>
        </w:rPr>
        <w:t>Wydzielenie pozycji stworzy Zamawiającemu możliwości na składania ofert konkurencyjnych co przełoży się na efektywne zarządzanie środkami publicznymi.</w:t>
      </w:r>
    </w:p>
    <w:p w:rsidR="000C14FD" w:rsidRPr="0017525F" w:rsidRDefault="00C659D0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00584C">
        <w:rPr>
          <w:rFonts w:ascii="Verdana" w:hAnsi="Verdana"/>
          <w:sz w:val="16"/>
          <w:szCs w:val="16"/>
        </w:rPr>
        <w:t xml:space="preserve">Nie, Zamawiający nie </w:t>
      </w:r>
      <w:r w:rsidR="00F5704D">
        <w:rPr>
          <w:rFonts w:ascii="Verdana" w:hAnsi="Verdana"/>
          <w:sz w:val="16"/>
          <w:szCs w:val="16"/>
        </w:rPr>
        <w:t>wyraża zgody</w:t>
      </w:r>
      <w:r w:rsidR="0000584C">
        <w:rPr>
          <w:rFonts w:ascii="Verdana" w:hAnsi="Verdana"/>
          <w:sz w:val="16"/>
          <w:szCs w:val="16"/>
        </w:rPr>
        <w:t xml:space="preserve"> i podtrzymuje zapisy SIWZ. </w:t>
      </w:r>
    </w:p>
    <w:p w:rsidR="006318AB" w:rsidRPr="000C14FD" w:rsidRDefault="00A1334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27 dotyczy pakietu nr 27 poz. 15, 19, 20 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Uprzejmie prosimy o wydzielenie pozycji 15, 19 oraz 20 z Pakietu 27 i utworzenie z nich odrębnego pakietu. Wydzielenie tychże pozycji zwiększy konkurencyjność asortymentowo-cenową w przedmiotowym postępowaniu, co przełoży się na uzyskanie przez Zamawiającego bardziej korzystnych cen ofert. Pozostawienie wyżej wymienionej pozycji w dotychczasowym pakiecie silnie ogranicza konkurencję wyłącznie do podmiotów posiadających pełen asortyment zawarty w pakiecie. Pakietowanie drobnych, zużywalnych wyrobów medycznych typu igły do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wstrzykiwaczy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insulinowych typu PEN czy jednorazowych nakłuwaczy faworyzuje konkretnych dostawców, ograniczając znacznej większości dystrybutorów możliwość złożenia ofert co narusza dyscyplinę finansów publicznych zgodnie z przepisami zawartymi w art. 17. ust. 1 pkt. 1) i 5b) Ustawy z dnia 17 grudnia 2004r. o odpowiedzialności za naruszenie dyscypliny finansów publicznych (wraz z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późn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. zm.).</w:t>
      </w:r>
    </w:p>
    <w:p w:rsidR="00AC0A0A" w:rsidRPr="0017525F" w:rsidRDefault="00815F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FE03B2">
        <w:rPr>
          <w:rFonts w:ascii="Verdana" w:hAnsi="Verdana"/>
          <w:sz w:val="16"/>
          <w:szCs w:val="16"/>
        </w:rPr>
        <w:t xml:space="preserve">Nie, Zamawiający nie </w:t>
      </w:r>
      <w:r w:rsidR="00F5704D">
        <w:rPr>
          <w:rFonts w:ascii="Verdana" w:hAnsi="Verdana"/>
          <w:sz w:val="16"/>
          <w:szCs w:val="16"/>
        </w:rPr>
        <w:t>wyraża zgody</w:t>
      </w:r>
      <w:r w:rsidR="00FE03B2">
        <w:rPr>
          <w:rFonts w:ascii="Verdana" w:hAnsi="Verdana"/>
          <w:sz w:val="16"/>
          <w:szCs w:val="16"/>
        </w:rPr>
        <w:t xml:space="preserve"> i podtrzymuje zapisy SIWZ. 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28 dotyczy pakietu nr 34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C14FD">
        <w:rPr>
          <w:rFonts w:ascii="Verdana" w:eastAsia="Times New Roman" w:hAnsi="Verdana" w:cs="Arial"/>
          <w:b/>
          <w:sz w:val="16"/>
          <w:szCs w:val="16"/>
          <w:lang w:eastAsia="pl-PL"/>
        </w:rPr>
        <w:t>Poz. 1 i poz. 2</w:t>
      </w:r>
      <w:r w:rsidRPr="000C14FD">
        <w:rPr>
          <w:rFonts w:ascii="Verdana" w:eastAsia="Times New Roman" w:hAnsi="Verdana" w:cs="Arial"/>
          <w:sz w:val="16"/>
          <w:szCs w:val="16"/>
          <w:lang w:eastAsia="pl-PL"/>
        </w:rPr>
        <w:t xml:space="preserve"> – proszę o dopuszczenie pojemników na odpady medyczne ze stawką VAT 23%. Obecnie wpisane są różne stawki VAT.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Pojemniki na odpady medyczne nie podlegają rejestracji jako wyrób medyczny na podstawie ustawy o wyrobach medycznych z dnia 20.05.2010r., ponieważ nie mieszczą się w definicji wyrobu medycznego, zawartej w art. 2 ust. 1 pkt 38) tejże ustawy .            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W związku z tym nie są zarejestrowane przez producenta jako wyrób medyczny i nie posiadają znaku CE  , stawka VAT na w/w produkty  wynosi 23%.  </w:t>
      </w:r>
    </w:p>
    <w:p w:rsidR="00AC0A0A" w:rsidRPr="0017525F" w:rsidRDefault="00815F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FE03B2">
        <w:rPr>
          <w:rFonts w:ascii="Verdana" w:hAnsi="Verdana"/>
          <w:sz w:val="16"/>
          <w:szCs w:val="16"/>
        </w:rPr>
        <w:t xml:space="preserve">Tak, Zamawiający zmienia zapisy odnośnie VAT. </w:t>
      </w:r>
      <w:r w:rsidR="002E0D45"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 w:rsidR="002E0D45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29 dotyczy pakietu nr 34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C14FD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Poz. 1 poz. H i </w:t>
      </w:r>
      <w:proofErr w:type="spellStart"/>
      <w:r w:rsidRPr="000C14FD">
        <w:rPr>
          <w:rFonts w:ascii="Verdana" w:eastAsia="Times New Roman" w:hAnsi="Verdana" w:cs="Arial"/>
          <w:b/>
          <w:sz w:val="16"/>
          <w:szCs w:val="16"/>
          <w:lang w:eastAsia="pl-PL"/>
        </w:rPr>
        <w:t>I</w:t>
      </w:r>
      <w:proofErr w:type="spellEnd"/>
      <w:r w:rsidRPr="000C14FD">
        <w:rPr>
          <w:rFonts w:ascii="Verdana" w:eastAsia="Times New Roman" w:hAnsi="Verdana" w:cs="Arial"/>
          <w:b/>
          <w:sz w:val="16"/>
          <w:szCs w:val="16"/>
          <w:lang w:eastAsia="pl-PL"/>
        </w:rPr>
        <w:t xml:space="preserve"> - </w:t>
      </w:r>
      <w:r w:rsidRPr="000C14FD">
        <w:rPr>
          <w:rFonts w:ascii="Verdana" w:eastAsia="Times New Roman" w:hAnsi="Verdana" w:cs="Arial"/>
          <w:sz w:val="16"/>
          <w:szCs w:val="16"/>
          <w:lang w:eastAsia="pl-PL"/>
        </w:rPr>
        <w:t xml:space="preserve">Prosimy o dopuszczenie zaoferowania pojemników 30 i 60 litrowych posiadających przykrywkę w całości, bez dodatkowego otworu zamykanego wieczkiem. Pojemniki o tak dużych pojemnościach nie posiadają dodatkowego otworu  z  wypustkami do usuwania małych materiałów a ewentualne wyposażenie pojemnik w dodatkowy otwór, w praktyce okazuje się bezużyteczne. Do usuwania małych materiałów medycznych są  przeznaczone pojemniki o mniejszych pojemnościach np. </w:t>
      </w:r>
      <w:smartTag w:uri="urn:schemas-microsoft-com:office:smarttags" w:element="metricconverter">
        <w:smartTagPr>
          <w:attr w:name="ProductID" w:val="0,2 L"/>
        </w:smartTagPr>
        <w:r w:rsidRPr="000C14FD">
          <w:rPr>
            <w:rFonts w:ascii="Verdana" w:eastAsia="Times New Roman" w:hAnsi="Verdana" w:cs="Arial"/>
            <w:sz w:val="16"/>
            <w:szCs w:val="16"/>
            <w:lang w:eastAsia="pl-PL"/>
          </w:rPr>
          <w:t>0,2 L</w:t>
        </w:r>
      </w:smartTag>
      <w:r w:rsidRPr="000C14FD">
        <w:rPr>
          <w:rFonts w:ascii="Verdana" w:eastAsia="Times New Roman" w:hAnsi="Verdana" w:cs="Arial"/>
          <w:sz w:val="16"/>
          <w:szCs w:val="16"/>
          <w:lang w:eastAsia="pl-PL"/>
        </w:rPr>
        <w:t xml:space="preserve">; 07L, </w:t>
      </w:r>
      <w:smartTag w:uri="urn:schemas-microsoft-com:office:smarttags" w:element="metricconverter">
        <w:smartTagPr>
          <w:attr w:name="ProductID" w:val="1 l"/>
        </w:smartTagPr>
        <w:r w:rsidRPr="000C14FD">
          <w:rPr>
            <w:rFonts w:ascii="Verdana" w:eastAsia="Times New Roman" w:hAnsi="Verdana" w:cs="Arial"/>
            <w:sz w:val="16"/>
            <w:szCs w:val="16"/>
            <w:lang w:eastAsia="pl-PL"/>
          </w:rPr>
          <w:t>1 l</w:t>
        </w:r>
      </w:smartTag>
      <w:r w:rsidRPr="000C14FD">
        <w:rPr>
          <w:rFonts w:ascii="Verdana" w:eastAsia="Times New Roman" w:hAnsi="Verdana" w:cs="Arial"/>
          <w:sz w:val="16"/>
          <w:szCs w:val="16"/>
          <w:lang w:eastAsia="pl-PL"/>
        </w:rPr>
        <w:t>; 2l.</w:t>
      </w:r>
    </w:p>
    <w:p w:rsidR="00815F5F" w:rsidRPr="0017525F" w:rsidRDefault="00815F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2E0D45">
        <w:rPr>
          <w:rFonts w:ascii="Verdana" w:hAnsi="Verdana"/>
          <w:sz w:val="16"/>
          <w:szCs w:val="16"/>
        </w:rPr>
        <w:t xml:space="preserve">Tak, Zamawiający dopuszcza obok rozwiązania opisanego w SIWZ. 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30 dotyczy pakietu nr 20 Pozycja 1,2,3,4,5,9,11,13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wydzielenie w/w pozycji do osobnego pakietu, co umożliwi złożenie większej ilości konkurencyjnych cenowo ofert przetargowych. Obecna konstrukcja łącząca tak różne asortymentowo artykuły znacząco ogranicza konkurencje, uniemożliwiając złożenie oferty większej ilości oferentów i naraża tym samym Zamawiającego na nieuzasadnione koszty. W przedmiotowym postępowaniu konstrukcja powyższego pakietu ogranicza udział innych podmiotów (zawłaszcza przedsiębiorców małych i średnich), i naraża tym samym Zamawiającego na nieuzasadnione wydatkowanie środków publicznych.</w:t>
      </w:r>
    </w:p>
    <w:p w:rsidR="00AC0A0A" w:rsidRPr="0017525F" w:rsidRDefault="00815F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2E0D45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31 dotyczy pakietu nr 22 Pozycja 1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 celu dobrania odpowiedniego asortymentu, prosimy Zamawiającego o podanie numeru katalogowego lub numeru REF przewodu.</w:t>
      </w:r>
    </w:p>
    <w:p w:rsidR="00AC0A0A" w:rsidRDefault="00815F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 xml:space="preserve">Odpowiedź </w:t>
      </w:r>
      <w:r w:rsidR="0027150E">
        <w:rPr>
          <w:rFonts w:ascii="Verdana" w:hAnsi="Verdana"/>
          <w:sz w:val="16"/>
          <w:szCs w:val="16"/>
        </w:rPr>
        <w:t>Nie, Zamawiający nie może sprostać żąd</w:t>
      </w:r>
      <w:r w:rsidR="00B06C33">
        <w:rPr>
          <w:rFonts w:ascii="Verdana" w:hAnsi="Verdana"/>
          <w:sz w:val="16"/>
          <w:szCs w:val="16"/>
        </w:rPr>
        <w:t>aniom, gdyż podanie nr katalogowego</w:t>
      </w:r>
      <w:r w:rsidR="0027150E">
        <w:rPr>
          <w:rFonts w:ascii="Verdana" w:hAnsi="Verdana"/>
          <w:sz w:val="16"/>
          <w:szCs w:val="16"/>
        </w:rPr>
        <w:t xml:space="preserve"> lub numeru REF byłoby wskazaniem Wykonawcy. </w:t>
      </w:r>
    </w:p>
    <w:p w:rsidR="0017525F" w:rsidRDefault="001752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7525F" w:rsidRPr="0027150E" w:rsidRDefault="001752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</w:t>
      </w:r>
      <w:r w:rsidR="00A6722E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2 dotyczy p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akiet</w:t>
      </w:r>
      <w:r w:rsidR="00A6722E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u nr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22 Pozycja 1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 celu dobrania odpowiedniego asortymentu, prosimy Zamawiającego o podanie informacji czy chodzi o kabel kompletny czy rozłączny.</w:t>
      </w:r>
    </w:p>
    <w:p w:rsidR="00C070C7" w:rsidRDefault="00A6722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070C7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070C7">
        <w:rPr>
          <w:rFonts w:ascii="Verdana" w:hAnsi="Verdana"/>
          <w:sz w:val="16"/>
          <w:szCs w:val="16"/>
        </w:rPr>
        <w:t xml:space="preserve">Zamawiający wymaga 1 szt. kabla kompletnego, 1 szt. kabla rozłącznego. </w:t>
      </w:r>
    </w:p>
    <w:p w:rsidR="00C070C7" w:rsidRPr="00C070C7" w:rsidRDefault="00C070C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15F5F" w:rsidRPr="000C14FD" w:rsidRDefault="00A6722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33 dotyczy p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akiet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u nr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22 Pozycja 1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 celu dobrania odpowiedniego asortymentu, prosimy Zamawiającego o podanie informacji o rodzaju wtyczki.</w:t>
      </w:r>
    </w:p>
    <w:p w:rsidR="00815F5F" w:rsidRPr="00C070C7" w:rsidRDefault="00A6722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070C7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070C7">
        <w:rPr>
          <w:rFonts w:ascii="Verdana" w:hAnsi="Verdana"/>
          <w:sz w:val="16"/>
          <w:szCs w:val="16"/>
        </w:rPr>
        <w:t xml:space="preserve">Zamawiający wymaga dla kabla kompletnego wtyczki prostokątnej 11 PIN, natomiast dla kabla rozłącznego </w:t>
      </w:r>
      <w:r w:rsidR="00130FF4">
        <w:rPr>
          <w:rFonts w:ascii="Verdana" w:hAnsi="Verdana"/>
          <w:sz w:val="16"/>
          <w:szCs w:val="16"/>
        </w:rPr>
        <w:t xml:space="preserve">wtyczki okrągłej 10 PIN. </w:t>
      </w:r>
    </w:p>
    <w:p w:rsidR="00AC0A0A" w:rsidRPr="00130FF4" w:rsidRDefault="00C070C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15F5F" w:rsidRPr="000C14FD" w:rsidRDefault="00A6722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34 dotyczy p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akiet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u nr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22 Pozycja 3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 celu dobrania odpowiedniego asortymentu, prosimy Zamawiającego o podanie numeru katalogowego lub numeru REF czujnika.</w:t>
      </w:r>
    </w:p>
    <w:p w:rsidR="00AC0A0A" w:rsidRPr="00B06C33" w:rsidRDefault="00A6722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B06C33">
        <w:rPr>
          <w:rFonts w:ascii="Verdana" w:hAnsi="Verdana"/>
          <w:b/>
          <w:sz w:val="16"/>
          <w:szCs w:val="16"/>
          <w:u w:val="single"/>
        </w:rPr>
        <w:t>Odpowiedź</w:t>
      </w:r>
      <w:r w:rsidR="00B06C33">
        <w:rPr>
          <w:rFonts w:ascii="Verdana" w:hAnsi="Verdana"/>
          <w:sz w:val="16"/>
          <w:szCs w:val="16"/>
        </w:rPr>
        <w:t xml:space="preserve"> </w:t>
      </w:r>
      <w:r w:rsidR="00B06C33" w:rsidRPr="00B06C33">
        <w:rPr>
          <w:rFonts w:ascii="Verdana" w:hAnsi="Verdana"/>
          <w:sz w:val="16"/>
          <w:szCs w:val="16"/>
        </w:rPr>
        <w:t>Nie</w:t>
      </w:r>
      <w:r w:rsidR="00B06C33">
        <w:rPr>
          <w:rFonts w:ascii="Verdana" w:hAnsi="Verdana"/>
          <w:sz w:val="16"/>
          <w:szCs w:val="16"/>
        </w:rPr>
        <w:t xml:space="preserve">, Zamawiający nie może sprostać żądaniom, gdyż podanie nr katalogowego lub numeru REF byłoby wskazaniem Wykonawcy. </w:t>
      </w:r>
    </w:p>
    <w:p w:rsidR="00815F5F" w:rsidRPr="000C14FD" w:rsidRDefault="00A6722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35 dotyczy p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akiet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u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22 Pozycja 4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 celu dobrania odpowiedniego asortymentu, prosimy Zamawiającego o podanie numeru katalogowego lub numeru REF czujnika.</w:t>
      </w:r>
    </w:p>
    <w:p w:rsidR="00AC0A0A" w:rsidRPr="0017525F" w:rsidRDefault="00A6722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B06C33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B06C33">
        <w:rPr>
          <w:rFonts w:ascii="Verdana" w:hAnsi="Verdana"/>
          <w:sz w:val="16"/>
          <w:szCs w:val="16"/>
        </w:rPr>
        <w:t xml:space="preserve">Nie, Zamawiający nie może sprostać żądaniom, gdyż podanie nr katalogowego lub numeru REF byłoby wskazaniem Wykonawcy. </w:t>
      </w:r>
    </w:p>
    <w:p w:rsidR="00815F5F" w:rsidRPr="000C14FD" w:rsidRDefault="00A6722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36 dotyczy p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ak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ietu 32 Pozycja 6,10,11,12,16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wydzielenie w/w pozycji do osobnego pakietu, co umożliwi złożenie większej ilości konkurencyjnych cenowo ofert przetargowych. Obecna konstrukcja łącząca tak różne asortymentowo artykuły znacząco ogranicza konkurencje, uniemożliwiając złożenie oferty większej ilości oferentów i naraża tym samym Zamawiającego na nieuzasadnione koszty. W przedmiotowym postępowaniu konstrukcja powyższego pakietu ogranicza udział innych podmiotów (zawłaszcza przedsiębiorców małych i średnich), i naraża tym samym Zamawiającego na nieuzasadnione wydatkowanie środków publicznych.</w:t>
      </w:r>
    </w:p>
    <w:p w:rsidR="00A6722E" w:rsidRPr="000C14FD" w:rsidRDefault="00A6722E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B06C33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B06C33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815F5F" w:rsidRPr="000C14FD" w:rsidRDefault="00A6722E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37 dotyczy p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akiet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u</w:t>
      </w:r>
      <w:r w:rsidR="00815F5F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32 Pozycja 11</w:t>
      </w: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W celu dobrania odpowiedniego asortymentu, prosimy Zamawiającego o podanie numeru katalogowego lub numeru REF czujnika.</w:t>
      </w:r>
    </w:p>
    <w:p w:rsidR="00A6722E" w:rsidRPr="0017525F" w:rsidRDefault="00A6722E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DD073A">
        <w:rPr>
          <w:rFonts w:ascii="Verdana" w:hAnsi="Verdana"/>
          <w:sz w:val="16"/>
          <w:szCs w:val="16"/>
        </w:rPr>
        <w:t xml:space="preserve"> Nie, Zamawiający nie może sprostać żądaniom, gdyż podanie nr katalogowego lub numeru REF byłoby wskazaniem Wykonawcy. </w:t>
      </w:r>
    </w:p>
    <w:p w:rsidR="002412C1" w:rsidRPr="000C14FD" w:rsidRDefault="002412C1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38 dotyczy pakietu 27 poz. 4 - A,B,C,D</w:t>
      </w:r>
    </w:p>
    <w:p w:rsidR="00815F5F" w:rsidRPr="000C14FD" w:rsidRDefault="002412C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Czy Zamawiający dopuści złożenie oferty również na strzykawki wg specyfikacji technicznej jak niżej: Strzykawka dwuczęściowa renomowanego producenta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BBraun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z płynnym przesuwem tłoka do jednorazowego użytku. Wykonana z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polipropytlenu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/polietylenu. Doskonała przeźroczysta komora. Wysoki kontrast podziałki. Trwałe oznaczenia w kolorze czarnym. Nazwa producenta na cylindrze do identyfikacji. Idealna czytelność. Rozszerzenie skali o min 20% w stosunku do nominalnej pojemności. Zakończenie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Luer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do mocowania igły. Owalny ożebrowany kołnierz komory zapewniający pewny uchwyt i zapobiegający obracaniu w ręce. Bezpieczna podwójna blokada zapobiegająca niekontrolowanemu wysunięciu tłoka z komory. Minimalna objętość resztkowa. Kontrastujący tłok w kolorze zielonym dla pewnej wizualizacji. Opakowanie zbiorcze a`100 z kodowanym kolorystycznie oznaczeniem rozmiaru i nacięciami do częściowego oderwania krótkiego boku i długiego boku opakowania (dyspenser). Bez zawartości lateksu,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Dehp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i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Pcv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.</w:t>
      </w:r>
    </w:p>
    <w:p w:rsidR="002412C1" w:rsidRDefault="002412C1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lastRenderedPageBreak/>
        <w:t>Odpowiedź</w:t>
      </w:r>
      <w:r w:rsidR="00DD073A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DD073A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17525F" w:rsidRPr="00DD073A" w:rsidRDefault="001752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5429BA" w:rsidRPr="000C14FD" w:rsidRDefault="005429BA" w:rsidP="00BB31EA">
      <w:pPr>
        <w:pStyle w:val="Default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39 dotyczy pakietu 39</w:t>
      </w:r>
    </w:p>
    <w:p w:rsidR="005429BA" w:rsidRPr="000C14FD" w:rsidRDefault="005429BA" w:rsidP="00BB31EA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sz w:val="16"/>
          <w:szCs w:val="16"/>
        </w:rPr>
        <w:t xml:space="preserve">Z uwagi na wytyczne Farmakopei Polskiej dotyczące przechowywania poszczególnych grup leków, Zamawiający musi posiadać w swojej strukturze pomieszczenia umożliwiające przechowywanie produktów w temperaturze co najwyżej pokojowej. Z kolei aktualne przepisy BHP dotyczące maksymalnego obciążenia termicznego w środowisku pracy (dopuszczalne wartości wskaźnika WBGT, zgodne z obowiązującymi rozporządzeniami) wykluczają możliwość legalnej pracy personelu Zamawiającego w temperaturze otoczenia wyższej niż 30°C. Zwracamy również uwagę, że przetrzymywanie pacjentów w takich temperaturach może zagrażać ich zdrowiu i życiu. W związku z powyższym prosimy o dopuszczenie możliwości pasków testowych o zalecanej temperaturze przechowywania wynoszącej min. 4-30°C. </w:t>
      </w:r>
    </w:p>
    <w:p w:rsidR="009E1B90" w:rsidRPr="0017525F" w:rsidRDefault="005429BA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9A0CD4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9A0CD4">
        <w:rPr>
          <w:rFonts w:ascii="Verdana" w:hAnsi="Verdana"/>
          <w:sz w:val="16"/>
          <w:szCs w:val="16"/>
        </w:rPr>
        <w:t xml:space="preserve">Nie, Zamawiający nie dopuszcza i podtrzymuje zapisy SIWZ. </w:t>
      </w:r>
    </w:p>
    <w:p w:rsidR="005429BA" w:rsidRPr="00955E3D" w:rsidRDefault="00955E3D" w:rsidP="00BB31EA">
      <w:pPr>
        <w:pStyle w:val="Default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Pytanie 40 dotyczy pakietu 39</w:t>
      </w:r>
    </w:p>
    <w:p w:rsidR="005429BA" w:rsidRPr="000C14FD" w:rsidRDefault="005429BA" w:rsidP="00BB31EA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sz w:val="16"/>
          <w:szCs w:val="16"/>
        </w:rPr>
        <w:t xml:space="preserve">Czy Zamawiający wymaga aby zaoferowane paski testowe do glukometrów posiadały zakres hematokrytu wynoszący przynajmniej 20-60%, co jest wartością standardową dla wyrobów tego rodzaju? Węższe zakresy (np. od 35%) oznaczają możliwość uzyskania nieprawidłowych wyniku pomiarów w grupach pacjentów, w których fizjologiczne, prawidłowe wartości hematokrytu mogą być niższe niż 35%, takich jak kobiety w ciąży, niemowlęta i dzieci poniżej 6. roku życia. </w:t>
      </w:r>
    </w:p>
    <w:p w:rsidR="00AC0A0A" w:rsidRPr="0017525F" w:rsidRDefault="005429BA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955E3D">
        <w:rPr>
          <w:rFonts w:ascii="Verdana" w:hAnsi="Verdana"/>
          <w:sz w:val="16"/>
          <w:szCs w:val="16"/>
        </w:rPr>
        <w:t xml:space="preserve"> Zamawiający nie stawia wymogu w tym zakresie, a zaproponowane rozwiązanie dopuszcza. </w:t>
      </w:r>
    </w:p>
    <w:p w:rsidR="005429BA" w:rsidRPr="000C14FD" w:rsidRDefault="005429BA" w:rsidP="00BB31EA">
      <w:pPr>
        <w:pStyle w:val="Default"/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41 dotyczy pakietu 39</w:t>
      </w:r>
    </w:p>
    <w:p w:rsidR="005429BA" w:rsidRPr="000C14FD" w:rsidRDefault="005429BA" w:rsidP="00BB31EA">
      <w:pPr>
        <w:pStyle w:val="Default"/>
        <w:spacing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sz w:val="16"/>
          <w:szCs w:val="16"/>
        </w:rPr>
        <w:t xml:space="preserve">Wnosimy o dopuszczenie pasków testowych pobierających próbkę krwi wynoszącą 0,5 </w:t>
      </w:r>
      <w:proofErr w:type="spellStart"/>
      <w:r w:rsidRPr="000C14FD">
        <w:rPr>
          <w:rFonts w:ascii="Verdana" w:hAnsi="Verdana"/>
          <w:sz w:val="16"/>
          <w:szCs w:val="16"/>
        </w:rPr>
        <w:t>mikrolitra</w:t>
      </w:r>
      <w:proofErr w:type="spellEnd"/>
      <w:r w:rsidRPr="000C14FD">
        <w:rPr>
          <w:rFonts w:ascii="Verdana" w:hAnsi="Verdana"/>
          <w:sz w:val="16"/>
          <w:szCs w:val="16"/>
        </w:rPr>
        <w:t xml:space="preserve"> – gdyż dla pacjenta i personelu nie ma żadnej różnicy czy próbka wynosi 0,6 czy 0,5 </w:t>
      </w:r>
      <w:proofErr w:type="spellStart"/>
      <w:r w:rsidRPr="000C14FD">
        <w:rPr>
          <w:rFonts w:ascii="Verdana" w:hAnsi="Verdana"/>
          <w:sz w:val="16"/>
          <w:szCs w:val="16"/>
        </w:rPr>
        <w:t>mikrolitra</w:t>
      </w:r>
      <w:proofErr w:type="spellEnd"/>
      <w:r w:rsidRPr="000C14FD">
        <w:rPr>
          <w:rFonts w:ascii="Verdana" w:hAnsi="Verdana"/>
          <w:sz w:val="16"/>
          <w:szCs w:val="16"/>
        </w:rPr>
        <w:t xml:space="preserve">, a im mniejsza jest pobierana próbka krwi, tym mniejszy ból i dyskomfort pacjenta. </w:t>
      </w:r>
    </w:p>
    <w:p w:rsidR="00506478" w:rsidRPr="0017525F" w:rsidRDefault="005429BA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4B509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B4285">
        <w:rPr>
          <w:rFonts w:ascii="Verdana" w:hAnsi="Verdana"/>
          <w:sz w:val="16"/>
          <w:szCs w:val="16"/>
        </w:rPr>
        <w:t xml:space="preserve">Tak, Zamawiający dopuszcza obok rozwiązania opisanego w SIWZ. 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42 dotyczy pakietu nr 8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Prosimy o dopuszczenie w pakiecie 8 w pozycji 3, w miejsce pierwotnych parametrów, koszyków wielorazowych miękkich o długości 220 cm. Pozostałe parametry zgodnie z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siwz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. </w:t>
      </w:r>
    </w:p>
    <w:p w:rsidR="00506478" w:rsidRPr="00CB4285" w:rsidRDefault="0050647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B4285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B4285">
        <w:rPr>
          <w:rFonts w:ascii="Verdana" w:hAnsi="Verdana"/>
          <w:sz w:val="16"/>
          <w:szCs w:val="16"/>
        </w:rPr>
        <w:t xml:space="preserve">Tak, Zamawiający dopuszcza obok rozwiązania opisanego w SIWZ. 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43 dotyczy pakietu nr 8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Prosimy o dopuszczenie w pakiecie 3 w pozycji 11, w miejsce pierwotnych parametrów,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stentów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trzustkowych z temperowanym końcem tylko dla rozmiaru 7 Fr. </w:t>
      </w:r>
    </w:p>
    <w:p w:rsidR="00506478" w:rsidRPr="0017525F" w:rsidRDefault="0050647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B4285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B4285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44 dotyczy pakietu nr 8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Prosimy o doprecyzowanie ilości oczekiwanego asortymentu w pakiecie 8 w poz. 1, 5, 6, 7, 11 – inne ilości występują w opisie przedmiotu zamówienia i inne w kolumnie ,,ilość”</w:t>
      </w:r>
    </w:p>
    <w:p w:rsidR="00506478" w:rsidRPr="0017525F" w:rsidRDefault="0050647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B4285">
        <w:rPr>
          <w:rFonts w:ascii="Verdana" w:hAnsi="Verdana"/>
          <w:sz w:val="16"/>
          <w:szCs w:val="16"/>
        </w:rPr>
        <w:t xml:space="preserve"> Zamawiający popełnił błąd, który niniejszym poprawia. W załączeniu poprawiony zał. nr 2 do SIWZ Formularz asortymentowo – cenowy. 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45 dotyczy zapisów SIWZ</w:t>
      </w:r>
    </w:p>
    <w:p w:rsidR="002412C1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Prosimy o wyjaśnienie zapisów ze strony 9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siwz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– w pkt 8 dla pak.10 poz. Nr 10 wymagane jest posiadanie dokumentu potwierdzającego zgodność z normą EN 13795 – pakiet 10 ma tylko 7 pozycji.</w:t>
      </w:r>
    </w:p>
    <w:p w:rsidR="00506478" w:rsidRPr="000C14FD" w:rsidRDefault="00506478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21CF1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3D058D">
        <w:rPr>
          <w:rFonts w:ascii="Verdana" w:hAnsi="Verdana"/>
          <w:sz w:val="16"/>
          <w:szCs w:val="16"/>
        </w:rPr>
        <w:t xml:space="preserve">Zamawiający popełnił </w:t>
      </w:r>
      <w:r w:rsidR="00040DEB">
        <w:rPr>
          <w:rFonts w:ascii="Verdana" w:hAnsi="Verdana"/>
          <w:sz w:val="16"/>
          <w:szCs w:val="16"/>
        </w:rPr>
        <w:t>błąd, który niniejszym poprawia.</w:t>
      </w:r>
      <w:r w:rsidR="003D058D">
        <w:rPr>
          <w:rFonts w:ascii="Verdana" w:hAnsi="Verdana"/>
          <w:sz w:val="16"/>
          <w:szCs w:val="16"/>
        </w:rPr>
        <w:t xml:space="preserve"> W załączeniu poprawiony </w:t>
      </w:r>
      <w:r w:rsidR="00A30992">
        <w:rPr>
          <w:rFonts w:ascii="Verdana" w:hAnsi="Verdana"/>
          <w:sz w:val="16"/>
          <w:szCs w:val="16"/>
        </w:rPr>
        <w:t xml:space="preserve">SIWZ oraz zał. nr 3 do SIWZ - JEDZ. </w:t>
      </w:r>
    </w:p>
    <w:p w:rsidR="0017525F" w:rsidRDefault="0017525F" w:rsidP="00BB31E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br/>
      </w: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br/>
      </w:r>
    </w:p>
    <w:p w:rsidR="0017525F" w:rsidRDefault="0017525F" w:rsidP="00BB31EA">
      <w:pPr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br w:type="page"/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lastRenderedPageBreak/>
        <w:t>Pytanie 46 dotyczy pakietu nr 2 poz. 1</w:t>
      </w:r>
      <w:r w:rsidRPr="000C14FD"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  <w:t xml:space="preserve"> 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Czy Zamawiający zgodzi się na zaoferowanie rękawów papierowo-foliowych z folią 7 warstwową, wskaźnikiem procesu sterylizacji jednoznacznie wskazującym kolor po procesie sterylizacji opisanym w języku polskim, z nadrukowanym na rękawie o obrębie </w:t>
      </w:r>
      <w:proofErr w:type="spellStart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zgrzewu</w:t>
      </w:r>
      <w:proofErr w:type="spellEnd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fabrycznego oznaczeniem  normy EN ISO 11607-1,2 oraz EN ISO 868-5 ? Chcemy zwrócić uwagę na fakt, że norma EN ISO 868-5 jest normą nadrzędną i zawiera w sobie wymagania dla norm szczątkowych EN ISO 868-2, 3, 4, i jeśli wyrób spełnia wymagania EN ISO 868-5 spełnia również pozostałe szczątkowe. Pozostałe wymagania zgodne z SIWZ. </w:t>
      </w:r>
    </w:p>
    <w:p w:rsidR="005D281B" w:rsidRPr="0017525F" w:rsidRDefault="005D281B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9040D4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9040D4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t>Pytanie 47 dotyczy pakietu nr 2 poz. 1</w:t>
      </w:r>
      <w:r w:rsidRPr="000C14FD"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  <w:t xml:space="preserve"> 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Czy Zamawiający wyrazi zgodę na zaoferowanie rękawów w rolce zabezpieczonej folią z etykietą, która zawiera wszystkie informacje wymagane w SIWZ, ale nie jest samoprzylepna?</w:t>
      </w:r>
    </w:p>
    <w:p w:rsidR="005D281B" w:rsidRPr="0017525F" w:rsidRDefault="005D281B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3654B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3654B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t>Pytanie 48 dotyczy pakietu nr 2 poz. 2</w:t>
      </w:r>
      <w:r w:rsidRPr="000C14FD"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  <w:t xml:space="preserve"> 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Czy Zamawiający zgodzi się na zaoferowanie rękawa </w:t>
      </w:r>
      <w:proofErr w:type="spellStart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włókninowo-foliowego</w:t>
      </w:r>
      <w:proofErr w:type="spellEnd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o gramaturze włókniny 60g/m2 z temperaturą </w:t>
      </w:r>
      <w:proofErr w:type="spellStart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zgrzewu</w:t>
      </w:r>
      <w:proofErr w:type="spellEnd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opakowania 180-220 </w:t>
      </w:r>
      <w:proofErr w:type="spellStart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st.C</w:t>
      </w:r>
      <w:proofErr w:type="spellEnd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zgodny z normą EN ISO 868-5 w rozmiarze 30cm x 100m? Pozostałe wymagania zgodne z SIWZ.</w:t>
      </w:r>
    </w:p>
    <w:p w:rsidR="005D281B" w:rsidRPr="0017525F" w:rsidRDefault="005D281B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3654B" w:rsidRPr="00E3654B">
        <w:rPr>
          <w:rFonts w:ascii="Verdana" w:hAnsi="Verdana"/>
          <w:sz w:val="16"/>
          <w:szCs w:val="16"/>
        </w:rPr>
        <w:t xml:space="preserve"> </w:t>
      </w:r>
      <w:r w:rsidR="00E3654B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t>Pytanie 49 dotyczy pakietu nr 2 poz. 2</w:t>
      </w:r>
      <w:r w:rsidRPr="000C14FD"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  <w:t xml:space="preserve"> 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Czy Zamawiający zgodzi się na zaoferowanie rękawa </w:t>
      </w:r>
      <w:proofErr w:type="spellStart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włókninowo-foliowego</w:t>
      </w:r>
      <w:proofErr w:type="spellEnd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o gramaturze włókniny 60g/m2 z temperaturą </w:t>
      </w:r>
      <w:proofErr w:type="spellStart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zgrzewu</w:t>
      </w:r>
      <w:proofErr w:type="spellEnd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opakowania 180-220 </w:t>
      </w:r>
      <w:proofErr w:type="spellStart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st.C</w:t>
      </w:r>
      <w:proofErr w:type="spellEnd"/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zgodny z normą EN ISO 868-5 w rozmiarze 25cm x 100m? Pozostałe wymagania zgodne z SIWZ.</w:t>
      </w:r>
    </w:p>
    <w:p w:rsidR="0093565F" w:rsidRPr="0017525F" w:rsidRDefault="009356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3654B" w:rsidRPr="00E3654B">
        <w:rPr>
          <w:rFonts w:ascii="Verdana" w:hAnsi="Verdana"/>
          <w:sz w:val="16"/>
          <w:szCs w:val="16"/>
        </w:rPr>
        <w:t xml:space="preserve"> </w:t>
      </w:r>
      <w:r w:rsidR="00E3654B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5D281B" w:rsidRPr="000C14FD" w:rsidRDefault="0093565F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t>Pytanie 50 dotyczy pakietu nr 2 poz. 2</w:t>
      </w:r>
      <w:r w:rsidRPr="000C14FD">
        <w:rPr>
          <w:rFonts w:ascii="Verdana" w:eastAsia="Times New Roman" w:hAnsi="Verdana" w:cs="Times New Roman"/>
          <w:sz w:val="16"/>
          <w:szCs w:val="16"/>
          <w:u w:val="single"/>
          <w:lang w:eastAsia="zh-CN"/>
        </w:rPr>
        <w:t xml:space="preserve"> 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zh-CN"/>
        </w:rPr>
        <w:t>Czy Zamawiający wyrazi zgodę na wyłączenie pozycji 2 do osobnego pakietu?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5D281B" w:rsidRPr="0017525F" w:rsidRDefault="009356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3654B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3654B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93565F" w:rsidRPr="000C14FD" w:rsidRDefault="0093565F" w:rsidP="00BB31E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t>Pytanie 51 dotyczy wzoru umowy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>Czy Zamawiający zgadza się aby prawo do odstąpienia od umowy przysługiwało mu w razie co najmniej trzykrotnego uchybienia po uprzednim wezwaniu Wykonawcy do należytego wykonania umowy?</w:t>
      </w:r>
    </w:p>
    <w:p w:rsidR="0093565F" w:rsidRPr="0017525F" w:rsidRDefault="009356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701C7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FC7C6D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93565F" w:rsidRPr="000C14FD" w:rsidRDefault="0093565F" w:rsidP="00BB31EA">
      <w:pPr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zh-CN"/>
        </w:rPr>
        <w:t>Pytanie 52 dotyczy wzoru umowy</w:t>
      </w:r>
    </w:p>
    <w:p w:rsidR="005D281B" w:rsidRPr="000C14FD" w:rsidRDefault="005D281B" w:rsidP="00BB31EA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Czy Zamawiający zgadza się aby w § 8 wzoru umowy słowa </w:t>
      </w:r>
      <w:r w:rsidRPr="000C14FD">
        <w:rPr>
          <w:rFonts w:ascii="Verdana" w:eastAsia="Times New Roman" w:hAnsi="Verdana" w:cs="Times New Roman"/>
          <w:i/>
          <w:sz w:val="16"/>
          <w:szCs w:val="16"/>
          <w:lang w:eastAsia="pl-PL"/>
        </w:rPr>
        <w:t>„opóźnienia”</w:t>
      </w: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zostało zastąpione słowem </w:t>
      </w:r>
      <w:r w:rsidRPr="000C14FD">
        <w:rPr>
          <w:rFonts w:ascii="Verdana" w:eastAsia="Times New Roman" w:hAnsi="Verdana" w:cs="Times New Roman"/>
          <w:i/>
          <w:sz w:val="16"/>
          <w:szCs w:val="16"/>
          <w:lang w:eastAsia="pl-PL"/>
        </w:rPr>
        <w:t>„zwłoki”</w:t>
      </w: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>?</w:t>
      </w:r>
    </w:p>
    <w:p w:rsidR="005D281B" w:rsidRPr="0017525F" w:rsidRDefault="009356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FC7C6D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FC7C6D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53 dotyczy pakietu nr 28 poz. 3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Prosimy o wskazanie czułości wymaganego papieru: SE czy HD?</w:t>
      </w:r>
    </w:p>
    <w:p w:rsidR="00854AE6" w:rsidRPr="0017525F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9E3D24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9E3D24">
        <w:rPr>
          <w:rFonts w:ascii="Verdana" w:hAnsi="Verdana"/>
          <w:sz w:val="16"/>
          <w:szCs w:val="16"/>
        </w:rPr>
        <w:t xml:space="preserve">Zamawiający wymaga papieru HD. </w:t>
      </w:r>
      <w:r w:rsidR="009E3D24"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 w:rsidR="009E3D24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54 dotyczy pakietu nr 28 poz. 5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Zwracamy się z prośbą o dopuszczenie elektrod do badań holterowskich o rozmiarze 40mm x 55 mm, przy pozostałych parametrach bez zmian.</w:t>
      </w:r>
    </w:p>
    <w:p w:rsidR="000C14FD" w:rsidRPr="0017525F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F7F1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F7F19">
        <w:rPr>
          <w:rFonts w:ascii="Verdana" w:hAnsi="Verdana"/>
          <w:sz w:val="16"/>
          <w:szCs w:val="16"/>
        </w:rPr>
        <w:t xml:space="preserve">Tak, Zamawiający dopuszcza obok rozwiązania </w:t>
      </w:r>
      <w:r w:rsidR="005F7F19" w:rsidRPr="008242C2">
        <w:rPr>
          <w:rFonts w:ascii="Verdana" w:eastAsia="Times New Roman" w:hAnsi="Verdana" w:cs="Times New Roman"/>
          <w:sz w:val="16"/>
          <w:szCs w:val="16"/>
          <w:lang w:val="sv-SE" w:eastAsia="sv-SE"/>
        </w:rPr>
        <w:t>opisanego w SIWZ</w:t>
      </w:r>
      <w:r w:rsidR="005F7F19">
        <w:rPr>
          <w:rFonts w:ascii="Verdana" w:eastAsia="Times New Roman" w:hAnsi="Verdana" w:cs="Times New Roman"/>
          <w:sz w:val="16"/>
          <w:szCs w:val="16"/>
          <w:lang w:val="sv-SE" w:eastAsia="sv-SE"/>
        </w:rPr>
        <w:t>.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55 dotyczy pakietu nr 28 poz. 15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Zwracamy się z prośbą o zweryfikowanie opisu przedmiotu zamówienia. Czy Zamawiający oczekuje żelu do EKG czy też do USG? Zarówno przeznaczenie żelu  jak i jego cena są odmienne. Zatem prosimy o wskazanie ilości żelu do EKG oraz ilości żelu USG w pozycji numer 15.</w:t>
      </w:r>
    </w:p>
    <w:p w:rsidR="005F7F19" w:rsidRPr="005F7F19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lastRenderedPageBreak/>
        <w:t>Odpowiedź</w:t>
      </w:r>
      <w:r w:rsidR="005F7F1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F7F19">
        <w:rPr>
          <w:rFonts w:ascii="Verdana" w:hAnsi="Verdana"/>
          <w:sz w:val="16"/>
          <w:szCs w:val="16"/>
        </w:rPr>
        <w:t xml:space="preserve">Zamawiający wymaga żelu do USG. </w:t>
      </w:r>
      <w:r w:rsidR="005F7F19"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 w:rsidR="005F7F19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lang w:eastAsia="pl-PL"/>
        </w:rPr>
        <w:t>Pytanie 56 dotyczy pakietu nr pakietu nr 28 poz. 19,22,39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w powyższych pozycjach Zamawiający oczekuje papierów oryginalnych producenta Mitsubishi/Sony czy też dopuszcza zaoferowanie papierów kompatybilnych?</w:t>
      </w:r>
    </w:p>
    <w:p w:rsidR="00854AE6" w:rsidRPr="0017525F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50431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50431">
        <w:rPr>
          <w:rFonts w:ascii="Verdana" w:hAnsi="Verdana"/>
          <w:sz w:val="16"/>
          <w:szCs w:val="16"/>
        </w:rPr>
        <w:t xml:space="preserve">Zamawiający w pakiecie nr 28 poz. 19,22,39 wymaga papierów kompatybilnych.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57 dotyczy pakietu nr 28 poz. 25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powyższy papier ma być z nadrukiem czy gładki?</w:t>
      </w:r>
    </w:p>
    <w:p w:rsidR="007A71CD" w:rsidRPr="0017525F" w:rsidRDefault="00854AE6" w:rsidP="00BB31EA">
      <w:pPr>
        <w:spacing w:after="0" w:line="360" w:lineRule="auto"/>
        <w:jc w:val="both"/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443D52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443D52">
        <w:rPr>
          <w:rFonts w:ascii="Verdana" w:hAnsi="Verdana"/>
          <w:sz w:val="16"/>
          <w:szCs w:val="16"/>
        </w:rPr>
        <w:t xml:space="preserve">Zamawiający wymaga, aby papier z pakietu nr 28 poz. 25 był z nadrukiem. </w:t>
      </w:r>
      <w:r w:rsidR="00443D52"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 w:rsidR="00443D52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58 dotyczy pakietu nr 28 poz. 26,27,37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Zwracamy się z prośbą o podanie rozmiaru wymaganego papieru oraz wskazanie czy powyższy papier ma być z nadrukiem czy bez ?</w:t>
      </w:r>
    </w:p>
    <w:p w:rsidR="007A71CD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7A71CD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7A71CD">
        <w:rPr>
          <w:rFonts w:ascii="Verdana" w:hAnsi="Verdana"/>
          <w:sz w:val="16"/>
          <w:szCs w:val="16"/>
        </w:rPr>
        <w:t>Zamawiający wymaga:</w:t>
      </w:r>
    </w:p>
    <w:p w:rsidR="007A71CD" w:rsidRDefault="007A71CD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-w pozycji nr 26 papieru bez nadruku o rozmiarze 111 mm, </w:t>
      </w:r>
    </w:p>
    <w:p w:rsidR="00854AE6" w:rsidRDefault="007A71CD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-w pozycji nr 27 papieru z nadrukiem o rozmiarze 57 mm,</w:t>
      </w:r>
    </w:p>
    <w:p w:rsidR="007A71CD" w:rsidRDefault="007A71CD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w pozycji nr 37 papieru z nadrukiem o rozmiarze 107 mm.</w:t>
      </w:r>
    </w:p>
    <w:p w:rsidR="00854AE6" w:rsidRPr="0017525F" w:rsidRDefault="005E32B9" w:rsidP="00BB31EA">
      <w:pPr>
        <w:spacing w:after="0" w:line="360" w:lineRule="auto"/>
        <w:jc w:val="both"/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</w:pPr>
      <w:r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59 dotyczy pakietu nr 28 poz. 30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Zwracamy się z prośbą o dopuszczenie elektrod o wymiarze 45mm x 80mm, przy pozostałych parametrach bez zmian.</w:t>
      </w:r>
    </w:p>
    <w:p w:rsidR="00854AE6" w:rsidRPr="0017525F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E32B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E32B9">
        <w:rPr>
          <w:rFonts w:ascii="Verdana" w:hAnsi="Verdana"/>
          <w:sz w:val="16"/>
          <w:szCs w:val="16"/>
        </w:rPr>
        <w:t xml:space="preserve">Tak, Zamawiający dopuszcza obok rozwiązania </w:t>
      </w:r>
      <w:r w:rsidR="005E32B9" w:rsidRPr="008242C2">
        <w:rPr>
          <w:rFonts w:ascii="Verdana" w:eastAsia="Times New Roman" w:hAnsi="Verdana" w:cs="Times New Roman"/>
          <w:sz w:val="16"/>
          <w:szCs w:val="16"/>
          <w:lang w:val="sv-SE" w:eastAsia="sv-SE"/>
        </w:rPr>
        <w:t>opisanego w SIWZ</w:t>
      </w:r>
      <w:r w:rsidR="005E32B9">
        <w:rPr>
          <w:rFonts w:ascii="Verdana" w:eastAsia="Times New Roman" w:hAnsi="Verdana" w:cs="Times New Roman"/>
          <w:sz w:val="16"/>
          <w:szCs w:val="16"/>
          <w:lang w:val="sv-SE" w:eastAsia="sv-SE"/>
        </w:rPr>
        <w:t>.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60 dotyczy pakietu nr 28 poz. 34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Zwracamy się z prośbą o zweryfikowanie opisu przedmiotu zamówienia oraz wymaganych ilości. Elektrody do aparatu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Niccomo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 są pakowane po 4 sztuki. Zatem czy Zamawiający oczekuje 2 opakowań a’4 sztuki?</w:t>
      </w:r>
    </w:p>
    <w:p w:rsidR="00854AE6" w:rsidRPr="0017525F" w:rsidRDefault="00854AE6" w:rsidP="00BB31EA">
      <w:pPr>
        <w:spacing w:after="0" w:line="360" w:lineRule="auto"/>
        <w:jc w:val="both"/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E32B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E32B9">
        <w:rPr>
          <w:rFonts w:ascii="Verdana" w:hAnsi="Verdana"/>
          <w:sz w:val="16"/>
          <w:szCs w:val="16"/>
        </w:rPr>
        <w:t xml:space="preserve">Zamawiający wymaga 25 opakowań po 4 sztuki. </w:t>
      </w:r>
      <w:r w:rsidR="005E32B9"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 w:rsidR="005E32B9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61 dotyczy wzoru umowy § 4 ust.1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Co zamawiający miał na myśli pod pojęciem rozładunek? Czy chodzi o dostarczenie towaru zgodnie z zasadami obowiązującymi w firmach przewozowych tzw. burta-burta (system doręczeń przesyłek, w którym kurier ma obowiązek załadowania i wyładowania przesyłki z samochodu i ustawienia jej na podłożu. ) Czy Zamawiający oczekuje rozkładania towaru czy też roznoszenia. </w:t>
      </w:r>
    </w:p>
    <w:p w:rsidR="00622EF5" w:rsidRPr="0017525F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E32B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E32B9">
        <w:rPr>
          <w:rFonts w:ascii="Verdana" w:hAnsi="Verdana"/>
          <w:sz w:val="16"/>
          <w:szCs w:val="16"/>
        </w:rPr>
        <w:t xml:space="preserve"> Zamawiający wymaga </w:t>
      </w:r>
      <w:r w:rsidR="00F5704D">
        <w:rPr>
          <w:rFonts w:ascii="Verdana" w:hAnsi="Verdana"/>
          <w:sz w:val="16"/>
          <w:szCs w:val="16"/>
        </w:rPr>
        <w:t>złożenia</w:t>
      </w:r>
      <w:r w:rsidR="005E32B9">
        <w:rPr>
          <w:rFonts w:ascii="Verdana" w:hAnsi="Verdana"/>
          <w:sz w:val="16"/>
          <w:szCs w:val="16"/>
        </w:rPr>
        <w:t xml:space="preserve"> towaru do miejsca wskazanego przez pracownika apteki.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62 dotyczy wzoru umowy § 4 ust.5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Zwracamy się z prośbą o  odstąpienie od wymogu umieszczania serii dostarczanego asortymentu na fakturze a dopuszczenie wpisywania takiego parametru na dokumencie WZ składanym razem z fakturą. </w:t>
      </w:r>
    </w:p>
    <w:p w:rsidR="00854AE6" w:rsidRPr="0017525F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D0782">
        <w:rPr>
          <w:rFonts w:ascii="Verdana" w:hAnsi="Verdana"/>
          <w:sz w:val="16"/>
          <w:szCs w:val="16"/>
        </w:rPr>
        <w:t xml:space="preserve"> Zamawiający dopuszcza zaproponowane rozwiązanie, obok rozwiązania opisanego w SIWZ. </w:t>
      </w:r>
      <w:r w:rsidR="0088670E"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 w:rsidR="0088670E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>poprawiony zał. nr 5 do SIWZ Istotne postanowienia umowy sprzedaży.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63 dotyczy wzoru umowy § 6 ust.3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Zwracamy się do Zamawiającego z prośbą o wydłużenie terminu wymiany towaru po uznaniu reklamacji z 3 na 7 dni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roboczych.Wykonawca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, aby wymienić reklamowany asortyment musi najpierw zbadać zwrócony towar i następnie podjąć decyzję o uznaniu reklamacji. Załatwienie reklamacji wymaga spełnienia określonych procedur, co jest czasochłonne, dlatego też właściwe rozpatrzenie reklamacji i wymiana towaru w ciągu 3 dni jest trudne do wykonania. W razie pozostawienia zapisu wątpliwa będzie jego ważność w świetle przepisów kodeksu cywilnego, bowiem zapis nosi znamiona świadczenia niemożliwego.</w:t>
      </w:r>
    </w:p>
    <w:p w:rsidR="00854AE6" w:rsidRPr="00DB2BF8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DB2BF8">
        <w:rPr>
          <w:rFonts w:ascii="Verdana" w:hAnsi="Verdana"/>
          <w:sz w:val="16"/>
          <w:szCs w:val="16"/>
        </w:rPr>
        <w:t xml:space="preserve"> Nie, Zamawiający nie wyraża zgody i podtrzymuje zapisy SIWZ. 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64 dotyczy wzoru umowy § 11 ust.1</w:t>
      </w:r>
    </w:p>
    <w:p w:rsidR="00854AE6" w:rsidRPr="000C14FD" w:rsidRDefault="00854AE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Prosimy o uzależnienie możliwości przedłużenia czasu obowiązywania umowy, w przypadku niezrealizowania całości zamówienia w okresie 12 miesięcy, od wyrażenia zgody przez wykonawcę. W przypadku odpowiedzi odmownej na ww. pytanie, prosimy o ustalenie czasu, o który może zostać przedłużona umowa na maksymalnie 6 miesięcy. Byłby to termin wystarczający do przeprowadzenia niezbędnych procedur przetargowych przez Zamawiającego. </w:t>
      </w:r>
    </w:p>
    <w:p w:rsidR="003A5D16" w:rsidRPr="0017525F" w:rsidRDefault="00854AE6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684FAF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684FAF">
        <w:rPr>
          <w:rFonts w:ascii="Verdana" w:hAnsi="Verdana"/>
          <w:sz w:val="16"/>
          <w:szCs w:val="16"/>
        </w:rPr>
        <w:t xml:space="preserve">Zamawiający wyjaśnia, że w </w:t>
      </w:r>
      <w:r w:rsidR="00684FAF" w:rsidRPr="00684FAF">
        <w:rPr>
          <w:rFonts w:ascii="Verdana" w:hAnsi="Verdana"/>
          <w:sz w:val="16"/>
          <w:szCs w:val="16"/>
        </w:rPr>
        <w:t>§ 11</w:t>
      </w:r>
      <w:r w:rsidR="00684FAF">
        <w:rPr>
          <w:rFonts w:ascii="Verdana" w:hAnsi="Verdana"/>
          <w:sz w:val="16"/>
          <w:szCs w:val="16"/>
        </w:rPr>
        <w:t xml:space="preserve"> ust. 1 istotnych postanowień umowy, przewiduje się możliwość zawarcia aneksu, co samo w sobie oznacza, że do zawarcia aneksu może dojść jedynie w przypadku </w:t>
      </w:r>
      <w:r w:rsidR="00C00968">
        <w:rPr>
          <w:rFonts w:ascii="Verdana" w:hAnsi="Verdana"/>
          <w:sz w:val="16"/>
          <w:szCs w:val="16"/>
        </w:rPr>
        <w:t xml:space="preserve">osiągnięcia konsensusu. </w:t>
      </w:r>
      <w:r w:rsidR="00684FAF">
        <w:rPr>
          <w:rFonts w:ascii="Verdana" w:hAnsi="Verdana"/>
          <w:sz w:val="16"/>
          <w:szCs w:val="16"/>
        </w:rPr>
        <w:t xml:space="preserve"> </w:t>
      </w:r>
    </w:p>
    <w:p w:rsidR="003A5D16" w:rsidRPr="000C14FD" w:rsidRDefault="003A5D1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65 dotyczy pakietu nr 18 poz.3 </w:t>
      </w:r>
    </w:p>
    <w:p w:rsidR="00854AE6" w:rsidRPr="000C14FD" w:rsidRDefault="003A5D16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Zwracamy się z prośbą o zmianę ilości zamawianych butelek na wielokrotność liczby 40. Butelki dostępne są w opakowaniach zbiorczych po 40szt.</w:t>
      </w:r>
    </w:p>
    <w:p w:rsidR="003A5D16" w:rsidRPr="0017525F" w:rsidRDefault="003A5D16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00968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C00968">
        <w:rPr>
          <w:rFonts w:ascii="Verdana" w:hAnsi="Verdana"/>
          <w:sz w:val="16"/>
          <w:szCs w:val="16"/>
        </w:rPr>
        <w:t>Tak, Zamawiający dopuszcza</w:t>
      </w:r>
      <w:r w:rsidR="00A0590A">
        <w:rPr>
          <w:rFonts w:ascii="Verdana" w:hAnsi="Verdana"/>
          <w:sz w:val="16"/>
          <w:szCs w:val="16"/>
        </w:rPr>
        <w:t xml:space="preserve"> zaproponowane rozwiązanie, obok rozwiązanie opisanego w SIWZ,</w:t>
      </w:r>
      <w:r w:rsidR="00C00968">
        <w:rPr>
          <w:rFonts w:ascii="Verdana" w:hAnsi="Verdana"/>
          <w:sz w:val="16"/>
          <w:szCs w:val="16"/>
        </w:rPr>
        <w:t xml:space="preserve"> </w:t>
      </w:r>
      <w:r w:rsidR="000A2E12">
        <w:rPr>
          <w:rFonts w:ascii="Verdana" w:hAnsi="Verdana"/>
          <w:sz w:val="16"/>
          <w:szCs w:val="16"/>
        </w:rPr>
        <w:br/>
      </w:r>
      <w:r w:rsidR="00C00968">
        <w:rPr>
          <w:rFonts w:ascii="Verdana" w:hAnsi="Verdana"/>
          <w:sz w:val="16"/>
          <w:szCs w:val="16"/>
        </w:rPr>
        <w:t>z przeliczeniem opakowań z dokładności</w:t>
      </w:r>
      <w:r w:rsidR="005F3F9C">
        <w:rPr>
          <w:rFonts w:ascii="Verdana" w:hAnsi="Verdana"/>
          <w:sz w:val="16"/>
          <w:szCs w:val="16"/>
        </w:rPr>
        <w:t xml:space="preserve">ą do dwóch miejsc po przecinku. Wymaga </w:t>
      </w:r>
      <w:r w:rsidR="005F3F9C">
        <w:rPr>
          <w:rFonts w:ascii="Verdana" w:eastAsia="Times New Roman" w:hAnsi="Verdana" w:cs="Times New Roman"/>
          <w:sz w:val="16"/>
          <w:szCs w:val="16"/>
          <w:lang w:val="sv-SE" w:eastAsia="sv-SE"/>
        </w:rPr>
        <w:t>odnotowania tego</w:t>
      </w:r>
      <w:r w:rsidR="005F3F9C" w:rsidRP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 xml:space="preserve"> fakt</w:t>
      </w:r>
      <w:r w:rsidR="005F3F9C">
        <w:rPr>
          <w:rFonts w:ascii="Verdana" w:eastAsia="Times New Roman" w:hAnsi="Verdana" w:cs="Times New Roman"/>
          <w:sz w:val="16"/>
          <w:szCs w:val="16"/>
          <w:lang w:val="sv-SE" w:eastAsia="sv-SE"/>
        </w:rPr>
        <w:t>u</w:t>
      </w:r>
      <w:r w:rsidR="005F3F9C" w:rsidRP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 xml:space="preserve"> </w:t>
      </w:r>
      <w:r w:rsidR="005F3F9C">
        <w:rPr>
          <w:rFonts w:ascii="Verdana" w:eastAsia="Times New Roman" w:hAnsi="Verdana" w:cs="Times New Roman"/>
          <w:sz w:val="16"/>
          <w:szCs w:val="16"/>
          <w:lang w:val="sv-SE" w:eastAsia="sv-SE"/>
        </w:rPr>
        <w:br/>
      </w:r>
      <w:r w:rsidR="005F3F9C" w:rsidRP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>w formularzu asortymentowo cenowym w postaci „* i przypisu”.</w:t>
      </w:r>
    </w:p>
    <w:p w:rsidR="007B1888" w:rsidRPr="000C14FD" w:rsidRDefault="007B1888" w:rsidP="00BB31EA">
      <w:pPr>
        <w:keepNext/>
        <w:suppressAutoHyphens/>
        <w:autoSpaceDE w:val="0"/>
        <w:spacing w:before="24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66 dotyczy pakietu nr 9, poz. 3-7, poz.9,12-14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 xml:space="preserve">Prosimy o wydzielenie poz. </w:t>
      </w: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3-7, poz.9,12-14 </w:t>
      </w: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>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7B1888" w:rsidRPr="00F16B91" w:rsidRDefault="007B188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F16B91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F16B91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7B1888" w:rsidRPr="000C14FD" w:rsidRDefault="007B1888" w:rsidP="00BB31EA">
      <w:pPr>
        <w:keepNext/>
        <w:suppressAutoHyphens/>
        <w:autoSpaceDE w:val="0"/>
        <w:spacing w:before="24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67 dotyczy pakietu nr 9, poz. 3</w:t>
      </w:r>
    </w:p>
    <w:p w:rsidR="007B1888" w:rsidRPr="000C14FD" w:rsidRDefault="007B1888" w:rsidP="00BB31E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Czy zamawiający dopuści podkład 33 cm szerokości x 50 cm perforacja, 50 szt. na rolce, nadruk dziecięcy?</w:t>
      </w:r>
    </w:p>
    <w:p w:rsidR="007B1888" w:rsidRPr="0017525F" w:rsidRDefault="007B188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F16B91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F16B91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7B1888" w:rsidRPr="000C14FD" w:rsidRDefault="007B1888" w:rsidP="00BB31E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68 dotyczy pakietu 9, poz. 4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Czy zamawiający dopuści podkład o wymiarach 38 cm x 40 m , z perforacją co 50 cm, wykonany z 2 x warstwa  bibuły i 1 x warstwa folii, nieprzemakalny?</w:t>
      </w:r>
    </w:p>
    <w:p w:rsidR="007B1888" w:rsidRPr="0017525F" w:rsidRDefault="007B188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F16B91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F16B91">
        <w:rPr>
          <w:rFonts w:ascii="Verdana" w:hAnsi="Verdana"/>
          <w:sz w:val="16"/>
          <w:szCs w:val="16"/>
        </w:rPr>
        <w:t xml:space="preserve">Nie, Zamawiający nie </w:t>
      </w:r>
      <w:r w:rsidR="00F5704D">
        <w:rPr>
          <w:rFonts w:ascii="Verdana" w:hAnsi="Verdana"/>
          <w:sz w:val="16"/>
          <w:szCs w:val="16"/>
        </w:rPr>
        <w:t>dopuszcza</w:t>
      </w:r>
      <w:r w:rsidR="00F16B91">
        <w:rPr>
          <w:rFonts w:ascii="Verdana" w:hAnsi="Verdana"/>
          <w:sz w:val="16"/>
          <w:szCs w:val="16"/>
        </w:rPr>
        <w:t xml:space="preserve"> i podtrzymuje zapisy SIWZ.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69 dotyczy pakietu 9, poz. 5</w:t>
      </w:r>
    </w:p>
    <w:p w:rsidR="007B1888" w:rsidRPr="000C14FD" w:rsidRDefault="007B1888" w:rsidP="00BB31EA">
      <w:pPr>
        <w:tabs>
          <w:tab w:val="left" w:pos="4095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Czy zamawiający wymaga 2 warstw w podkładzie celulozowym?  </w:t>
      </w:r>
    </w:p>
    <w:p w:rsidR="007B1888" w:rsidRPr="0017525F" w:rsidRDefault="007B188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F16B91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F16B91">
        <w:rPr>
          <w:rFonts w:ascii="Verdana" w:hAnsi="Verdana"/>
          <w:sz w:val="16"/>
          <w:szCs w:val="16"/>
        </w:rPr>
        <w:t xml:space="preserve">Tak, Zamawiający wymaga 2 warstw w podkładzie celulozowym. 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70 dotyczy pakietu 9, poz. 5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Cs/>
          <w:sz w:val="16"/>
          <w:szCs w:val="16"/>
        </w:rPr>
      </w:pPr>
      <w:r w:rsidRPr="000C14FD">
        <w:rPr>
          <w:rFonts w:ascii="Verdana" w:eastAsia="Times New Roman" w:hAnsi="Verdana" w:cs="Times New Roman"/>
          <w:bCs/>
          <w:sz w:val="16"/>
          <w:szCs w:val="16"/>
        </w:rPr>
        <w:t>Czy zamawiający dopuści rolki 60 cm x 80 m, perforacja co 38 cm?</w:t>
      </w:r>
    </w:p>
    <w:p w:rsidR="007B1888" w:rsidRPr="0017525F" w:rsidRDefault="007B188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DA025F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295704">
        <w:rPr>
          <w:rFonts w:ascii="Verdana" w:hAnsi="Verdana"/>
          <w:sz w:val="16"/>
          <w:szCs w:val="16"/>
        </w:rPr>
        <w:t xml:space="preserve">Tak, Zamawiający dopuszcza obok rozwiązania opisanego w SIWZ. 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71 dotyczy pakietu 9, poz. 5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Cs/>
          <w:sz w:val="16"/>
          <w:szCs w:val="16"/>
        </w:rPr>
      </w:pPr>
      <w:r w:rsidRPr="000C14FD">
        <w:rPr>
          <w:rFonts w:ascii="Verdana" w:eastAsia="Times New Roman" w:hAnsi="Verdana" w:cs="Times New Roman"/>
          <w:bCs/>
          <w:sz w:val="16"/>
          <w:szCs w:val="16"/>
        </w:rPr>
        <w:t>Czy zamawiający dopuści podkład o wymiarach 50 cm x 50 m, perforacja co 34 cm?</w:t>
      </w:r>
    </w:p>
    <w:p w:rsidR="007B1888" w:rsidRPr="0017525F" w:rsidRDefault="007B188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93644D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93644D">
        <w:rPr>
          <w:rFonts w:ascii="Verdana" w:hAnsi="Verdana"/>
          <w:sz w:val="16"/>
          <w:szCs w:val="16"/>
        </w:rPr>
        <w:t>Nie, Zamawiający nie dopuszcza i podtrzymuje zapisy SIWZ.</w:t>
      </w:r>
    </w:p>
    <w:p w:rsidR="007B1888" w:rsidRPr="000C14FD" w:rsidRDefault="00FA07E7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72 dotyczy p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akiet</w:t>
      </w: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u nr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9, poz. 7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Czy zamawiający dopuści podkład o wymiarach 50 cm x 40 m , z perforacją co 50 cm, wykonany z 2 x warstwa  bibuły i 1 x warstwa folii, nieprzemakalny, średnica rolki 10,5 cm, o gramaturze 48 g/m2?</w:t>
      </w:r>
    </w:p>
    <w:p w:rsidR="007B1888" w:rsidRDefault="00FA07E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93644D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93644D">
        <w:rPr>
          <w:rFonts w:ascii="Verdana" w:hAnsi="Verdana"/>
          <w:sz w:val="16"/>
          <w:szCs w:val="16"/>
        </w:rPr>
        <w:t xml:space="preserve">Tak, Zamawiający dopuszcza obok rozwiązania opisanego w SIWZ. </w:t>
      </w:r>
    </w:p>
    <w:p w:rsidR="0017525F" w:rsidRDefault="001752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17525F" w:rsidRPr="0017525F" w:rsidRDefault="0017525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7B1888" w:rsidRPr="000C14FD" w:rsidRDefault="00FA07E7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Pakiet 73 dotyczy p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akiet</w:t>
      </w: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u nr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9, poz.9</w:t>
      </w:r>
    </w:p>
    <w:p w:rsidR="007B1888" w:rsidRPr="000C14FD" w:rsidRDefault="007B1888" w:rsidP="00BB31E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Czy zamawiający dopuści fartuch włókninowy, z rozcięciem w tylnej części, poły do zakładania z tyłu na plecach, wiązany w talii, w kolorze zielonym, o gramaturze 20 g/m2, </w:t>
      </w: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długi rękaw, zakończony mankietem z bawełnianym ściągaczem o długości 5,5 cm, wiązany z tyłu w talii, niesterylny?</w:t>
      </w:r>
    </w:p>
    <w:p w:rsidR="007B1888" w:rsidRPr="0017525F" w:rsidRDefault="00FA07E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B93076" w:rsidRPr="00B93076">
        <w:rPr>
          <w:rFonts w:ascii="Verdana" w:hAnsi="Verdana"/>
          <w:sz w:val="16"/>
          <w:szCs w:val="16"/>
        </w:rPr>
        <w:t xml:space="preserve"> </w:t>
      </w:r>
      <w:r w:rsidR="00B93076">
        <w:rPr>
          <w:rFonts w:ascii="Verdana" w:hAnsi="Verdana"/>
          <w:sz w:val="16"/>
          <w:szCs w:val="16"/>
        </w:rPr>
        <w:t>Nie, Zamawiający nie dopuszcza i podtrzymuje zapisy SIWZ.</w:t>
      </w:r>
    </w:p>
    <w:p w:rsidR="007B1888" w:rsidRPr="000C14FD" w:rsidRDefault="00FA07E7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Pakiet 74 dotyczy p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akiet</w:t>
      </w: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u nr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9, poz.9</w:t>
      </w:r>
    </w:p>
    <w:p w:rsidR="007B1888" w:rsidRPr="000C14FD" w:rsidRDefault="007B1888" w:rsidP="00BB31E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 xml:space="preserve">Czy zamawiający wymaga fartuch włókninowy z </w:t>
      </w: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długim rękawem zakończonym mankietem z bawełnianym ściągaczem?</w:t>
      </w:r>
    </w:p>
    <w:p w:rsidR="007B1888" w:rsidRPr="0017525F" w:rsidRDefault="00FA07E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B93076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B93076">
        <w:rPr>
          <w:rFonts w:ascii="Verdana" w:hAnsi="Verdana"/>
          <w:sz w:val="16"/>
          <w:szCs w:val="16"/>
        </w:rPr>
        <w:t>Nie, Zamawiający nie wymaga, a zaproponowane rozwiązanie dopuszcza.</w:t>
      </w:r>
    </w:p>
    <w:p w:rsidR="007B1888" w:rsidRPr="000C14FD" w:rsidRDefault="00FA07E7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Pakiet 75 dotyczy p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akiet</w:t>
      </w: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u nr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9, poz.9</w:t>
      </w:r>
    </w:p>
    <w:p w:rsidR="007B1888" w:rsidRPr="000C14FD" w:rsidRDefault="007B1888" w:rsidP="00BB31E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Czy zamawiający dopuści fartuch w rozmiarze L i XL?</w:t>
      </w:r>
    </w:p>
    <w:p w:rsidR="003D1F69" w:rsidRPr="003D1F69" w:rsidRDefault="00FA07E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918F8" w:rsidRPr="005918F8">
        <w:rPr>
          <w:rFonts w:ascii="Verdana" w:hAnsi="Verdana"/>
          <w:sz w:val="16"/>
          <w:szCs w:val="16"/>
        </w:rPr>
        <w:t xml:space="preserve"> </w:t>
      </w:r>
      <w:r w:rsidR="005918F8">
        <w:rPr>
          <w:rFonts w:ascii="Verdana" w:hAnsi="Verdana"/>
          <w:sz w:val="16"/>
          <w:szCs w:val="16"/>
        </w:rPr>
        <w:t>Nie, Zamawiający nie dopuszcza i podtrzymuje zapisy SIWZ.</w:t>
      </w:r>
    </w:p>
    <w:p w:rsidR="007B1888" w:rsidRPr="000C14FD" w:rsidRDefault="00FA07E7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Pakiet 76 dotyczy p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akiet</w:t>
      </w: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u nr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9, poz.9</w:t>
      </w:r>
    </w:p>
    <w:p w:rsidR="007B1888" w:rsidRPr="000C14FD" w:rsidRDefault="007B1888" w:rsidP="00BB31E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Czy zamawiający dopuści fartuch w rozmiarze uniwersalnym </w:t>
      </w:r>
      <w:r w:rsidRPr="000C14FD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o wymiarach 112 cm x 140 cm</w:t>
      </w: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?</w:t>
      </w:r>
    </w:p>
    <w:p w:rsidR="003D1F69" w:rsidRPr="003D1F69" w:rsidRDefault="00FA07E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918F8" w:rsidRPr="005918F8">
        <w:rPr>
          <w:rFonts w:ascii="Verdana" w:hAnsi="Verdana"/>
          <w:sz w:val="16"/>
          <w:szCs w:val="16"/>
        </w:rPr>
        <w:t xml:space="preserve"> </w:t>
      </w:r>
      <w:r w:rsidR="005918F8">
        <w:rPr>
          <w:rFonts w:ascii="Verdana" w:hAnsi="Verdana"/>
          <w:sz w:val="16"/>
          <w:szCs w:val="16"/>
        </w:rPr>
        <w:t>Nie, Zamawiający nie dopuszcza i podtrzymuje zapisy SIWZ.</w:t>
      </w:r>
    </w:p>
    <w:p w:rsidR="007B1888" w:rsidRPr="000C14FD" w:rsidRDefault="00FA07E7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77 dotyczy p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akiet</w:t>
      </w: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u nr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9, poz.9</w:t>
      </w:r>
    </w:p>
    <w:p w:rsidR="007B1888" w:rsidRPr="000C14FD" w:rsidRDefault="007B1888" w:rsidP="00BB31EA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Czy zamawiający dopuści fartuch w rozmiarze uniwersalnym </w:t>
      </w:r>
      <w:r w:rsidRPr="000C14FD">
        <w:rPr>
          <w:rFonts w:ascii="Verdana" w:eastAsia="Times New Roman" w:hAnsi="Verdana" w:cs="Times New Roman"/>
          <w:color w:val="000000"/>
          <w:sz w:val="16"/>
          <w:szCs w:val="16"/>
          <w:lang w:eastAsia="ar-SA"/>
        </w:rPr>
        <w:t>o wymiarach 120 cm x 145 cm</w:t>
      </w:r>
      <w:r w:rsidRPr="000C14FD">
        <w:rPr>
          <w:rFonts w:ascii="Verdana" w:eastAsia="Times New Roman" w:hAnsi="Verdana" w:cs="Times New Roman"/>
          <w:sz w:val="16"/>
          <w:szCs w:val="16"/>
          <w:lang w:eastAsia="ar-SA"/>
        </w:rPr>
        <w:t>?</w:t>
      </w:r>
    </w:p>
    <w:p w:rsidR="007B1888" w:rsidRPr="0017525F" w:rsidRDefault="00FA07E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918F8" w:rsidRPr="005918F8">
        <w:rPr>
          <w:rFonts w:ascii="Verdana" w:hAnsi="Verdana"/>
          <w:sz w:val="16"/>
          <w:szCs w:val="16"/>
        </w:rPr>
        <w:t xml:space="preserve"> </w:t>
      </w:r>
      <w:r w:rsidR="005918F8">
        <w:rPr>
          <w:rFonts w:ascii="Verdana" w:hAnsi="Verdana"/>
          <w:sz w:val="16"/>
          <w:szCs w:val="16"/>
        </w:rPr>
        <w:t>Nie, Zamawiający nie dopuszcza i podtrzymuje zapisy SIWZ.</w:t>
      </w:r>
    </w:p>
    <w:p w:rsidR="007B1888" w:rsidRPr="000C14FD" w:rsidRDefault="00FA07E7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</w:pP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Pytanie 78 dotyczy p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akiet</w:t>
      </w:r>
      <w:r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>u nr</w:t>
      </w:r>
      <w:r w:rsidR="007B1888" w:rsidRPr="000C14FD">
        <w:rPr>
          <w:rFonts w:ascii="Verdana" w:eastAsia="Times New Roman" w:hAnsi="Verdana" w:cs="Times New Roman"/>
          <w:b/>
          <w:sz w:val="16"/>
          <w:szCs w:val="16"/>
          <w:u w:val="single"/>
          <w:lang w:eastAsia="ar-SA"/>
        </w:rPr>
        <w:t xml:space="preserve"> 9, poz.14</w:t>
      </w:r>
    </w:p>
    <w:p w:rsidR="007B1888" w:rsidRPr="000C14FD" w:rsidRDefault="007B1888" w:rsidP="00BB31EA">
      <w:pPr>
        <w:spacing w:before="100"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C14FD">
        <w:rPr>
          <w:rFonts w:ascii="Verdana" w:eastAsia="Times New Roman" w:hAnsi="Verdana" w:cs="Times New Roman"/>
          <w:sz w:val="16"/>
          <w:szCs w:val="16"/>
          <w:lang w:eastAsia="pl-PL"/>
        </w:rPr>
        <w:t>Prosimy Zamawiającego  opuszczenie wyceny za najmniejsze opakowanie  handlowe 50 szt. z przeliczeniem ilości z zaokrągleniem w górę do pełnych opakowań.</w:t>
      </w:r>
    </w:p>
    <w:p w:rsidR="007B76A4" w:rsidRPr="00F54D0D" w:rsidRDefault="00FA07E7" w:rsidP="00BB31E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918F8">
        <w:rPr>
          <w:rFonts w:ascii="Verdana" w:hAnsi="Verdana"/>
          <w:sz w:val="16"/>
          <w:szCs w:val="16"/>
        </w:rPr>
        <w:t xml:space="preserve"> Tak, Zamawiający dopuszcza </w:t>
      </w:r>
      <w:r w:rsidR="00CF0F1E">
        <w:rPr>
          <w:rFonts w:ascii="Verdana" w:hAnsi="Verdana"/>
          <w:sz w:val="16"/>
          <w:szCs w:val="16"/>
        </w:rPr>
        <w:t>zaoferowanie opakowań po 50 szt.</w:t>
      </w:r>
      <w:r w:rsidR="002140B7">
        <w:rPr>
          <w:rFonts w:ascii="Verdana" w:hAnsi="Verdana"/>
          <w:sz w:val="16"/>
          <w:szCs w:val="16"/>
        </w:rPr>
        <w:t xml:space="preserve"> obok rozwiązania opisanego w SIWZ,</w:t>
      </w:r>
      <w:r w:rsidR="00CF0F1E">
        <w:rPr>
          <w:rFonts w:ascii="Verdana" w:hAnsi="Verdana"/>
          <w:sz w:val="16"/>
          <w:szCs w:val="16"/>
        </w:rPr>
        <w:t xml:space="preserve"> jednak wymaga </w:t>
      </w:r>
      <w:r w:rsid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>odnotowania tego</w:t>
      </w:r>
      <w:r w:rsidR="00CF0F1E" w:rsidRP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 xml:space="preserve"> fakt</w:t>
      </w:r>
      <w:r w:rsid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>u</w:t>
      </w:r>
      <w:r w:rsidR="00CF0F1E" w:rsidRP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 xml:space="preserve"> w formularzu asortymentowo cenowym w postaci „* i przypisu”.</w:t>
      </w:r>
      <w:r w:rsidR="00F54D0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="00951F1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Zamawiający wymaga </w:t>
      </w:r>
      <w:r w:rsidR="00951F1E">
        <w:rPr>
          <w:rFonts w:ascii="Verdana" w:hAnsi="Verdana"/>
          <w:sz w:val="16"/>
          <w:szCs w:val="16"/>
        </w:rPr>
        <w:t>przeliczenia</w:t>
      </w:r>
      <w:r w:rsidR="00951F1E">
        <w:rPr>
          <w:rFonts w:ascii="Verdana" w:hAnsi="Verdana"/>
          <w:sz w:val="16"/>
          <w:szCs w:val="16"/>
        </w:rPr>
        <w:t xml:space="preserve"> opakowań z dokładnością do dwóch miejsc po przecinku</w:t>
      </w:r>
      <w:r w:rsidR="00951F1E">
        <w:rPr>
          <w:rFonts w:ascii="Verdana" w:hAnsi="Verdana"/>
          <w:sz w:val="16"/>
          <w:szCs w:val="16"/>
        </w:rPr>
        <w:t>.</w:t>
      </w:r>
    </w:p>
    <w:p w:rsidR="007B76A4" w:rsidRPr="000C14FD" w:rsidRDefault="007B76A4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Pytanie 79 dotyczy pakietu nr 6, poz. 2</w:t>
      </w:r>
    </w:p>
    <w:p w:rsidR="007B76A4" w:rsidRPr="000C14FD" w:rsidRDefault="007B76A4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 pakiecie 6, poz. 2 dopuści  zaoferowanie drenów jednorazowego użytku z zachowaniem pozostałych wymagań?</w:t>
      </w:r>
    </w:p>
    <w:p w:rsidR="007B76A4" w:rsidRPr="0017525F" w:rsidRDefault="007B76A4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D1F69">
        <w:rPr>
          <w:rFonts w:ascii="Verdana" w:hAnsi="Verdana"/>
          <w:sz w:val="16"/>
          <w:szCs w:val="16"/>
        </w:rPr>
        <w:t xml:space="preserve"> Tak, Zamawiający dopuszcza obok rozwiązania opisanego w SIWZ. </w:t>
      </w:r>
    </w:p>
    <w:p w:rsidR="007B76A4" w:rsidRPr="000C14FD" w:rsidRDefault="007B76A4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80 dotyczy pakietu nr 6, poz. 4</w:t>
      </w:r>
    </w:p>
    <w:p w:rsidR="00854AE6" w:rsidRPr="000C14FD" w:rsidRDefault="007B76A4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 Pakiecie nr 6, poz. 4 zgodzi się na zmianę stawki VAT z 8 na 23%  w arkuszu asortymentowym?</w:t>
      </w:r>
    </w:p>
    <w:p w:rsidR="00B95A8F" w:rsidRPr="0017525F" w:rsidRDefault="007B76A4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D1F6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3D1F69">
        <w:rPr>
          <w:rFonts w:ascii="Verdana" w:hAnsi="Verdana"/>
          <w:sz w:val="16"/>
          <w:szCs w:val="16"/>
        </w:rPr>
        <w:t xml:space="preserve">Tak, Zamawiający w pakiecie nr 6 w poz. 4 zmienia stawkę VAT z 8% na 23%. </w:t>
      </w:r>
      <w:r w:rsidR="003D1F69" w:rsidRPr="008866CA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Z uwagi na udzieloną odpowiedź w załączeniu </w:t>
      </w:r>
      <w:r w:rsidR="003D1F69">
        <w:rPr>
          <w:rFonts w:ascii="Verdana" w:eastAsia="Times New Roman" w:hAnsi="Verdana" w:cs="Verdana"/>
          <w:color w:val="000000"/>
          <w:kern w:val="1"/>
          <w:sz w:val="16"/>
          <w:szCs w:val="16"/>
          <w:lang w:eastAsia="ar-SA"/>
        </w:rPr>
        <w:t xml:space="preserve">poprawiony zał. nr 2 do SIWZ Formularz asortymentowo – cenowy. 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81 dotyczy pakietu nr 15, poz. 29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zaoferowanie cewników z trzema otworami w końcówce dystalnej?</w:t>
      </w:r>
    </w:p>
    <w:p w:rsidR="00B95A8F" w:rsidRPr="0017525F" w:rsidRDefault="00B95A8F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82 dotyczy pakietu nr 15, poz. 31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zaoferowanie drenów o długości 38cm x 16cm?</w:t>
      </w:r>
    </w:p>
    <w:p w:rsidR="00B95A8F" w:rsidRPr="0017525F" w:rsidRDefault="00B95A8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83 dotyczy pakietu nr 15, poz. 16, 17, 39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wydzielenie w/w pozycji z pakietu? Pozwoli to nam jak i wielu innym firmom na złożenie ważnej i konkurencyjnej oferty.</w:t>
      </w:r>
    </w:p>
    <w:p w:rsidR="00B95A8F" w:rsidRPr="0017525F" w:rsidRDefault="00B95A8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84 dotyczy pakietu nr 16, poz. 6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lastRenderedPageBreak/>
        <w:t xml:space="preserve">Czy Zamawiający wyrazi zgodę na zaoferowanie przedłużacza firmy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Margomed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wykonanego z PCV  o średnicy 1,24 – 2,50 ?</w:t>
      </w:r>
    </w:p>
    <w:p w:rsidR="00B95A8F" w:rsidRPr="0017525F" w:rsidRDefault="00B95A8F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85 dotyczy pakietu nr 26, poz. 1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zaoferowanie strzykawki z igłą nakładaną?</w:t>
      </w:r>
    </w:p>
    <w:p w:rsidR="00B95A8F" w:rsidRPr="005F3BA7" w:rsidRDefault="00B95A8F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86 dotyczy pakietu nr 27, poz. 4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zaoferowanie strzykawek dwuczęściowych, takich jak obecnie dostarczane?</w:t>
      </w:r>
    </w:p>
    <w:p w:rsidR="00B95A8F" w:rsidRPr="005F3BA7" w:rsidRDefault="00B95A8F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87 dotyczy pakietu nr 27, poz. 13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zaoferowanie przyrządu bez zastawki?</w:t>
      </w:r>
    </w:p>
    <w:p w:rsidR="00B95A8F" w:rsidRPr="005F3BA7" w:rsidRDefault="00B95A8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nr 88 dotyczy pakietu nr 34, poz. C-G</w:t>
      </w:r>
    </w:p>
    <w:p w:rsidR="00B95A8F" w:rsidRPr="000C14FD" w:rsidRDefault="00B95A8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wymaga zaoferowania pojemników wyposażonych w duży otwór wrzutowy o średnicy minimum 8cm?</w:t>
      </w:r>
    </w:p>
    <w:p w:rsidR="00F17337" w:rsidRPr="005F3BA7" w:rsidRDefault="00B95A8F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 w:cs="Calibri"/>
          <w:sz w:val="16"/>
          <w:szCs w:val="16"/>
        </w:rPr>
        <w:t>Nie, Zamawiający nie wymaga, a zaproponowane rozwiązanie dopuszcza.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89 dotyczy warunków umowy § 6 ust. 3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zmianę istniejącego zapisu na następujący: „Wykonawca zobowiązuje się do wymiany towaru na zgodny pod względem rodzajowym, wolnym od wad na własny koszt w terminie 3 dni roboczych od chwili uznania reklamacji za zasadną.”</w:t>
      </w:r>
    </w:p>
    <w:p w:rsidR="00F17337" w:rsidRPr="005F3BA7" w:rsidRDefault="00F1733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90 dotyczy warunków umowy § 7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dodanie następującego zapisu: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„Wykonawca ma prawo do wstrzymania realizacji kolejnych zamówień w przypadku zwłoki w płatnościach (należności wymagalnych) powyżej 30 dni od terminu płatności (wymagalności) wskazanego na fakturze.”</w:t>
      </w:r>
    </w:p>
    <w:p w:rsidR="00F17337" w:rsidRPr="005F3BA7" w:rsidRDefault="00F1733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91 dotyczy warunków umowy § 8 ust. 1.1, 1.2, 1.3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zmniejszenie wysokości kar umownych z 1% na 0,5% oraz odpowiednio z 20% na 5%?</w:t>
      </w:r>
    </w:p>
    <w:p w:rsidR="00F17337" w:rsidRPr="005F3BA7" w:rsidRDefault="00F1733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92 dotyczy warunków umowy § 9 ust. 2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zmianę istniejącego zapisu na następujący: „Zamawiający może rozwiązać umowę ze skutkiem natychmiastowym w razie trzykrotnego naruszenia postanowień niniejszej umowy, po wcześniejszym pisemnym wezwaniu do należytej realizacji umowy.”</w:t>
      </w:r>
    </w:p>
    <w:p w:rsidR="00F17337" w:rsidRPr="005F3BA7" w:rsidRDefault="00F1733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F17337" w:rsidRPr="000C14FD" w:rsidRDefault="00F17337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93 dotyczy warunków umowy § 11 ust. 2</w:t>
      </w:r>
    </w:p>
    <w:p w:rsidR="00B95A8F" w:rsidRPr="000C14FD" w:rsidRDefault="00F1733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wyrazi zgodę na zmianę istniejącego zapisu na następujący: „Zamawiający zastrzega sobie prawo do zmniejszenia dostawy w zależności od jego potrzeb do wysokości 80% wartości zamówienia. Wykonawcy nie przysługuje roszczenie z tytułu niezrealizowania całego zakresu przedmiotu umowy.”</w:t>
      </w:r>
    </w:p>
    <w:p w:rsidR="00881521" w:rsidRPr="005F3BA7" w:rsidRDefault="00F1733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3F6775" w:rsidRPr="003F6775">
        <w:rPr>
          <w:rFonts w:ascii="Verdana" w:hAnsi="Verdana"/>
          <w:sz w:val="16"/>
          <w:szCs w:val="16"/>
        </w:rPr>
        <w:t xml:space="preserve"> </w:t>
      </w:r>
      <w:r w:rsidR="003F6775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881521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94</w:t>
      </w:r>
      <w:r w:rsidR="00881521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27</w:t>
      </w: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do postępowania nakłuwacz sterylny, jednorazowy, ze średnicą lancet 28G, głębokością wkłucia 1,4 mm oraz mechanizmem wystrzeliwującym z boku blokowanym z boku (zapobieganie przypadkowej możliwości powtórnego użycia)?</w:t>
      </w:r>
    </w:p>
    <w:p w:rsidR="00881521" w:rsidRPr="005F3BA7" w:rsidRDefault="00881521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C565BE">
        <w:rPr>
          <w:rFonts w:ascii="Verdana" w:hAnsi="Verdana"/>
          <w:sz w:val="16"/>
          <w:szCs w:val="16"/>
        </w:rPr>
        <w:t xml:space="preserve"> Nie, Zamawiający nie dopuszcza i podtrzymuje zapisy SIWZ.</w:t>
      </w:r>
    </w:p>
    <w:p w:rsidR="00881521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95</w:t>
      </w:r>
      <w:r w:rsidR="00881521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39</w:t>
      </w: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wymaga pasków pakowanych pojedynczo, co umożliwi ich bezdotykowe usuwanie?</w:t>
      </w:r>
    </w:p>
    <w:p w:rsidR="00881521" w:rsidRPr="005F3BA7" w:rsidRDefault="00881521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120C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120C9">
        <w:rPr>
          <w:rFonts w:ascii="Verdana" w:hAnsi="Verdana"/>
          <w:sz w:val="16"/>
          <w:szCs w:val="16"/>
        </w:rPr>
        <w:t>Zamawiający nie stawia wymogu w tym zakresie, a zaproponowane rozwiązanie dopuszcza.</w:t>
      </w:r>
    </w:p>
    <w:p w:rsidR="00881521" w:rsidRPr="000C14FD" w:rsidRDefault="00963F56" w:rsidP="00BB31EA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lastRenderedPageBreak/>
        <w:t>Pytanie 96</w:t>
      </w:r>
      <w:r w:rsidR="00881521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zał. nr 5 do SIWZ Istotnych postanowień umowy</w:t>
      </w:r>
      <w:r w:rsidR="00881521" w:rsidRPr="000C14FD">
        <w:rPr>
          <w:rFonts w:ascii="Verdana" w:hAnsi="Verdana" w:cs="Verdana"/>
          <w:sz w:val="16"/>
          <w:szCs w:val="16"/>
        </w:rPr>
        <w:t xml:space="preserve"> </w:t>
      </w: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Zgodnie z art. 106i ust. 1 ustawy o VAT, faktura musi zostać wystawiona nie później niż 15 –ego dnia miesiąca następującego po miesiącu, w którym dokonano dostawy towaru lub wykonano usługę. </w:t>
      </w: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w związku z powyższym Zamawiający wyrazi zgodę, aby dostawa faktury nie była połączona wraz z dostawą towaru?</w:t>
      </w: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Uzasadnienie: Oferent nie posiada magazynu oraz nie prowadzi produkcji na terenie Polski. Przedmiot zamówienia transportowany jest z Niemiec, a faktura wysyłana jest do Zamawiającego pocztą poleconą z biura w Warszawie. Do każdorazowej dostawy dołączony jest list przewozowy zawierający szczegółowy wykaz zamówionego asortymentu.</w:t>
      </w:r>
    </w:p>
    <w:p w:rsidR="00881521" w:rsidRPr="00E120C9" w:rsidRDefault="00881521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120C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120C9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881521" w:rsidRPr="000C14FD" w:rsidRDefault="00963F56" w:rsidP="00BB31EA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97</w:t>
      </w:r>
      <w:r w:rsidR="00881521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zał. nr 5 do SIWZ Istotnych postanowień umowy</w:t>
      </w:r>
      <w:r w:rsidR="00881521" w:rsidRPr="000C14FD">
        <w:rPr>
          <w:rFonts w:ascii="Verdana" w:hAnsi="Verdana" w:cs="Verdana"/>
          <w:sz w:val="16"/>
          <w:szCs w:val="16"/>
        </w:rPr>
        <w:t xml:space="preserve"> </w:t>
      </w: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zgodzi się na określenie maksymalnej wartości o jaką może obniżyć zamówienie  na poziomie 20%?</w:t>
      </w:r>
    </w:p>
    <w:p w:rsidR="001A4F07" w:rsidRPr="005F3BA7" w:rsidRDefault="00881521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120C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E120C9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98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1-2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Prosimy Zamawiającego o wydzielenie pozycji do osobnego pakietu.  Państwa zgoda zwiększy konkurencyjność postępowania i umożliwi Państwu lepszy wybór spośród większej liczby złożonych ofert.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E120C9">
        <w:rPr>
          <w:rFonts w:ascii="Verdana" w:hAnsi="Verdana"/>
          <w:sz w:val="16"/>
          <w:szCs w:val="16"/>
        </w:rPr>
        <w:t xml:space="preserve"> Nie, Zamawiający nie wyraża zgody i podtrzymuje zapisy SIWZ. 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99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6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Czy Zamawiający dopuści podkład </w:t>
      </w:r>
      <w:proofErr w:type="spellStart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podfoliowany</w:t>
      </w:r>
      <w:proofErr w:type="spellEnd"/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 xml:space="preserve"> trzywarstwowy ( 2 warstwy celulozy + 1 warstwa folii), rozmiar 33 cm/ 50 m rolka z odpowiednim przeliczeniem zamawianych ilości?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8B13D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2140B7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100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7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podkład trzywarstwowy (2 warstwy chłonnej bibuły + 1 warstwa folii)?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8B13DE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8B13DE">
        <w:rPr>
          <w:rFonts w:ascii="Verdana" w:hAnsi="Verdana"/>
          <w:sz w:val="16"/>
          <w:szCs w:val="16"/>
        </w:rPr>
        <w:t xml:space="preserve">Tak, Zamawiający dopuszcza obok rozwiązania opisanego w SIWZ i wymaga dochowania pozostałych wymagań. 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101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7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podkład dwuwarstwowy w rozmiarze 50cm x 50m z odpowiednim przeliczeniem zamawianych ilości, perforacja co 38cm?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2140B7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2140B7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102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8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fartuch o gramaturze 35g/m2 wykonany z wielowarstwowej włókniny typu SMS?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2140B7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2140B7">
        <w:rPr>
          <w:rFonts w:ascii="Verdana" w:hAnsi="Verdana"/>
          <w:sz w:val="16"/>
          <w:szCs w:val="16"/>
        </w:rPr>
        <w:t>Nie, Zamawiający nie dopuszcza i podtrzymuje zapisy SIWZ.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103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9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fartuch dostępny w rozmiarze L?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2140B7" w:rsidRPr="002140B7">
        <w:rPr>
          <w:rFonts w:ascii="Verdana" w:hAnsi="Verdana"/>
          <w:sz w:val="16"/>
          <w:szCs w:val="16"/>
        </w:rPr>
        <w:t xml:space="preserve"> </w:t>
      </w:r>
      <w:r w:rsidR="002140B7">
        <w:rPr>
          <w:rFonts w:ascii="Verdana" w:hAnsi="Verdana"/>
          <w:sz w:val="16"/>
          <w:szCs w:val="16"/>
        </w:rPr>
        <w:t>Nie, Zamawiający nie dopuszcza i podtrzymuje zapisy SIWZ.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Pakiet 104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9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fartuch o gramaturze 20g/m2, dostępny w rozmiarze L, XL?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2140B7" w:rsidRPr="002140B7">
        <w:rPr>
          <w:rFonts w:ascii="Verdana" w:hAnsi="Verdana"/>
          <w:sz w:val="16"/>
          <w:szCs w:val="16"/>
        </w:rPr>
        <w:t xml:space="preserve"> </w:t>
      </w:r>
      <w:r w:rsidR="002140B7">
        <w:rPr>
          <w:rFonts w:ascii="Verdana" w:hAnsi="Verdana"/>
          <w:sz w:val="16"/>
          <w:szCs w:val="16"/>
        </w:rPr>
        <w:t>Nie, Zamawiający nie dopuszcza i podtrzymuje zapisy SIWZ.</w:t>
      </w:r>
    </w:p>
    <w:p w:rsidR="001A4F07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105</w:t>
      </w:r>
      <w:r w:rsidR="001A4F07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9, pozycja 9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fartuch pakowany a’100szt z odpowiednim przeliczeniem zamawianych ilości?</w:t>
      </w:r>
    </w:p>
    <w:p w:rsidR="001A4F07" w:rsidRPr="005F3BA7" w:rsidRDefault="001A4F07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2140B7" w:rsidRPr="002140B7">
        <w:rPr>
          <w:rFonts w:ascii="Verdana" w:hAnsi="Verdana"/>
          <w:sz w:val="16"/>
          <w:szCs w:val="16"/>
        </w:rPr>
        <w:t xml:space="preserve"> </w:t>
      </w:r>
      <w:r w:rsidR="002140B7">
        <w:rPr>
          <w:rFonts w:ascii="Verdana" w:hAnsi="Verdana"/>
          <w:sz w:val="16"/>
          <w:szCs w:val="16"/>
        </w:rPr>
        <w:t>Nie, Zamawiający nie dopuszcza i podtrzymuje zapisy SIWZ.</w:t>
      </w: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Pytanie </w:t>
      </w:r>
      <w:r w:rsidR="00963F56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106</w:t>
      </w:r>
      <w:r w:rsidR="00846CF6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akiet</w:t>
      </w:r>
      <w:r w:rsidR="00846CF6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u nr</w:t>
      </w:r>
      <w:r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9, pozycja 14</w:t>
      </w:r>
    </w:p>
    <w:p w:rsidR="00881521" w:rsidRPr="000C14FD" w:rsidRDefault="001A4F07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r w:rsidRPr="000C14FD">
        <w:rPr>
          <w:rFonts w:ascii="Verdana" w:hAnsi="Verdana" w:cs="Verdana"/>
          <w:color w:val="000000"/>
          <w:sz w:val="16"/>
          <w:szCs w:val="16"/>
          <w:lang w:eastAsia="pl-PL"/>
        </w:rPr>
        <w:t>Czy Zamawiający dopuści maskę medyczną pakowaną a’50szt z odpowiednim przeliczeniem zamawianych ilości?</w:t>
      </w:r>
    </w:p>
    <w:p w:rsidR="00846CF6" w:rsidRPr="000C14FD" w:rsidRDefault="00846CF6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2140B7" w:rsidRPr="002140B7">
        <w:rPr>
          <w:rFonts w:ascii="Verdana" w:hAnsi="Verdana"/>
          <w:sz w:val="16"/>
          <w:szCs w:val="16"/>
        </w:rPr>
        <w:t xml:space="preserve"> </w:t>
      </w:r>
      <w:r w:rsidR="002140B7">
        <w:rPr>
          <w:rFonts w:ascii="Verdana" w:hAnsi="Verdana"/>
          <w:sz w:val="16"/>
          <w:szCs w:val="16"/>
        </w:rPr>
        <w:t xml:space="preserve">Tak, Zamawiający dopuszcza zaproponowane rozwiązanie, obok rozwiązania opisanego w SIWZ, jednak wymaga </w:t>
      </w:r>
      <w:r w:rsidR="002140B7">
        <w:rPr>
          <w:rFonts w:ascii="Verdana" w:eastAsia="Times New Roman" w:hAnsi="Verdana" w:cs="Times New Roman"/>
          <w:sz w:val="16"/>
          <w:szCs w:val="16"/>
          <w:lang w:val="sv-SE" w:eastAsia="sv-SE"/>
        </w:rPr>
        <w:t>odnotowania tego</w:t>
      </w:r>
      <w:r w:rsidR="002140B7" w:rsidRP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 xml:space="preserve"> fakt</w:t>
      </w:r>
      <w:r w:rsidR="002140B7">
        <w:rPr>
          <w:rFonts w:ascii="Verdana" w:eastAsia="Times New Roman" w:hAnsi="Verdana" w:cs="Times New Roman"/>
          <w:sz w:val="16"/>
          <w:szCs w:val="16"/>
          <w:lang w:val="sv-SE" w:eastAsia="sv-SE"/>
        </w:rPr>
        <w:t>u</w:t>
      </w:r>
      <w:r w:rsidR="002140B7" w:rsidRPr="00CF0F1E">
        <w:rPr>
          <w:rFonts w:ascii="Verdana" w:eastAsia="Times New Roman" w:hAnsi="Verdana" w:cs="Times New Roman"/>
          <w:sz w:val="16"/>
          <w:szCs w:val="16"/>
          <w:lang w:val="sv-SE" w:eastAsia="sv-SE"/>
        </w:rPr>
        <w:t xml:space="preserve"> w formularzu asortymentowo cenowym w postaci „* i przypisu”.</w:t>
      </w:r>
    </w:p>
    <w:p w:rsidR="00881521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lastRenderedPageBreak/>
        <w:t>Pytanie 107</w:t>
      </w:r>
      <w:r w:rsidR="0088144C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 </w:t>
      </w:r>
    </w:p>
    <w:p w:rsidR="00B94028" w:rsidRPr="000C14FD" w:rsidRDefault="00B94028" w:rsidP="00BB31EA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402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Czy Zamawiający wyrazi zgodę na wyłączenie rękawów papierowo-foliowych do sterylizacji (Lp. 1) oraz utworzenie odrębnego pakietu? Podzielenie pakietu umożliwiłoby większej ilości oferentom złożenie ofert atrakcyjnych pod względem ceny, walorów funkcjonalno-użytkowych oraz jakości</w:t>
      </w:r>
      <w:r w:rsidRPr="00B94028">
        <w:rPr>
          <w:rFonts w:ascii="Verdana" w:eastAsia="Times New Roman" w:hAnsi="Verdana" w:cs="Times New Roman"/>
          <w:sz w:val="16"/>
          <w:szCs w:val="16"/>
          <w:lang w:eastAsia="pl-PL"/>
        </w:rPr>
        <w:t>. Umożliwienie złożenia ofert różnym firmom pozwoli Zamawiającemu na dokonanie wyboru oferty zgodnej z SIWZ i najkorzystniejszej cenowo.</w:t>
      </w:r>
    </w:p>
    <w:p w:rsidR="00B94028" w:rsidRPr="005F3BA7" w:rsidRDefault="00B9402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512AF5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512AF5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B94028" w:rsidRPr="00B94028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108</w:t>
      </w:r>
      <w:r w:rsidR="00B94028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 </w:t>
      </w:r>
    </w:p>
    <w:p w:rsidR="00B94028" w:rsidRPr="000C14FD" w:rsidRDefault="00B94028" w:rsidP="00BB31EA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B94028">
        <w:rPr>
          <w:rFonts w:ascii="Verdana" w:eastAsia="Calibri" w:hAnsi="Verdana" w:cs="Times New Roman"/>
          <w:sz w:val="16"/>
          <w:szCs w:val="16"/>
        </w:rPr>
        <w:t xml:space="preserve">Czy Zamawiający oczekuje zgodnie z pkt. 4.6 normy PN EN 868-5, aby na każdym rękawie papierowo-foliowym umieszczona była nazwa wytwórcy? </w:t>
      </w:r>
    </w:p>
    <w:p w:rsidR="00B94028" w:rsidRPr="005F3BA7" w:rsidRDefault="00B9402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7E653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7E6539">
        <w:rPr>
          <w:rFonts w:ascii="Verdana" w:hAnsi="Verdana"/>
          <w:sz w:val="16"/>
          <w:szCs w:val="16"/>
        </w:rPr>
        <w:t xml:space="preserve">Zamawiający nie stawia wymogu w tym zakresie, a zaproponowane rozwiązanie dopuszcza obok rozwiązanie opisanego w SIWZ. </w:t>
      </w:r>
    </w:p>
    <w:p w:rsidR="00B94028" w:rsidRPr="00B94028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109</w:t>
      </w:r>
      <w:r w:rsidR="00B94028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 </w:t>
      </w:r>
    </w:p>
    <w:p w:rsidR="00B94028" w:rsidRPr="000C14FD" w:rsidRDefault="00B94028" w:rsidP="00BB31EA">
      <w:pPr>
        <w:suppressAutoHyphens/>
        <w:spacing w:after="0" w:line="360" w:lineRule="auto"/>
        <w:contextualSpacing/>
        <w:jc w:val="both"/>
        <w:rPr>
          <w:rFonts w:ascii="Verdana" w:eastAsia="Calibri" w:hAnsi="Verdana" w:cs="Arial"/>
          <w:color w:val="333333"/>
          <w:sz w:val="16"/>
          <w:szCs w:val="16"/>
        </w:rPr>
      </w:pPr>
      <w:r w:rsidRPr="00B94028">
        <w:rPr>
          <w:rFonts w:ascii="Verdana" w:eastAsia="Calibri" w:hAnsi="Verdana" w:cs="Arial"/>
          <w:color w:val="525252"/>
          <w:sz w:val="16"/>
          <w:szCs w:val="16"/>
        </w:rPr>
        <w:t xml:space="preserve">Czy Zamawiający dopuści, aby </w:t>
      </w:r>
      <w:r w:rsidRPr="00B94028">
        <w:rPr>
          <w:rFonts w:ascii="Verdana" w:eastAsia="Calibri" w:hAnsi="Verdana" w:cs="Arial"/>
          <w:bCs/>
          <w:color w:val="333333"/>
          <w:sz w:val="16"/>
          <w:szCs w:val="16"/>
        </w:rPr>
        <w:t>na każdym rękawie</w:t>
      </w:r>
      <w:r w:rsidRPr="00B94028">
        <w:rPr>
          <w:rFonts w:ascii="Verdana" w:eastAsia="Calibri" w:hAnsi="Verdana" w:cs="Arial"/>
          <w:color w:val="333333"/>
          <w:sz w:val="16"/>
          <w:szCs w:val="16"/>
        </w:rPr>
        <w:t xml:space="preserve"> papierowo-foliowym umieszczone było odniesienie do obowiązujących norm </w:t>
      </w:r>
      <w:r w:rsidRPr="00B94028">
        <w:rPr>
          <w:rFonts w:ascii="Verdana" w:eastAsia="Calibri" w:hAnsi="Verdana" w:cs="Arial"/>
          <w:bCs/>
          <w:color w:val="333333"/>
          <w:sz w:val="16"/>
          <w:szCs w:val="16"/>
        </w:rPr>
        <w:t>EN 868-3i5 oraz ISO 11607-1i2</w:t>
      </w:r>
      <w:r w:rsidRPr="00B94028">
        <w:rPr>
          <w:rFonts w:ascii="Verdana" w:eastAsia="Calibri" w:hAnsi="Verdana" w:cs="Arial"/>
          <w:color w:val="333333"/>
          <w:sz w:val="16"/>
          <w:szCs w:val="16"/>
        </w:rPr>
        <w:t>?</w:t>
      </w:r>
    </w:p>
    <w:p w:rsidR="00B94028" w:rsidRPr="005F3BA7" w:rsidRDefault="00B9402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7E6539" w:rsidRPr="007E6539">
        <w:rPr>
          <w:rFonts w:ascii="Verdana" w:hAnsi="Verdana"/>
          <w:sz w:val="16"/>
          <w:szCs w:val="16"/>
        </w:rPr>
        <w:t xml:space="preserve"> </w:t>
      </w:r>
      <w:r w:rsidR="007E6539">
        <w:rPr>
          <w:rFonts w:ascii="Verdana" w:hAnsi="Verdana"/>
          <w:sz w:val="16"/>
          <w:szCs w:val="16"/>
        </w:rPr>
        <w:t xml:space="preserve">Zamawiający nie stawia wymogu w tym zakresie, a zaproponowane rozwiązanie dopuszcza obok rozwiązanie opisanego w SIWZ. </w:t>
      </w:r>
    </w:p>
    <w:p w:rsidR="00B94028" w:rsidRPr="00B94028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110</w:t>
      </w:r>
      <w:r w:rsidR="00B94028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 </w:t>
      </w:r>
    </w:p>
    <w:p w:rsidR="00B94028" w:rsidRPr="000C14FD" w:rsidRDefault="00B94028" w:rsidP="00BB31EA">
      <w:pPr>
        <w:suppressAutoHyphens/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B94028">
        <w:rPr>
          <w:rFonts w:ascii="Verdana" w:eastAsia="Calibri" w:hAnsi="Verdana" w:cs="Times New Roman"/>
          <w:sz w:val="16"/>
          <w:szCs w:val="16"/>
        </w:rPr>
        <w:t>Czy Zamawiający oczekuje, aby temperatura zgrzewania rękawów miała szeroki zakres i wynosiła 150-220⁰ C?</w:t>
      </w:r>
    </w:p>
    <w:p w:rsidR="00B94028" w:rsidRPr="005F3BA7" w:rsidRDefault="00B9402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7E6539">
        <w:rPr>
          <w:rFonts w:ascii="Verdana" w:hAnsi="Verdana"/>
          <w:sz w:val="16"/>
          <w:szCs w:val="16"/>
        </w:rPr>
        <w:t xml:space="preserve"> Zamawiający dopuszcza zaproponowane rozwiązanie, obok rozwiązania opisanego w SIWZ. </w:t>
      </w:r>
    </w:p>
    <w:p w:rsidR="00B94028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111</w:t>
      </w:r>
      <w:r w:rsidR="00B94028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 </w:t>
      </w:r>
    </w:p>
    <w:p w:rsidR="00B94028" w:rsidRPr="000C14FD" w:rsidRDefault="00B94028" w:rsidP="00BB31EA">
      <w:pPr>
        <w:spacing w:after="0" w:line="360" w:lineRule="auto"/>
        <w:contextualSpacing/>
        <w:jc w:val="both"/>
        <w:rPr>
          <w:rFonts w:ascii="Verdana" w:eastAsia="Calibri" w:hAnsi="Verdana" w:cs="Times New Roman"/>
          <w:sz w:val="16"/>
          <w:szCs w:val="16"/>
        </w:rPr>
      </w:pPr>
      <w:r w:rsidRPr="00B94028">
        <w:rPr>
          <w:rFonts w:ascii="Verdana" w:eastAsia="Calibri" w:hAnsi="Verdana" w:cs="Times New Roman"/>
          <w:sz w:val="16"/>
          <w:szCs w:val="16"/>
        </w:rPr>
        <w:t>Czy Zamawiający oczekuje rękawów papierowo-foliowych z folią 6-warstwową, nie licząc warstwy kleju?</w:t>
      </w:r>
      <w:r w:rsidRPr="00B94028">
        <w:rPr>
          <w:rFonts w:ascii="Verdana" w:eastAsia="Calibri" w:hAnsi="Verdana" w:cs="Times New Roman"/>
          <w:sz w:val="16"/>
          <w:szCs w:val="16"/>
        </w:rPr>
        <w:tab/>
      </w:r>
    </w:p>
    <w:p w:rsidR="00B94028" w:rsidRPr="005F3BA7" w:rsidRDefault="00B9402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7E653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7E6539">
        <w:rPr>
          <w:rFonts w:ascii="Verdana" w:hAnsi="Verdana"/>
          <w:sz w:val="16"/>
          <w:szCs w:val="16"/>
        </w:rPr>
        <w:t xml:space="preserve">Zamawiający dopuszcza zaproponowane rozwiązanie, obok rozwiązania opisanego w SIWZ. </w:t>
      </w:r>
    </w:p>
    <w:p w:rsidR="00B94028" w:rsidRPr="000C14FD" w:rsidRDefault="00963F56" w:rsidP="00BB31EA">
      <w:pPr>
        <w:spacing w:after="0" w:line="360" w:lineRule="auto"/>
        <w:jc w:val="both"/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</w:pPr>
      <w:r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>Pytanie 112</w:t>
      </w:r>
      <w:r w:rsidR="00B94028" w:rsidRPr="000C14FD">
        <w:rPr>
          <w:rFonts w:ascii="Verdana" w:hAnsi="Verdana" w:cs="Verdana"/>
          <w:b/>
          <w:color w:val="000000"/>
          <w:sz w:val="16"/>
          <w:szCs w:val="16"/>
          <w:u w:val="single"/>
          <w:lang w:eastAsia="pl-PL"/>
        </w:rPr>
        <w:t xml:space="preserve"> dotyczy pakietu nr 2 </w:t>
      </w:r>
    </w:p>
    <w:p w:rsidR="00B94028" w:rsidRPr="00B94028" w:rsidRDefault="00B94028" w:rsidP="00BB31EA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94028">
        <w:rPr>
          <w:rFonts w:ascii="Verdana" w:eastAsia="Calibri" w:hAnsi="Verdana" w:cs="Times New Roman"/>
          <w:sz w:val="16"/>
          <w:szCs w:val="16"/>
        </w:rPr>
        <w:t>Czy Zamawiający oczekuje, aby rękawy papierowo-foliowe posiadały potwierdzenie o zgodności z normami PN EN 868 – 3 i 5 oraz EN ISO 11607 – 1, 2 wydane przez Niezależną Jednostkę Notyfikującą? Opinia niezależnej jednostki gwarantuje, że oferowany produkt spełnia powyższe normy.</w:t>
      </w:r>
      <w:r w:rsidRPr="00B94028">
        <w:rPr>
          <w:rFonts w:ascii="Verdana" w:eastAsia="Calibri" w:hAnsi="Verdana" w:cs="Times New Roman"/>
          <w:sz w:val="16"/>
          <w:szCs w:val="16"/>
        </w:rPr>
        <w:tab/>
      </w:r>
    </w:p>
    <w:p w:rsidR="00B94028" w:rsidRPr="005F3BA7" w:rsidRDefault="00B94028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7E6539">
        <w:rPr>
          <w:rFonts w:ascii="Verdana" w:hAnsi="Verdana"/>
          <w:sz w:val="16"/>
          <w:szCs w:val="16"/>
        </w:rPr>
        <w:t xml:space="preserve"> Nie, Zamawiający nie wymaga, a zaproponowane rozwiązanie dopuszcza. </w:t>
      </w:r>
      <w:r w:rsidR="002236E3">
        <w:rPr>
          <w:rFonts w:ascii="Verdana" w:hAnsi="Verdana"/>
          <w:sz w:val="16"/>
          <w:szCs w:val="16"/>
        </w:rPr>
        <w:t xml:space="preserve"> </w:t>
      </w:r>
    </w:p>
    <w:p w:rsidR="000C14FD" w:rsidRPr="000C14FD" w:rsidRDefault="00963F56" w:rsidP="00BB31EA">
      <w:pPr>
        <w:pStyle w:val="Bezodstpw"/>
        <w:spacing w:line="36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Pytanie 113</w:t>
      </w:r>
      <w:r w:rsidR="000C14FD" w:rsidRPr="000C14FD">
        <w:rPr>
          <w:rFonts w:ascii="Verdana" w:hAnsi="Verdana" w:cs="Arial"/>
          <w:b/>
          <w:sz w:val="16"/>
          <w:szCs w:val="16"/>
          <w:u w:val="single"/>
        </w:rPr>
        <w:t xml:space="preserve"> dotyczy pakietu nr 14</w:t>
      </w:r>
    </w:p>
    <w:p w:rsidR="000C14FD" w:rsidRPr="000C14FD" w:rsidRDefault="000C14FD" w:rsidP="00BB31EA">
      <w:pPr>
        <w:pStyle w:val="Bezodstpw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0C14FD">
        <w:rPr>
          <w:rFonts w:ascii="Verdana" w:hAnsi="Verdana" w:cs="Arial"/>
          <w:sz w:val="16"/>
          <w:szCs w:val="16"/>
        </w:rPr>
        <w:t>Czy Zamawiający wydzieli z pakietu nr 14 poz. 1,2,3 w celu utworzenia  nowego, odrębnego pakietu?</w:t>
      </w:r>
    </w:p>
    <w:p w:rsidR="000C14FD" w:rsidRPr="000C14FD" w:rsidRDefault="000C14FD" w:rsidP="00BB31EA">
      <w:pPr>
        <w:pStyle w:val="Bezodstpw"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0C14FD">
        <w:rPr>
          <w:rFonts w:ascii="Verdana" w:hAnsi="Verdana" w:cs="Arial"/>
          <w:sz w:val="16"/>
          <w:szCs w:val="16"/>
        </w:rPr>
        <w:t>Zwiększy to konkurencyjność składanych ofert.</w:t>
      </w:r>
    </w:p>
    <w:p w:rsidR="007E6539" w:rsidRPr="00137D9E" w:rsidRDefault="000C14FD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14FD">
        <w:rPr>
          <w:rFonts w:ascii="Verdana" w:hAnsi="Verdana"/>
          <w:b/>
          <w:sz w:val="16"/>
          <w:szCs w:val="16"/>
          <w:u w:val="single"/>
        </w:rPr>
        <w:t>Odpowiedź</w:t>
      </w:r>
      <w:r w:rsidR="007E653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7E6539">
        <w:rPr>
          <w:rFonts w:ascii="Verdana" w:hAnsi="Verdana"/>
          <w:sz w:val="16"/>
          <w:szCs w:val="16"/>
        </w:rPr>
        <w:t xml:space="preserve">Nie, Zamawiający nie wyraża zgody i podtrzymuje zapisy SIWZ. </w:t>
      </w:r>
    </w:p>
    <w:p w:rsidR="000C14FD" w:rsidRPr="000C14FD" w:rsidRDefault="000C14FD" w:rsidP="00BB31EA">
      <w:pPr>
        <w:spacing w:after="0"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  <w:bookmarkStart w:id="0" w:name="_GoBack"/>
      <w:bookmarkEnd w:id="0"/>
    </w:p>
    <w:p w:rsidR="00881521" w:rsidRPr="000C14FD" w:rsidRDefault="00881521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7B76A4" w:rsidRPr="000C14FD" w:rsidRDefault="007B76A4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815F5F" w:rsidRPr="000C14FD" w:rsidRDefault="00815F5F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800E7E" w:rsidRPr="000C14FD" w:rsidRDefault="00800E7E" w:rsidP="00BB31EA">
      <w:pPr>
        <w:spacing w:after="0" w:line="360" w:lineRule="auto"/>
        <w:jc w:val="both"/>
        <w:rPr>
          <w:rFonts w:ascii="Verdana" w:hAnsi="Verdana" w:cs="Calibri"/>
          <w:color w:val="1F497D"/>
          <w:sz w:val="16"/>
          <w:szCs w:val="16"/>
        </w:rPr>
      </w:pPr>
    </w:p>
    <w:p w:rsidR="00800E7E" w:rsidRPr="000C14FD" w:rsidRDefault="00800E7E" w:rsidP="00BB31EA">
      <w:pPr>
        <w:spacing w:after="0" w:line="360" w:lineRule="auto"/>
        <w:ind w:left="360"/>
        <w:jc w:val="both"/>
        <w:rPr>
          <w:rFonts w:ascii="Verdana" w:hAnsi="Verdana" w:cs="Calibri"/>
          <w:color w:val="1F497D"/>
          <w:sz w:val="16"/>
          <w:szCs w:val="16"/>
        </w:rPr>
      </w:pPr>
    </w:p>
    <w:p w:rsidR="00BA2ABE" w:rsidRPr="000C14FD" w:rsidRDefault="00BA2ABE" w:rsidP="00BB31EA">
      <w:pPr>
        <w:spacing w:after="0" w:line="360" w:lineRule="auto"/>
        <w:jc w:val="both"/>
        <w:rPr>
          <w:rFonts w:ascii="Verdana" w:hAnsi="Verdana" w:cs="Verdana"/>
          <w:color w:val="000000"/>
          <w:sz w:val="16"/>
          <w:szCs w:val="16"/>
          <w:lang w:eastAsia="pl-PL"/>
        </w:rPr>
      </w:pPr>
    </w:p>
    <w:p w:rsidR="001A4F07" w:rsidRPr="000C14FD" w:rsidRDefault="001A4F07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16F5A" w:rsidRPr="000C14FD" w:rsidRDefault="00B16F5A" w:rsidP="00BB31E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B16F5A" w:rsidRPr="000C14FD" w:rsidSect="000C14FD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F6" w:rsidRDefault="00EA73F6" w:rsidP="00BA2ABE">
      <w:pPr>
        <w:spacing w:after="0" w:line="240" w:lineRule="auto"/>
      </w:pPr>
      <w:r>
        <w:separator/>
      </w:r>
    </w:p>
  </w:endnote>
  <w:endnote w:type="continuationSeparator" w:id="0">
    <w:p w:rsidR="00EA73F6" w:rsidRDefault="00EA73F6" w:rsidP="00BA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F5" w:rsidRDefault="00622EF5">
    <w:pPr>
      <w:pStyle w:val="Stopka"/>
    </w:pPr>
  </w:p>
  <w:p w:rsidR="00622EF5" w:rsidRDefault="00622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F6" w:rsidRDefault="00EA73F6" w:rsidP="00BA2ABE">
      <w:pPr>
        <w:spacing w:after="0" w:line="240" w:lineRule="auto"/>
      </w:pPr>
      <w:r>
        <w:separator/>
      </w:r>
    </w:p>
  </w:footnote>
  <w:footnote w:type="continuationSeparator" w:id="0">
    <w:p w:rsidR="00EA73F6" w:rsidRDefault="00EA73F6" w:rsidP="00BA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69D"/>
    <w:multiLevelType w:val="hybridMultilevel"/>
    <w:tmpl w:val="B6EAA368"/>
    <w:lvl w:ilvl="0" w:tplc="3684DE62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56B6"/>
    <w:multiLevelType w:val="hybridMultilevel"/>
    <w:tmpl w:val="DE5CF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4D72"/>
    <w:multiLevelType w:val="hybridMultilevel"/>
    <w:tmpl w:val="7B6A2D12"/>
    <w:lvl w:ilvl="0" w:tplc="677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5381E7D"/>
    <w:multiLevelType w:val="hybridMultilevel"/>
    <w:tmpl w:val="F0020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E"/>
    <w:rsid w:val="0000584C"/>
    <w:rsid w:val="00040DEB"/>
    <w:rsid w:val="00043A1B"/>
    <w:rsid w:val="0005752F"/>
    <w:rsid w:val="00071F26"/>
    <w:rsid w:val="000A2E12"/>
    <w:rsid w:val="000C14FD"/>
    <w:rsid w:val="001242A2"/>
    <w:rsid w:val="00130FF4"/>
    <w:rsid w:val="00137D9E"/>
    <w:rsid w:val="00154103"/>
    <w:rsid w:val="0017525F"/>
    <w:rsid w:val="001926B9"/>
    <w:rsid w:val="00193D49"/>
    <w:rsid w:val="001A4F07"/>
    <w:rsid w:val="002140B7"/>
    <w:rsid w:val="002236E3"/>
    <w:rsid w:val="002412C1"/>
    <w:rsid w:val="002701B7"/>
    <w:rsid w:val="0027150E"/>
    <w:rsid w:val="00295704"/>
    <w:rsid w:val="002E0D45"/>
    <w:rsid w:val="002E2DA7"/>
    <w:rsid w:val="0032437B"/>
    <w:rsid w:val="00340314"/>
    <w:rsid w:val="003A5D16"/>
    <w:rsid w:val="003D058D"/>
    <w:rsid w:val="003D1F69"/>
    <w:rsid w:val="003F6775"/>
    <w:rsid w:val="00443D52"/>
    <w:rsid w:val="00463AB0"/>
    <w:rsid w:val="004B5099"/>
    <w:rsid w:val="00506478"/>
    <w:rsid w:val="00512AF5"/>
    <w:rsid w:val="005138AB"/>
    <w:rsid w:val="005429BA"/>
    <w:rsid w:val="005701C7"/>
    <w:rsid w:val="005918F8"/>
    <w:rsid w:val="005D281B"/>
    <w:rsid w:val="005E32B9"/>
    <w:rsid w:val="005F3BA7"/>
    <w:rsid w:val="005F3F9C"/>
    <w:rsid w:val="005F722C"/>
    <w:rsid w:val="005F7F19"/>
    <w:rsid w:val="00622EF5"/>
    <w:rsid w:val="006318AB"/>
    <w:rsid w:val="00647D65"/>
    <w:rsid w:val="00684FAF"/>
    <w:rsid w:val="006B62FE"/>
    <w:rsid w:val="007933CA"/>
    <w:rsid w:val="007A71CD"/>
    <w:rsid w:val="007B1888"/>
    <w:rsid w:val="007B709F"/>
    <w:rsid w:val="007B76A4"/>
    <w:rsid w:val="007E6539"/>
    <w:rsid w:val="00800E7E"/>
    <w:rsid w:val="00801E54"/>
    <w:rsid w:val="00815F5F"/>
    <w:rsid w:val="008242C2"/>
    <w:rsid w:val="00846CF6"/>
    <w:rsid w:val="00854AE6"/>
    <w:rsid w:val="0088144C"/>
    <w:rsid w:val="00881521"/>
    <w:rsid w:val="008866CA"/>
    <w:rsid w:val="0088670E"/>
    <w:rsid w:val="008B13DE"/>
    <w:rsid w:val="008D36ED"/>
    <w:rsid w:val="009040D4"/>
    <w:rsid w:val="0093565F"/>
    <w:rsid w:val="0093644D"/>
    <w:rsid w:val="00951F1E"/>
    <w:rsid w:val="00955E3D"/>
    <w:rsid w:val="00963F56"/>
    <w:rsid w:val="00967AA1"/>
    <w:rsid w:val="009A0CD4"/>
    <w:rsid w:val="009C69E1"/>
    <w:rsid w:val="009E1B90"/>
    <w:rsid w:val="009E3D24"/>
    <w:rsid w:val="00A0590A"/>
    <w:rsid w:val="00A1334F"/>
    <w:rsid w:val="00A30992"/>
    <w:rsid w:val="00A44185"/>
    <w:rsid w:val="00A6722E"/>
    <w:rsid w:val="00AC0A0A"/>
    <w:rsid w:val="00AF5F40"/>
    <w:rsid w:val="00B06C33"/>
    <w:rsid w:val="00B16F5A"/>
    <w:rsid w:val="00B17B89"/>
    <w:rsid w:val="00B35438"/>
    <w:rsid w:val="00B51F4B"/>
    <w:rsid w:val="00B93076"/>
    <w:rsid w:val="00B94028"/>
    <w:rsid w:val="00B95192"/>
    <w:rsid w:val="00B95A8F"/>
    <w:rsid w:val="00BA2ABE"/>
    <w:rsid w:val="00BB31EA"/>
    <w:rsid w:val="00C00968"/>
    <w:rsid w:val="00C05879"/>
    <w:rsid w:val="00C070C7"/>
    <w:rsid w:val="00C072AF"/>
    <w:rsid w:val="00C21CF1"/>
    <w:rsid w:val="00C565BE"/>
    <w:rsid w:val="00C659D0"/>
    <w:rsid w:val="00CB4285"/>
    <w:rsid w:val="00CE1009"/>
    <w:rsid w:val="00CF0F1E"/>
    <w:rsid w:val="00D041CE"/>
    <w:rsid w:val="00D74E65"/>
    <w:rsid w:val="00DA025F"/>
    <w:rsid w:val="00DB2BF8"/>
    <w:rsid w:val="00DB343D"/>
    <w:rsid w:val="00DD073A"/>
    <w:rsid w:val="00E120C9"/>
    <w:rsid w:val="00E15028"/>
    <w:rsid w:val="00E3654B"/>
    <w:rsid w:val="00E50431"/>
    <w:rsid w:val="00EA73F6"/>
    <w:rsid w:val="00EB28A0"/>
    <w:rsid w:val="00ED0782"/>
    <w:rsid w:val="00F16B91"/>
    <w:rsid w:val="00F17337"/>
    <w:rsid w:val="00F43888"/>
    <w:rsid w:val="00F54D0D"/>
    <w:rsid w:val="00F5704D"/>
    <w:rsid w:val="00F62F50"/>
    <w:rsid w:val="00FA07E7"/>
    <w:rsid w:val="00FC7C6D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AB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A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ABE"/>
  </w:style>
  <w:style w:type="paragraph" w:styleId="Stopka">
    <w:name w:val="footer"/>
    <w:basedOn w:val="Normalny"/>
    <w:link w:val="StopkaZnak"/>
    <w:uiPriority w:val="99"/>
    <w:unhideWhenUsed/>
    <w:rsid w:val="00BA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ABE"/>
  </w:style>
  <w:style w:type="paragraph" w:styleId="Akapitzlist">
    <w:name w:val="List Paragraph"/>
    <w:basedOn w:val="Normalny"/>
    <w:uiPriority w:val="34"/>
    <w:qFormat/>
    <w:rsid w:val="00800E7E"/>
    <w:pPr>
      <w:ind w:left="720"/>
      <w:contextualSpacing/>
    </w:pPr>
  </w:style>
  <w:style w:type="paragraph" w:customStyle="1" w:styleId="Default">
    <w:name w:val="Default"/>
    <w:rsid w:val="0054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C14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AB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A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ABE"/>
  </w:style>
  <w:style w:type="paragraph" w:styleId="Stopka">
    <w:name w:val="footer"/>
    <w:basedOn w:val="Normalny"/>
    <w:link w:val="StopkaZnak"/>
    <w:uiPriority w:val="99"/>
    <w:unhideWhenUsed/>
    <w:rsid w:val="00BA2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ABE"/>
  </w:style>
  <w:style w:type="paragraph" w:styleId="Akapitzlist">
    <w:name w:val="List Paragraph"/>
    <w:basedOn w:val="Normalny"/>
    <w:uiPriority w:val="34"/>
    <w:qFormat/>
    <w:rsid w:val="00800E7E"/>
    <w:pPr>
      <w:ind w:left="720"/>
      <w:contextualSpacing/>
    </w:pPr>
  </w:style>
  <w:style w:type="paragraph" w:customStyle="1" w:styleId="Default">
    <w:name w:val="Default"/>
    <w:rsid w:val="00542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C14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7168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97</cp:revision>
  <dcterms:created xsi:type="dcterms:W3CDTF">2018-11-22T09:50:00Z</dcterms:created>
  <dcterms:modified xsi:type="dcterms:W3CDTF">2018-12-19T13:15:00Z</dcterms:modified>
</cp:coreProperties>
</file>