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8212AD" w:rsidP="00520464">
      <w:pPr>
        <w:pStyle w:val="Textbody"/>
        <w:tabs>
          <w:tab w:val="left" w:pos="708"/>
        </w:tabs>
        <w:jc w:val="center"/>
        <w:rPr>
          <w:rFonts w:ascii="Arial" w:hAnsi="Arial" w:cs="Arial"/>
          <w:b/>
          <w:szCs w:val="24"/>
        </w:rPr>
      </w:pPr>
      <w:r>
        <w:rPr>
          <w:noProof/>
          <w:lang w:eastAsia="pl-PL"/>
        </w:rPr>
        <w:drawing>
          <wp:inline distT="0" distB="0" distL="0" distR="0" wp14:anchorId="2ACE4732" wp14:editId="468E1152">
            <wp:extent cx="5760720" cy="57912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pic:spPr>
                </pic:pic>
              </a:graphicData>
            </a:graphic>
          </wp:inline>
        </w:drawing>
      </w:r>
    </w:p>
    <w:p w:rsidR="00EF12AE" w:rsidRDefault="00EF12AE"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8212AD" w:rsidRPr="008212AD" w:rsidRDefault="008212AD" w:rsidP="008212AD">
      <w:pPr>
        <w:jc w:val="center"/>
        <w:rPr>
          <w:rFonts w:ascii="Arial" w:eastAsia="Calibri" w:hAnsi="Arial"/>
          <w:b/>
          <w:noProof/>
          <w:sz w:val="28"/>
          <w:szCs w:val="28"/>
        </w:rPr>
      </w:pPr>
      <w:r w:rsidRPr="008212AD">
        <w:rPr>
          <w:rFonts w:ascii="Arial" w:eastAsia="Times New Roman" w:hAnsi="Arial"/>
          <w:b/>
          <w:kern w:val="2"/>
          <w:sz w:val="28"/>
          <w:szCs w:val="28"/>
          <w:lang w:eastAsia="hi-IN"/>
        </w:rPr>
        <w:t xml:space="preserve">Dostawa </w:t>
      </w:r>
      <w:r w:rsidRPr="008212AD">
        <w:rPr>
          <w:rFonts w:ascii="Arial" w:eastAsia="Calibri" w:hAnsi="Arial"/>
          <w:b/>
          <w:noProof/>
          <w:sz w:val="28"/>
          <w:szCs w:val="28"/>
        </w:rPr>
        <w:t xml:space="preserve">sprzętu i aparatury medycznej </w:t>
      </w:r>
      <w:r w:rsidRPr="008212AD">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 </w:t>
      </w:r>
      <w:r w:rsidRPr="008212AD">
        <w:rPr>
          <w:rFonts w:ascii="Arial" w:eastAsia="Calibri" w:hAnsi="Arial"/>
          <w:b/>
          <w:noProof/>
          <w:sz w:val="28"/>
          <w:szCs w:val="28"/>
        </w:rPr>
        <w:t>6 pakietów</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7F4FB8">
        <w:rPr>
          <w:rFonts w:ascii="Arial" w:eastAsia="Arial" w:hAnsi="Arial"/>
          <w:kern w:val="0"/>
          <w:sz w:val="28"/>
          <w:szCs w:val="20"/>
          <w:u w:val="single"/>
          <w:lang w:eastAsia="pl-PL" w:bidi="ar-SA"/>
        </w:rPr>
        <w:t>22</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93626F">
        <w:rPr>
          <w:rFonts w:ascii="Arial" w:eastAsia="Arial" w:hAnsi="Arial"/>
          <w:kern w:val="0"/>
          <w:szCs w:val="20"/>
          <w:lang w:eastAsia="pl-PL" w:bidi="ar-SA"/>
        </w:rPr>
        <w:t>26.03</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8212AD" w:rsidRPr="00602D83" w:rsidRDefault="008212AD" w:rsidP="008212AD">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zgodnie z art. 275 pkt 1) </w:t>
      </w:r>
      <w:proofErr w:type="spellStart"/>
      <w:r w:rsidRPr="00602D83">
        <w:rPr>
          <w:rFonts w:ascii="Arial" w:hAnsi="Arial" w:cs="Arial"/>
        </w:rPr>
        <w:t>Pzp</w:t>
      </w:r>
      <w:proofErr w:type="spellEnd"/>
      <w:r w:rsidRPr="00602D83">
        <w:rPr>
          <w:rFonts w:ascii="Arial" w:hAnsi="Arial" w:cs="Arial"/>
        </w:rPr>
        <w:t xml:space="preserve"> </w:t>
      </w:r>
      <w:r>
        <w:rPr>
          <w:rFonts w:ascii="Arial" w:hAnsi="Arial" w:cs="Arial"/>
        </w:rPr>
        <w:t xml:space="preserve">w zw. z art. 30 ust. 4 ustawy </w:t>
      </w:r>
      <w:proofErr w:type="spellStart"/>
      <w:r>
        <w:rPr>
          <w:rFonts w:ascii="Arial" w:hAnsi="Arial" w:cs="Arial"/>
        </w:rPr>
        <w:t>Pzp</w:t>
      </w:r>
      <w:proofErr w:type="spellEnd"/>
      <w:r>
        <w:rPr>
          <w:rFonts w:ascii="Arial" w:hAnsi="Arial" w:cs="Arial"/>
        </w:rPr>
        <w:t xml:space="preserve"> </w:t>
      </w:r>
      <w:r w:rsidRPr="00602D83">
        <w:rPr>
          <w:rFonts w:ascii="Arial" w:hAnsi="Arial" w:cs="Arial"/>
        </w:rPr>
        <w:t>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8212AD"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487B8B">
        <w:rPr>
          <w:rFonts w:ascii="Arial" w:hAnsi="Arial"/>
          <w:sz w:val="21"/>
          <w:szCs w:val="21"/>
        </w:rPr>
        <w:t xml:space="preserve">dostawa </w:t>
      </w:r>
      <w:r w:rsidR="008212AD">
        <w:rPr>
          <w:rFonts w:ascii="Arial" w:hAnsi="Arial"/>
          <w:sz w:val="21"/>
          <w:szCs w:val="21"/>
        </w:rPr>
        <w:t>sprzętu i aparatury medycznej – 6 pakietów</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sidR="008212AD">
        <w:rPr>
          <w:rFonts w:ascii="Arial" w:hAnsi="Arial"/>
          <w:sz w:val="21"/>
          <w:szCs w:val="21"/>
        </w:rPr>
        <w:t xml:space="preserve"> SWZ:</w:t>
      </w:r>
    </w:p>
    <w:p w:rsidR="008212AD" w:rsidRPr="008212AD" w:rsidRDefault="008212AD" w:rsidP="008212AD">
      <w:pPr>
        <w:spacing w:line="276" w:lineRule="auto"/>
        <w:jc w:val="both"/>
        <w:textAlignment w:val="auto"/>
        <w:rPr>
          <w:rFonts w:ascii="Arial" w:hAnsi="Arial"/>
          <w:sz w:val="22"/>
          <w:szCs w:val="22"/>
        </w:rPr>
      </w:pPr>
      <w:r w:rsidRPr="008212AD">
        <w:rPr>
          <w:rFonts w:ascii="Arial" w:hAnsi="Arial"/>
          <w:sz w:val="22"/>
          <w:szCs w:val="22"/>
        </w:rPr>
        <w:t>Pakiet 1 – promiennik ciepła, ścienny na oddział noworodkowy – 7 szt.</w:t>
      </w:r>
    </w:p>
    <w:p w:rsidR="008212AD" w:rsidRPr="008212AD" w:rsidRDefault="008212AD" w:rsidP="008212AD">
      <w:pPr>
        <w:spacing w:line="276" w:lineRule="auto"/>
        <w:jc w:val="both"/>
        <w:textAlignment w:val="auto"/>
        <w:rPr>
          <w:rFonts w:ascii="Arial" w:hAnsi="Arial"/>
          <w:sz w:val="22"/>
          <w:szCs w:val="22"/>
        </w:rPr>
      </w:pPr>
      <w:r w:rsidRPr="008212AD">
        <w:rPr>
          <w:rFonts w:ascii="Arial" w:hAnsi="Arial"/>
          <w:sz w:val="22"/>
          <w:szCs w:val="22"/>
        </w:rPr>
        <w:t xml:space="preserve">Pakiet 2 – </w:t>
      </w:r>
      <w:r w:rsidRPr="008212AD">
        <w:rPr>
          <w:rFonts w:ascii="Arial" w:hAnsi="Arial"/>
          <w:color w:val="000000"/>
          <w:sz w:val="22"/>
          <w:szCs w:val="22"/>
        </w:rPr>
        <w:t xml:space="preserve">koc grzewczy dla pacjenta </w:t>
      </w:r>
      <w:r w:rsidRPr="008212AD">
        <w:rPr>
          <w:rFonts w:ascii="Arial" w:hAnsi="Arial"/>
          <w:sz w:val="22"/>
          <w:szCs w:val="22"/>
        </w:rPr>
        <w:t>– 2 szt.</w:t>
      </w:r>
    </w:p>
    <w:p w:rsidR="008212AD" w:rsidRPr="008212AD" w:rsidRDefault="008212AD" w:rsidP="008212AD">
      <w:pPr>
        <w:spacing w:line="276" w:lineRule="auto"/>
        <w:jc w:val="both"/>
        <w:textAlignment w:val="auto"/>
        <w:rPr>
          <w:rFonts w:ascii="Arial" w:hAnsi="Arial"/>
          <w:sz w:val="22"/>
          <w:szCs w:val="22"/>
        </w:rPr>
      </w:pPr>
      <w:r w:rsidRPr="008212AD">
        <w:rPr>
          <w:rFonts w:ascii="Arial" w:hAnsi="Arial"/>
          <w:sz w:val="22"/>
          <w:szCs w:val="22"/>
        </w:rPr>
        <w:t xml:space="preserve">Pakiet 3 – </w:t>
      </w:r>
      <w:r w:rsidRPr="008212AD">
        <w:rPr>
          <w:rFonts w:ascii="Arial" w:hAnsi="Arial"/>
          <w:color w:val="000000"/>
          <w:sz w:val="22"/>
          <w:szCs w:val="22"/>
        </w:rPr>
        <w:t xml:space="preserve">centrala do systemu </w:t>
      </w:r>
      <w:proofErr w:type="spellStart"/>
      <w:r w:rsidRPr="008212AD">
        <w:rPr>
          <w:rFonts w:ascii="Arial" w:hAnsi="Arial"/>
          <w:color w:val="000000"/>
          <w:sz w:val="22"/>
          <w:szCs w:val="22"/>
        </w:rPr>
        <w:t>telemedycyny</w:t>
      </w:r>
      <w:proofErr w:type="spellEnd"/>
      <w:r w:rsidRPr="008212AD">
        <w:rPr>
          <w:rFonts w:ascii="Arial" w:hAnsi="Arial"/>
          <w:color w:val="000000"/>
          <w:sz w:val="22"/>
          <w:szCs w:val="22"/>
        </w:rPr>
        <w:t xml:space="preserve"> </w:t>
      </w:r>
      <w:r w:rsidRPr="008212AD">
        <w:rPr>
          <w:rFonts w:ascii="Arial" w:hAnsi="Arial"/>
          <w:sz w:val="22"/>
          <w:szCs w:val="22"/>
        </w:rPr>
        <w:t xml:space="preserve">– 1 szt. </w:t>
      </w:r>
    </w:p>
    <w:p w:rsidR="008212AD" w:rsidRPr="008212AD" w:rsidRDefault="008212AD" w:rsidP="008212AD">
      <w:pPr>
        <w:spacing w:line="276" w:lineRule="auto"/>
        <w:jc w:val="both"/>
        <w:textAlignment w:val="auto"/>
        <w:rPr>
          <w:rFonts w:ascii="Arial" w:hAnsi="Arial"/>
          <w:color w:val="000000"/>
          <w:sz w:val="22"/>
          <w:szCs w:val="22"/>
        </w:rPr>
      </w:pPr>
      <w:r w:rsidRPr="008212AD">
        <w:rPr>
          <w:rFonts w:ascii="Arial" w:hAnsi="Arial"/>
          <w:sz w:val="22"/>
          <w:szCs w:val="22"/>
        </w:rPr>
        <w:t>Pakiet 4 –</w:t>
      </w:r>
      <w:r w:rsidRPr="008212AD">
        <w:rPr>
          <w:rFonts w:ascii="Arial" w:hAnsi="Arial"/>
          <w:color w:val="000000"/>
          <w:sz w:val="22"/>
          <w:szCs w:val="22"/>
        </w:rPr>
        <w:t xml:space="preserve"> stacja </w:t>
      </w:r>
      <w:proofErr w:type="spellStart"/>
      <w:r w:rsidRPr="008212AD">
        <w:rPr>
          <w:rFonts w:ascii="Arial" w:hAnsi="Arial"/>
          <w:color w:val="000000"/>
          <w:sz w:val="22"/>
          <w:szCs w:val="22"/>
        </w:rPr>
        <w:t>telemedyczna</w:t>
      </w:r>
      <w:proofErr w:type="spellEnd"/>
      <w:r w:rsidRPr="008212AD">
        <w:rPr>
          <w:rFonts w:ascii="Arial" w:hAnsi="Arial"/>
          <w:color w:val="000000"/>
          <w:sz w:val="22"/>
          <w:szCs w:val="22"/>
        </w:rPr>
        <w:t xml:space="preserve"> dla pacjenta + ciśnieniomierz i EKG, 4 elektrody z funkcją przesyłania danych do centrali + </w:t>
      </w:r>
      <w:proofErr w:type="spellStart"/>
      <w:r w:rsidRPr="008212AD">
        <w:rPr>
          <w:rFonts w:ascii="Arial" w:hAnsi="Arial"/>
          <w:color w:val="000000"/>
          <w:sz w:val="22"/>
          <w:szCs w:val="22"/>
        </w:rPr>
        <w:t>glukometr</w:t>
      </w:r>
      <w:proofErr w:type="spellEnd"/>
      <w:r w:rsidRPr="008212AD">
        <w:rPr>
          <w:rFonts w:ascii="Arial" w:hAnsi="Arial"/>
          <w:color w:val="000000"/>
          <w:sz w:val="22"/>
          <w:szCs w:val="22"/>
        </w:rPr>
        <w:t xml:space="preserve"> – 10 szt.</w:t>
      </w:r>
    </w:p>
    <w:p w:rsidR="00AB45CC" w:rsidRPr="005A07A3" w:rsidRDefault="00AB45CC" w:rsidP="00AB45CC">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w:t>
      </w:r>
      <w:r>
        <w:rPr>
          <w:rFonts w:ascii="Arial" w:eastAsia="Times New Roman" w:hAnsi="Arial"/>
          <w:kern w:val="0"/>
          <w:sz w:val="22"/>
          <w:szCs w:val="22"/>
          <w:lang w:eastAsia="pl-PL" w:bidi="ar-SA"/>
        </w:rPr>
        <w:t>5</w:t>
      </w:r>
      <w:r w:rsidRPr="005A07A3">
        <w:rPr>
          <w:rFonts w:ascii="Arial" w:eastAsia="Times New Roman" w:hAnsi="Arial"/>
          <w:kern w:val="0"/>
          <w:sz w:val="22"/>
          <w:szCs w:val="22"/>
          <w:lang w:eastAsia="pl-PL" w:bidi="ar-SA"/>
        </w:rPr>
        <w:t xml:space="preserve"> – </w:t>
      </w:r>
      <w:r w:rsidRPr="005A07A3">
        <w:rPr>
          <w:rFonts w:ascii="Arial" w:eastAsia="Times New Roman" w:hAnsi="Arial"/>
          <w:color w:val="000000"/>
          <w:kern w:val="0"/>
          <w:sz w:val="22"/>
          <w:szCs w:val="22"/>
          <w:lang w:eastAsia="pl-PL" w:bidi="ar-SA"/>
        </w:rPr>
        <w:t>Reduktor tlenowy – 20 szt.</w:t>
      </w:r>
    </w:p>
    <w:p w:rsidR="00AB45CC" w:rsidRPr="005A07A3" w:rsidRDefault="00AB45CC" w:rsidP="00AB45CC">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w:t>
      </w:r>
      <w:r>
        <w:rPr>
          <w:rFonts w:ascii="Arial" w:eastAsia="Times New Roman" w:hAnsi="Arial"/>
          <w:kern w:val="0"/>
          <w:sz w:val="22"/>
          <w:szCs w:val="22"/>
          <w:lang w:eastAsia="pl-PL" w:bidi="ar-SA"/>
        </w:rPr>
        <w:t>6</w:t>
      </w:r>
      <w:r w:rsidRPr="005A07A3">
        <w:rPr>
          <w:rFonts w:ascii="Arial" w:eastAsia="Times New Roman" w:hAnsi="Arial"/>
          <w:kern w:val="0"/>
          <w:sz w:val="22"/>
          <w:szCs w:val="22"/>
          <w:lang w:eastAsia="pl-PL" w:bidi="ar-SA"/>
        </w:rPr>
        <w:t xml:space="preserve"> – </w:t>
      </w:r>
      <w:r w:rsidRPr="005A07A3">
        <w:rPr>
          <w:rFonts w:ascii="Arial" w:eastAsia="Times New Roman" w:hAnsi="Arial"/>
          <w:color w:val="000000"/>
          <w:kern w:val="0"/>
          <w:sz w:val="22"/>
          <w:szCs w:val="22"/>
          <w:lang w:eastAsia="pl-PL" w:bidi="ar-SA"/>
        </w:rPr>
        <w:t>Rektoskop na oddział Chirurgii Ogólnej – 2 szt.</w:t>
      </w:r>
    </w:p>
    <w:p w:rsidR="008212AD" w:rsidRDefault="008212AD" w:rsidP="00AB45CC">
      <w:pPr>
        <w:pStyle w:val="Tekstpodstawowy22"/>
        <w:tabs>
          <w:tab w:val="left" w:pos="851"/>
          <w:tab w:val="left" w:pos="4820"/>
        </w:tabs>
        <w:spacing w:line="276" w:lineRule="auto"/>
        <w:jc w:val="both"/>
        <w:rPr>
          <w:rFonts w:ascii="Arial" w:hAnsi="Arial"/>
          <w:sz w:val="22"/>
          <w:szCs w:val="22"/>
        </w:rPr>
      </w:pPr>
    </w:p>
    <w:p w:rsidR="008212AD" w:rsidRPr="008212AD" w:rsidRDefault="008212AD" w:rsidP="008212AD">
      <w:pPr>
        <w:tabs>
          <w:tab w:val="center" w:pos="4536"/>
          <w:tab w:val="right" w:pos="9072"/>
        </w:tabs>
        <w:autoSpaceDN/>
        <w:spacing w:line="276" w:lineRule="auto"/>
        <w:jc w:val="both"/>
        <w:textAlignment w:val="auto"/>
        <w:rPr>
          <w:rFonts w:ascii="Arial" w:hAnsi="Arial"/>
          <w:sz w:val="22"/>
          <w:szCs w:val="22"/>
        </w:rPr>
      </w:pPr>
      <w:r w:rsidRPr="008212AD">
        <w:rPr>
          <w:rFonts w:ascii="Arial" w:hAnsi="Arial"/>
          <w:sz w:val="22"/>
          <w:szCs w:val="22"/>
        </w:rPr>
        <w:t>Projekt jest dofinasowany  w ramach Regionalnego Programu Operacyjnego Województwa Śląskiego na lata 2014-2020 dla osi priorytetowej: X. Rewitalizacja oraz infrastruktura społeczna i zdrowotna dla działania: 10.1. Infrastruktura ochrony zdrowia.</w:t>
      </w:r>
    </w:p>
    <w:p w:rsidR="008212AD" w:rsidRDefault="008212AD" w:rsidP="008212AD">
      <w:pPr>
        <w:pStyle w:val="Tekstpodstawowy22"/>
        <w:tabs>
          <w:tab w:val="left" w:pos="851"/>
          <w:tab w:val="left" w:pos="4820"/>
        </w:tabs>
        <w:spacing w:line="276" w:lineRule="auto"/>
        <w:ind w:left="425"/>
        <w:jc w:val="both"/>
        <w:rPr>
          <w:rFonts w:ascii="Arial" w:hAnsi="Arial"/>
          <w:sz w:val="22"/>
          <w:szCs w:val="22"/>
        </w:rPr>
      </w:pP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8212AD" w:rsidRDefault="008212AD" w:rsidP="008212AD">
      <w:pPr>
        <w:pStyle w:val="Standard"/>
        <w:spacing w:after="0"/>
        <w:ind w:left="426"/>
        <w:jc w:val="both"/>
        <w:rPr>
          <w:rFonts w:ascii="Arial" w:hAnsi="Arial" w:cs="Arial"/>
        </w:rPr>
      </w:pPr>
    </w:p>
    <w:p w:rsidR="008212AD" w:rsidRPr="008212AD" w:rsidRDefault="008212AD" w:rsidP="008212AD">
      <w:pPr>
        <w:spacing w:line="276" w:lineRule="auto"/>
        <w:jc w:val="both"/>
        <w:textAlignment w:val="auto"/>
        <w:rPr>
          <w:rFonts w:ascii="Arial" w:hAnsi="Arial"/>
          <w:kern w:val="2"/>
          <w:sz w:val="22"/>
          <w:szCs w:val="22"/>
          <w:lang w:eastAsia="hi-IN"/>
        </w:rPr>
      </w:pPr>
      <w:r w:rsidRPr="008212AD">
        <w:rPr>
          <w:rFonts w:ascii="Arial" w:hAnsi="Arial"/>
          <w:kern w:val="2"/>
          <w:sz w:val="22"/>
          <w:szCs w:val="22"/>
          <w:lang w:eastAsia="hi-IN"/>
        </w:rPr>
        <w:t>- 33100000 - 1 - Urządzenia medyczne,</w:t>
      </w:r>
    </w:p>
    <w:p w:rsidR="008212AD" w:rsidRDefault="008212AD" w:rsidP="008212AD">
      <w:pPr>
        <w:spacing w:line="276" w:lineRule="auto"/>
        <w:jc w:val="both"/>
        <w:textAlignment w:val="auto"/>
        <w:rPr>
          <w:rFonts w:ascii="Arial" w:hAnsi="Arial"/>
          <w:kern w:val="2"/>
          <w:sz w:val="22"/>
          <w:szCs w:val="22"/>
          <w:lang w:eastAsia="hi-IN"/>
        </w:rPr>
      </w:pPr>
      <w:r w:rsidRPr="008212AD">
        <w:rPr>
          <w:rFonts w:ascii="Arial" w:hAnsi="Arial"/>
          <w:kern w:val="2"/>
          <w:sz w:val="22"/>
          <w:szCs w:val="22"/>
          <w:lang w:eastAsia="hi-IN"/>
        </w:rPr>
        <w:t>- 33190000 - 8 – Różne urządzenia i produkty medyczne,</w:t>
      </w:r>
    </w:p>
    <w:p w:rsidR="00AB45CC" w:rsidRDefault="00257E01" w:rsidP="00AB45CC">
      <w:pPr>
        <w:jc w:val="both"/>
        <w:rPr>
          <w:rFonts w:ascii="Arial" w:hAnsi="Arial"/>
          <w:kern w:val="2"/>
          <w:sz w:val="22"/>
          <w:szCs w:val="22"/>
          <w:lang w:eastAsia="hi-IN"/>
        </w:rPr>
      </w:pPr>
      <w:r>
        <w:rPr>
          <w:rFonts w:ascii="Arial" w:hAnsi="Arial"/>
          <w:kern w:val="2"/>
          <w:sz w:val="22"/>
          <w:szCs w:val="22"/>
          <w:lang w:eastAsia="hi-IN"/>
        </w:rPr>
        <w:t xml:space="preserve">- 33162000 – </w:t>
      </w:r>
      <w:r w:rsidR="00236208">
        <w:rPr>
          <w:rFonts w:ascii="Arial" w:hAnsi="Arial"/>
          <w:kern w:val="2"/>
          <w:sz w:val="22"/>
          <w:szCs w:val="22"/>
          <w:lang w:eastAsia="hi-IN"/>
        </w:rPr>
        <w:t>3</w:t>
      </w:r>
      <w:r>
        <w:rPr>
          <w:rFonts w:ascii="Arial" w:hAnsi="Arial"/>
          <w:kern w:val="2"/>
          <w:sz w:val="22"/>
          <w:szCs w:val="22"/>
          <w:lang w:eastAsia="hi-IN"/>
        </w:rPr>
        <w:t xml:space="preserve"> – Urządzenia i przyrządy </w:t>
      </w:r>
      <w:r w:rsidR="00AB45CC">
        <w:rPr>
          <w:rFonts w:ascii="Arial" w:hAnsi="Arial"/>
          <w:kern w:val="2"/>
          <w:sz w:val="22"/>
          <w:szCs w:val="22"/>
          <w:lang w:eastAsia="hi-IN"/>
        </w:rPr>
        <w:t>używane na salach operacyjnych</w:t>
      </w:r>
    </w:p>
    <w:p w:rsidR="008212AD" w:rsidRPr="008212AD" w:rsidRDefault="008212AD" w:rsidP="008212AD">
      <w:pPr>
        <w:spacing w:line="276" w:lineRule="auto"/>
        <w:jc w:val="both"/>
        <w:textAlignment w:val="auto"/>
        <w:rPr>
          <w:rFonts w:ascii="Arial" w:hAnsi="Arial"/>
          <w:kern w:val="2"/>
          <w:sz w:val="22"/>
          <w:szCs w:val="22"/>
          <w:lang w:eastAsia="hi-IN"/>
        </w:rPr>
      </w:pP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B133B5">
        <w:rPr>
          <w:rFonts w:ascii="Arial" w:hAnsi="Arial" w:cs="Arial"/>
        </w:rPr>
        <w:t xml:space="preserve">ferty nie wymaga odbycia przez </w:t>
      </w:r>
      <w:r>
        <w:rPr>
          <w:rFonts w:ascii="Arial" w:hAnsi="Arial" w:cs="Arial"/>
        </w:rPr>
        <w:t>Wykonawcę wizji lokalnej.</w:t>
      </w:r>
    </w:p>
    <w:p w:rsidR="00DD7804" w:rsidRPr="00C826E7" w:rsidRDefault="00DD7804" w:rsidP="002558C8">
      <w:pPr>
        <w:pStyle w:val="Standard"/>
        <w:numPr>
          <w:ilvl w:val="0"/>
          <w:numId w:val="34"/>
        </w:numPr>
        <w:spacing w:after="0"/>
        <w:ind w:left="426"/>
        <w:jc w:val="both"/>
        <w:rPr>
          <w:rFonts w:ascii="Arial" w:hAnsi="Arial" w:cs="Arial"/>
        </w:rPr>
      </w:pPr>
      <w:r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167B8C" w:rsidP="002558C8">
      <w:pPr>
        <w:pStyle w:val="Standard"/>
        <w:numPr>
          <w:ilvl w:val="0"/>
          <w:numId w:val="34"/>
        </w:numPr>
        <w:spacing w:after="0"/>
        <w:ind w:left="426"/>
        <w:jc w:val="both"/>
        <w:rPr>
          <w:rFonts w:ascii="Arial" w:hAnsi="Arial" w:cs="Arial"/>
        </w:rPr>
      </w:pPr>
      <w:r w:rsidRPr="00C826E7">
        <w:rPr>
          <w:rFonts w:ascii="Arial" w:hAnsi="Arial" w:cs="Arial"/>
        </w:rPr>
        <w:t>Zamawiający nie przewiduje zwrotu kosztów udziału w postępowaniu.</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Zamawiający nie zastrzega żadnego elementu zamówienia do osobistej realizacji przez Wykonawcę.</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lastRenderedPageBreak/>
        <w:t xml:space="preserve">W przypadku </w:t>
      </w:r>
      <w:r w:rsidR="00167B8C" w:rsidRPr="00C826E7">
        <w:rPr>
          <w:rFonts w:ascii="Arial" w:hAnsi="Arial" w:cs="Arial"/>
        </w:rPr>
        <w:t>zastosowania w  załączonej do S</w:t>
      </w:r>
      <w:r w:rsidRPr="00C826E7">
        <w:rPr>
          <w:rFonts w:ascii="Arial" w:hAnsi="Arial" w:cs="Arial"/>
        </w:rPr>
        <w:t>WZ dokumentacji nazw dostawców, producentów,</w:t>
      </w:r>
      <w:r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Pr="00C826E7">
        <w:rPr>
          <w:rFonts w:ascii="Arial" w:hAnsi="Arial" w:cs="Arial"/>
        </w:rPr>
        <w:t>konkretnego</w:t>
      </w:r>
      <w:r w:rsidRPr="00167B8C">
        <w:rPr>
          <w:rFonts w:ascii="Arial" w:hAnsi="Arial" w:cs="Arial"/>
        </w:rPr>
        <w:t xml:space="preserve"> wykonawcę, Zamawiający traktuje takie użycia - </w:t>
      </w:r>
      <w:r w:rsidRPr="00C826E7">
        <w:rPr>
          <w:rFonts w:ascii="Arial" w:hAnsi="Arial" w:cs="Arial"/>
        </w:rPr>
        <w:t xml:space="preserve">zgodnie z art. </w:t>
      </w:r>
      <w:r w:rsidR="00167B8C" w:rsidRPr="00C826E7">
        <w:rPr>
          <w:rFonts w:ascii="Arial" w:hAnsi="Arial" w:cs="Arial"/>
        </w:rPr>
        <w:t>9</w:t>
      </w:r>
      <w:r w:rsidRPr="00C826E7">
        <w:rPr>
          <w:rFonts w:ascii="Arial" w:hAnsi="Arial" w:cs="Arial"/>
        </w:rPr>
        <w:t xml:space="preserve">9 ust. </w:t>
      </w:r>
      <w:r w:rsidR="00167B8C" w:rsidRPr="00C826E7">
        <w:rPr>
          <w:rFonts w:ascii="Arial" w:hAnsi="Arial" w:cs="Arial"/>
        </w:rPr>
        <w:t>4</w:t>
      </w:r>
      <w:r w:rsidRPr="00C826E7">
        <w:rPr>
          <w:rFonts w:ascii="Arial" w:hAnsi="Arial" w:cs="Arial"/>
        </w:rPr>
        <w:t xml:space="preserve"> </w:t>
      </w:r>
      <w:proofErr w:type="spellStart"/>
      <w:r w:rsidRPr="00C826E7">
        <w:rPr>
          <w:rFonts w:ascii="Arial" w:hAnsi="Arial" w:cs="Arial"/>
        </w:rPr>
        <w:t>Pzp</w:t>
      </w:r>
      <w:proofErr w:type="spellEnd"/>
      <w:r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B45CC" w:rsidRPr="00AB45CC" w:rsidRDefault="00447BC2" w:rsidP="00AB45CC">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terminie do 2</w:t>
      </w:r>
      <w:r w:rsidR="008212AD">
        <w:rPr>
          <w:rFonts w:ascii="Arial" w:eastAsia="Arial" w:hAnsi="Arial"/>
          <w:kern w:val="0"/>
          <w:sz w:val="22"/>
          <w:szCs w:val="22"/>
          <w:lang w:eastAsia="pl-PL"/>
        </w:rPr>
        <w:t>8</w:t>
      </w:r>
      <w:r w:rsidR="00211AED">
        <w:rPr>
          <w:rFonts w:ascii="Arial" w:eastAsia="Arial" w:hAnsi="Arial"/>
          <w:kern w:val="0"/>
          <w:sz w:val="22"/>
          <w:szCs w:val="22"/>
          <w:lang w:eastAsia="pl-PL"/>
        </w:rPr>
        <w:t xml:space="preserve">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p>
    <w:p w:rsidR="00AB45CC" w:rsidRPr="00AB45CC" w:rsidRDefault="00AB45CC" w:rsidP="00AB45CC">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AB45CC">
        <w:rPr>
          <w:rFonts w:ascii="Arial" w:eastAsia="Calibri" w:hAnsi="Arial"/>
          <w:kern w:val="0"/>
          <w:sz w:val="22"/>
          <w:szCs w:val="22"/>
          <w:lang w:eastAsia="en-US"/>
        </w:rPr>
        <w:t>Termin dostawy sprzętu oraz szkolenia personelu Wykonawca uzgodni z upoważnionym pracownikiem Zamawiającego z co najmniej 3-dniowym wyprzedzeniem.</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F701BF">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F701BF">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F701BF">
      <w:pPr>
        <w:pStyle w:val="Akapitzlist"/>
        <w:numPr>
          <w:ilvl w:val="0"/>
          <w:numId w:val="7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F701BF">
      <w:pPr>
        <w:pStyle w:val="Akapitzlist"/>
        <w:numPr>
          <w:ilvl w:val="0"/>
          <w:numId w:val="7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lastRenderedPageBreak/>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C826E7"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2 dni </w:t>
      </w:r>
      <w:r w:rsidRPr="002363E8">
        <w:rPr>
          <w:rFonts w:ascii="Arial" w:eastAsia="CIDFont+F6" w:hAnsi="Arial"/>
          <w:kern w:val="0"/>
          <w:sz w:val="22"/>
          <w:szCs w:val="22"/>
          <w:lang w:eastAsia="pl-PL" w:bidi="ar-SA"/>
        </w:rPr>
        <w:lastRenderedPageBreak/>
        <w:t>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2E1C5E">
        <w:rPr>
          <w:rFonts w:ascii="Arial" w:eastAsia="CIDFont+F6" w:hAnsi="Arial"/>
          <w:b/>
          <w:kern w:val="0"/>
          <w:sz w:val="22"/>
          <w:szCs w:val="22"/>
          <w:lang w:eastAsia="pl-PL"/>
        </w:rPr>
        <w:t>08.05</w:t>
      </w:r>
      <w:r w:rsidRPr="0048717F">
        <w:rPr>
          <w:rFonts w:ascii="Arial" w:eastAsia="CIDFont+F6" w:hAnsi="Arial"/>
          <w:b/>
          <w:kern w:val="0"/>
          <w:sz w:val="22"/>
          <w:szCs w:val="22"/>
          <w:lang w:eastAsia="pl-PL"/>
        </w:rPr>
        <w:t>.2021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powyższego, jeśli Wykonawca nie dopełni ww. obowiązków </w:t>
      </w:r>
      <w:r w:rsidRPr="00E06A5B">
        <w:rPr>
          <w:rFonts w:ascii="Arial" w:eastAsia="CIDFont+F6" w:hAnsi="Arial"/>
          <w:color w:val="000000"/>
          <w:kern w:val="0"/>
          <w:sz w:val="22"/>
          <w:szCs w:val="22"/>
          <w:lang w:eastAsia="pl-PL"/>
        </w:rPr>
        <w:lastRenderedPageBreak/>
        <w:t>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2E1C5E">
        <w:rPr>
          <w:rFonts w:ascii="Arial" w:eastAsia="Arial" w:hAnsi="Arial"/>
          <w:b/>
          <w:kern w:val="0"/>
          <w:sz w:val="22"/>
          <w:szCs w:val="20"/>
          <w:lang w:eastAsia="pl-PL" w:bidi="ar-SA"/>
        </w:rPr>
        <w:t>09.04</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2E1C5E">
        <w:rPr>
          <w:rFonts w:ascii="Arial" w:eastAsia="Arial" w:hAnsi="Arial"/>
          <w:b/>
          <w:kern w:val="0"/>
          <w:sz w:val="22"/>
          <w:szCs w:val="20"/>
          <w:lang w:eastAsia="pl-PL"/>
        </w:rPr>
        <w:t>09.04</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A - Cena –</w:t>
      </w:r>
      <w:r w:rsidR="00EB1876">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60 %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B</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Termin dostawy – 30 </w:t>
      </w:r>
      <w:r w:rsidRPr="00860C41">
        <w:rPr>
          <w:rFonts w:ascii="Arial" w:eastAsia="Times New Roman" w:hAnsi="Arial"/>
          <w:b/>
          <w:kern w:val="0"/>
          <w:sz w:val="22"/>
          <w:szCs w:val="22"/>
          <w:lang w:bidi="ar-SA"/>
        </w:rPr>
        <w:t>%</w:t>
      </w: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C</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Okres gwarancji i rękojmi</w:t>
      </w:r>
      <w:r>
        <w:rPr>
          <w:rFonts w:ascii="Arial" w:eastAsia="Times New Roman" w:hAnsi="Arial"/>
          <w:kern w:val="0"/>
          <w:sz w:val="22"/>
          <w:szCs w:val="22"/>
          <w:lang w:bidi="ar-SA"/>
        </w:rPr>
        <w:t xml:space="preserve"> </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10 </w:t>
      </w:r>
      <w:r w:rsidRPr="00860C41">
        <w:rPr>
          <w:rFonts w:ascii="Arial" w:eastAsia="Times New Roman" w:hAnsi="Arial"/>
          <w:b/>
          <w:kern w:val="0"/>
          <w:sz w:val="22"/>
          <w:szCs w:val="22"/>
          <w:lang w:bidi="ar-SA"/>
        </w:rPr>
        <w:t xml:space="preserve">%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p>
    <w:p w:rsidR="00C826E7" w:rsidRPr="00860C41" w:rsidRDefault="00C826E7" w:rsidP="00C826E7">
      <w:pPr>
        <w:widowControl/>
        <w:suppressAutoHyphens w:val="0"/>
        <w:autoSpaceDN/>
        <w:ind w:left="284"/>
        <w:jc w:val="both"/>
        <w:rPr>
          <w:rFonts w:ascii="Arial" w:eastAsia="Calibri" w:hAnsi="Arial"/>
          <w:kern w:val="0"/>
          <w:sz w:val="22"/>
          <w:szCs w:val="22"/>
          <w:lang w:eastAsia="en-US" w:bidi="ar-SA"/>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w:t>
      </w:r>
      <w:r>
        <w:rPr>
          <w:rFonts w:ascii="Arial" w:eastAsia="Calibri" w:hAnsi="Arial"/>
          <w:kern w:val="0"/>
          <w:sz w:val="22"/>
          <w:szCs w:val="22"/>
          <w:lang w:eastAsia="en-US" w:bidi="ar-SA"/>
        </w:rPr>
        <w:t>a</w:t>
      </w:r>
      <w:r>
        <w:rPr>
          <w:rFonts w:ascii="Arial" w:eastAsia="Calibri" w:hAnsi="Arial"/>
          <w:kern w:val="0"/>
          <w:sz w:val="22"/>
          <w:szCs w:val="22"/>
          <w:lang w:eastAsia="en-US" w:bidi="ar-SA"/>
        </w:rPr>
        <w:t>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suppressAutoHyphens w:val="0"/>
        <w:autoSpaceDN/>
        <w:ind w:left="644"/>
        <w:jc w:val="both"/>
        <w:rPr>
          <w:rFonts w:ascii="Arial" w:eastAsia="Calibri" w:hAnsi="Arial"/>
          <w:kern w:val="0"/>
          <w:sz w:val="22"/>
          <w:szCs w:val="22"/>
          <w:lang w:eastAsia="en-US" w:bidi="ar-SA"/>
        </w:rPr>
      </w:pP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C826E7" w:rsidRPr="00860C41" w:rsidRDefault="00C826E7" w:rsidP="00C826E7">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w:t>
      </w:r>
      <w:r>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 60 punktów</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C826E7" w:rsidRPr="00860C41" w:rsidRDefault="00C826E7" w:rsidP="00C826E7">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C826E7" w:rsidRPr="00860C41" w:rsidRDefault="00C826E7" w:rsidP="00C826E7">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Pr="00860C41">
        <w:rPr>
          <w:rFonts w:ascii="Arial" w:eastAsia="Times New Roman" w:hAnsi="Arial"/>
          <w:kern w:val="0"/>
          <w:sz w:val="22"/>
          <w:szCs w:val="22"/>
          <w:lang w:bidi="ar-SA"/>
        </w:rPr>
        <w:t xml:space="preserve"> zawarte wszystkie koszty niezbędne do wykonania zamówienia.</w:t>
      </w:r>
    </w:p>
    <w:p w:rsidR="00C826E7" w:rsidRPr="00860C41" w:rsidRDefault="00C826E7" w:rsidP="00C826E7">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C826E7" w:rsidRPr="00860C41" w:rsidRDefault="00C826E7" w:rsidP="00C826E7">
      <w:pPr>
        <w:widowControl/>
        <w:suppressAutoHyphens w:val="0"/>
        <w:autoSpaceDN/>
        <w:jc w:val="both"/>
        <w:rPr>
          <w:rFonts w:ascii="Arial" w:eastAsia="Calibri" w:hAnsi="Arial"/>
          <w:b/>
          <w:kern w:val="0"/>
          <w:sz w:val="22"/>
          <w:szCs w:val="22"/>
          <w:lang w:eastAsia="en-US" w:bidi="ar-SA"/>
        </w:rPr>
      </w:pPr>
    </w:p>
    <w:p w:rsidR="00C826E7" w:rsidRPr="00BE0E1D" w:rsidRDefault="00C826E7" w:rsidP="00C826E7">
      <w:pPr>
        <w:pStyle w:val="Akapitzlist"/>
        <w:numPr>
          <w:ilvl w:val="0"/>
          <w:numId w:val="72"/>
        </w:numPr>
        <w:suppressAutoHyphens w:val="0"/>
        <w:autoSpaceDN/>
        <w:spacing w:after="200" w:line="276" w:lineRule="auto"/>
        <w:contextualSpacing/>
        <w:jc w:val="both"/>
        <w:textAlignment w:val="auto"/>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C826E7" w:rsidRPr="008805F1" w:rsidRDefault="00C826E7" w:rsidP="00C826E7">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w:t>
      </w:r>
      <w:r>
        <w:rPr>
          <w:rFonts w:ascii="Arial" w:eastAsia="Calibri" w:hAnsi="Arial"/>
          <w:sz w:val="22"/>
          <w:szCs w:val="22"/>
        </w:rPr>
        <w:t>3</w:t>
      </w:r>
      <w:r w:rsidRPr="008805F1">
        <w:rPr>
          <w:rFonts w:ascii="Arial" w:eastAsia="Calibri" w:hAnsi="Arial"/>
          <w:sz w:val="22"/>
          <w:szCs w:val="22"/>
        </w:rPr>
        <w:t>0 pkt) otrzyma oferta o najkrótszym terminie dostawy. Pozostali Wykonawcy odpowiednio mniej, stosownie do wzoru:</w:t>
      </w:r>
    </w:p>
    <w:p w:rsidR="00C826E7" w:rsidRPr="008805F1" w:rsidRDefault="00C826E7" w:rsidP="00C826E7">
      <w:pPr>
        <w:ind w:left="644"/>
        <w:jc w:val="both"/>
        <w:rPr>
          <w:rFonts w:ascii="Arial" w:eastAsia="Calibri" w:hAnsi="Arial"/>
          <w:sz w:val="22"/>
          <w:szCs w:val="22"/>
        </w:rPr>
      </w:pP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C826E7" w:rsidRPr="008805F1" w:rsidRDefault="00F21CF0" w:rsidP="00C826E7">
      <w:pPr>
        <w:ind w:left="284"/>
        <w:jc w:val="center"/>
        <w:rPr>
          <w:rFonts w:ascii="Arial" w:eastAsia="Calibri" w:hAnsi="Arial"/>
          <w:sz w:val="22"/>
          <w:szCs w:val="22"/>
          <w:vertAlign w:val="subscript"/>
        </w:rPr>
      </w:pPr>
      <w:r>
        <w:rPr>
          <w:rFonts w:ascii="Arial" w:eastAsia="Calibri" w:hAnsi="Arial"/>
          <w:sz w:val="22"/>
          <w:szCs w:val="22"/>
        </w:rPr>
        <w:t>B</w:t>
      </w:r>
      <w:bookmarkStart w:id="0" w:name="_GoBack"/>
      <w:bookmarkEnd w:id="0"/>
      <w:r w:rsidR="00C826E7" w:rsidRPr="008805F1">
        <w:rPr>
          <w:rFonts w:ascii="Arial" w:eastAsia="Calibri" w:hAnsi="Arial"/>
          <w:sz w:val="22"/>
          <w:szCs w:val="22"/>
        </w:rPr>
        <w:t xml:space="preserve"> = --------------------</w:t>
      </w:r>
      <w:r w:rsidR="00C826E7">
        <w:rPr>
          <w:rFonts w:ascii="Arial" w:eastAsia="Calibri" w:hAnsi="Arial"/>
          <w:sz w:val="22"/>
          <w:szCs w:val="22"/>
        </w:rPr>
        <w:t>----------------------------</w:t>
      </w:r>
      <w:r w:rsidR="00C826E7" w:rsidRPr="008805F1">
        <w:rPr>
          <w:rFonts w:ascii="Arial" w:eastAsia="Calibri" w:hAnsi="Arial"/>
          <w:sz w:val="22"/>
          <w:szCs w:val="22"/>
        </w:rPr>
        <w:t xml:space="preserve">----------------------------------- x </w:t>
      </w:r>
      <w:r w:rsidR="00C826E7">
        <w:rPr>
          <w:rFonts w:ascii="Arial" w:eastAsia="Calibri" w:hAnsi="Arial"/>
          <w:sz w:val="22"/>
          <w:szCs w:val="22"/>
        </w:rPr>
        <w:t>3</w:t>
      </w:r>
      <w:r w:rsidR="00C826E7" w:rsidRPr="008805F1">
        <w:rPr>
          <w:rFonts w:ascii="Arial" w:eastAsia="Calibri" w:hAnsi="Arial"/>
          <w:sz w:val="22"/>
          <w:szCs w:val="22"/>
        </w:rPr>
        <w:t>0 punktów</w:t>
      </w: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C826E7" w:rsidRPr="008805F1" w:rsidRDefault="00C826E7" w:rsidP="00C826E7">
      <w:pPr>
        <w:spacing w:line="276" w:lineRule="auto"/>
        <w:jc w:val="both"/>
        <w:rPr>
          <w:rFonts w:ascii="Arial" w:eastAsia="Times New Roman" w:hAnsi="Arial"/>
          <w:b/>
          <w:sz w:val="22"/>
          <w:szCs w:val="22"/>
        </w:rPr>
      </w:pPr>
    </w:p>
    <w:p w:rsidR="00C826E7" w:rsidRPr="008805F1" w:rsidRDefault="00C826E7" w:rsidP="00C826E7">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C826E7" w:rsidRPr="008212AD" w:rsidRDefault="00C826E7" w:rsidP="00C826E7">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w:t>
      </w:r>
      <w:r w:rsidR="003F1B19">
        <w:rPr>
          <w:rFonts w:ascii="Arial" w:eastAsia="Times New Roman" w:hAnsi="Arial"/>
          <w:sz w:val="22"/>
          <w:szCs w:val="22"/>
        </w:rPr>
        <w:t>2</w:t>
      </w:r>
      <w:r w:rsidR="00EB1876">
        <w:rPr>
          <w:rFonts w:ascii="Arial" w:eastAsia="Times New Roman" w:hAnsi="Arial"/>
          <w:sz w:val="22"/>
          <w:szCs w:val="22"/>
        </w:rPr>
        <w:t>8</w:t>
      </w:r>
      <w:r w:rsidRPr="008805F1">
        <w:rPr>
          <w:rFonts w:ascii="Arial" w:eastAsia="Times New Roman" w:hAnsi="Arial"/>
          <w:sz w:val="22"/>
          <w:szCs w:val="22"/>
        </w:rPr>
        <w:t xml:space="preserve"> dni kalendarzowych otrzyma 0 pkt. Termin dostawy należy podać w pełnych dniach, np. 3, 12, 18 (…) </w:t>
      </w:r>
      <w:r w:rsidRPr="008805F1">
        <w:rPr>
          <w:rFonts w:ascii="Arial" w:eastAsia="Times New Roman" w:hAnsi="Arial"/>
          <w:b/>
          <w:sz w:val="22"/>
          <w:szCs w:val="22"/>
        </w:rPr>
        <w:t xml:space="preserve">max. </w:t>
      </w:r>
      <w:r w:rsidR="003F1B19">
        <w:rPr>
          <w:rFonts w:ascii="Arial" w:eastAsia="Times New Roman" w:hAnsi="Arial"/>
          <w:b/>
          <w:sz w:val="22"/>
          <w:szCs w:val="22"/>
        </w:rPr>
        <w:t>2</w:t>
      </w:r>
      <w:r w:rsidR="008212AD">
        <w:rPr>
          <w:rFonts w:ascii="Arial" w:eastAsia="Times New Roman" w:hAnsi="Arial"/>
          <w:b/>
          <w:sz w:val="22"/>
          <w:szCs w:val="22"/>
        </w:rPr>
        <w:t>8</w:t>
      </w:r>
      <w:r w:rsidRPr="008805F1">
        <w:rPr>
          <w:rFonts w:ascii="Arial" w:eastAsia="Times New Roman" w:hAnsi="Arial"/>
          <w:b/>
          <w:sz w:val="22"/>
          <w:szCs w:val="22"/>
        </w:rPr>
        <w:t xml:space="preserve"> dni kalendarzowych</w:t>
      </w:r>
      <w:r w:rsidRPr="008805F1">
        <w:rPr>
          <w:rFonts w:ascii="Arial" w:eastAsia="Times New Roman" w:hAnsi="Arial"/>
          <w:sz w:val="22"/>
          <w:szCs w:val="22"/>
        </w:rPr>
        <w:t>. W przypadku</w:t>
      </w:r>
      <w:r>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dostawy, a co za tym idzie Wykonawca otrzyma 0 pkt. Jeśli Wykonawca zaoferuje termin dostawy </w:t>
      </w:r>
      <w:r>
        <w:rPr>
          <w:rFonts w:ascii="Arial" w:eastAsia="Times New Roman" w:hAnsi="Arial"/>
          <w:sz w:val="22"/>
          <w:szCs w:val="22"/>
        </w:rPr>
        <w:t>dłuższy</w:t>
      </w:r>
      <w:r w:rsidRPr="008805F1">
        <w:rPr>
          <w:rFonts w:ascii="Arial" w:eastAsia="Times New Roman" w:hAnsi="Arial"/>
          <w:sz w:val="22"/>
          <w:szCs w:val="22"/>
        </w:rPr>
        <w:t xml:space="preserve"> niż 2</w:t>
      </w:r>
      <w:r w:rsidR="008212AD">
        <w:rPr>
          <w:rFonts w:ascii="Arial" w:eastAsia="Times New Roman" w:hAnsi="Arial"/>
          <w:sz w:val="22"/>
          <w:szCs w:val="22"/>
        </w:rPr>
        <w:t>8</w:t>
      </w:r>
      <w:r w:rsidRPr="008805F1">
        <w:rPr>
          <w:rFonts w:ascii="Arial" w:eastAsia="Times New Roman" w:hAnsi="Arial"/>
          <w:sz w:val="22"/>
          <w:szCs w:val="22"/>
        </w:rPr>
        <w:t xml:space="preserve"> dni, </w:t>
      </w:r>
      <w:r w:rsidRPr="008212AD">
        <w:rPr>
          <w:rFonts w:ascii="Arial" w:eastAsia="Times New Roman" w:hAnsi="Arial"/>
          <w:sz w:val="22"/>
          <w:szCs w:val="22"/>
        </w:rPr>
        <w:t xml:space="preserve">Zamawiający odrzuci </w:t>
      </w:r>
      <w:r w:rsidR="008212AD" w:rsidRPr="008212AD">
        <w:rPr>
          <w:rFonts w:ascii="Arial" w:hAnsi="Arial"/>
          <w:sz w:val="22"/>
          <w:szCs w:val="22"/>
        </w:rPr>
        <w:t>ofert</w:t>
      </w:r>
      <w:r w:rsidR="008212AD">
        <w:rPr>
          <w:rFonts w:ascii="Arial" w:hAnsi="Arial"/>
          <w:sz w:val="22"/>
          <w:szCs w:val="22"/>
        </w:rPr>
        <w:t xml:space="preserve">ę </w:t>
      </w:r>
      <w:r w:rsidR="008212AD" w:rsidRPr="008212AD">
        <w:rPr>
          <w:rFonts w:ascii="Arial" w:hAnsi="Arial"/>
          <w:sz w:val="22"/>
          <w:szCs w:val="22"/>
        </w:rPr>
        <w:t xml:space="preserve">na podstawie art. 226 ust. 1 pkt 5 ustawy </w:t>
      </w:r>
      <w:proofErr w:type="spellStart"/>
      <w:r w:rsidR="008212AD" w:rsidRPr="008212AD">
        <w:rPr>
          <w:rFonts w:ascii="Arial" w:hAnsi="Arial"/>
          <w:sz w:val="22"/>
          <w:szCs w:val="22"/>
        </w:rPr>
        <w:t>Pzp</w:t>
      </w:r>
      <w:proofErr w:type="spellEnd"/>
      <w:r w:rsidR="008212AD" w:rsidRPr="008212AD">
        <w:rPr>
          <w:rFonts w:ascii="Arial" w:hAnsi="Arial"/>
          <w:sz w:val="22"/>
          <w:szCs w:val="22"/>
        </w:rPr>
        <w:t>. jako niezgodn</w:t>
      </w:r>
      <w:r w:rsidR="008212AD">
        <w:rPr>
          <w:rFonts w:ascii="Arial" w:hAnsi="Arial"/>
          <w:sz w:val="22"/>
          <w:szCs w:val="22"/>
        </w:rPr>
        <w:t>ą</w:t>
      </w:r>
      <w:r w:rsidR="008212AD" w:rsidRPr="008212AD">
        <w:rPr>
          <w:rFonts w:ascii="Arial" w:hAnsi="Arial"/>
          <w:sz w:val="22"/>
          <w:szCs w:val="22"/>
        </w:rPr>
        <w:t xml:space="preserve"> z warunkami zamówienia.</w:t>
      </w:r>
    </w:p>
    <w:p w:rsidR="00C826E7" w:rsidRPr="008805F1" w:rsidRDefault="00C826E7" w:rsidP="00C826E7">
      <w:pPr>
        <w:spacing w:line="276" w:lineRule="auto"/>
        <w:ind w:left="567"/>
        <w:jc w:val="both"/>
        <w:rPr>
          <w:rFonts w:ascii="Arial" w:eastAsia="Times New Roman" w:hAnsi="Arial"/>
          <w:sz w:val="22"/>
          <w:szCs w:val="22"/>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„Okres </w:t>
      </w:r>
      <w:r>
        <w:rPr>
          <w:rFonts w:ascii="Arial" w:eastAsia="Times New Roman" w:hAnsi="Arial"/>
          <w:b/>
          <w:kern w:val="0"/>
          <w:sz w:val="22"/>
          <w:szCs w:val="22"/>
          <w:lang w:bidi="ar-SA"/>
        </w:rPr>
        <w:t>gwarancji i rękojmi</w:t>
      </w:r>
      <w:r>
        <w:rPr>
          <w:rFonts w:ascii="Arial" w:eastAsia="Times New Roman" w:hAnsi="Arial"/>
          <w:kern w:val="0"/>
          <w:sz w:val="22"/>
          <w:szCs w:val="22"/>
          <w:lang w:bidi="ar-SA"/>
        </w:rPr>
        <w:t xml:space="preserve">” </w:t>
      </w:r>
      <w:r w:rsidRPr="00860C41">
        <w:rPr>
          <w:rFonts w:ascii="Arial" w:eastAsia="Calibri" w:hAnsi="Arial"/>
          <w:kern w:val="0"/>
          <w:sz w:val="22"/>
          <w:szCs w:val="22"/>
          <w:lang w:eastAsia="en-US" w:bidi="ar-SA"/>
        </w:rPr>
        <w:t>będzie liczone w następujący sposób:</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(10</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w:t>
      </w:r>
      <w:r>
        <w:rPr>
          <w:rFonts w:ascii="Arial" w:eastAsia="Calibri" w:hAnsi="Arial"/>
          <w:kern w:val="0"/>
          <w:sz w:val="22"/>
          <w:szCs w:val="22"/>
          <w:lang w:eastAsia="en-US" w:bidi="ar-SA"/>
        </w:rPr>
        <w:t>n</w:t>
      </w:r>
      <w:r>
        <w:rPr>
          <w:rFonts w:ascii="Arial" w:eastAsia="Calibri" w:hAnsi="Arial"/>
          <w:kern w:val="0"/>
          <w:sz w:val="22"/>
          <w:szCs w:val="22"/>
          <w:lang w:eastAsia="en-US" w:bidi="ar-SA"/>
        </w:rPr>
        <w:t>cji i rękojmi.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C826E7" w:rsidRPr="00F66076" w:rsidRDefault="00F21CF0" w:rsidP="00C826E7">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00C826E7" w:rsidRPr="00860C41">
        <w:rPr>
          <w:rFonts w:ascii="Arial" w:eastAsia="Calibri" w:hAnsi="Arial"/>
          <w:kern w:val="0"/>
          <w:sz w:val="22"/>
          <w:szCs w:val="22"/>
          <w:lang w:eastAsia="en-US" w:bidi="ar-SA"/>
        </w:rPr>
        <w:t xml:space="preserve"> = ----------------------------------------------------------------- </w:t>
      </w:r>
      <w:r w:rsidR="00C826E7">
        <w:rPr>
          <w:rFonts w:ascii="Arial" w:eastAsia="Calibri" w:hAnsi="Arial"/>
          <w:kern w:val="0"/>
          <w:sz w:val="22"/>
          <w:szCs w:val="22"/>
          <w:lang w:eastAsia="en-US" w:bidi="ar-SA"/>
        </w:rPr>
        <w:t>x 10</w:t>
      </w:r>
      <w:r w:rsidR="00C826E7" w:rsidRPr="00860C41">
        <w:rPr>
          <w:rFonts w:ascii="Arial" w:eastAsia="Calibri" w:hAnsi="Arial"/>
          <w:kern w:val="0"/>
          <w:sz w:val="22"/>
          <w:szCs w:val="22"/>
          <w:lang w:eastAsia="en-US" w:bidi="ar-SA"/>
        </w:rPr>
        <w:t xml:space="preserve"> punktów</w:t>
      </w:r>
    </w:p>
    <w:p w:rsidR="00C826E7" w:rsidRPr="00860C41" w:rsidRDefault="00C826E7" w:rsidP="00C826E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C826E7" w:rsidRPr="00860C41" w:rsidRDefault="00C826E7" w:rsidP="00C826E7">
      <w:pPr>
        <w:widowControl/>
        <w:suppressAutoHyphens w:val="0"/>
        <w:autoSpaceDN/>
        <w:ind w:left="567"/>
        <w:jc w:val="both"/>
        <w:rPr>
          <w:rFonts w:ascii="Arial" w:eastAsia="Times New Roman" w:hAnsi="Arial"/>
          <w:b/>
          <w:kern w:val="0"/>
          <w:sz w:val="22"/>
          <w:szCs w:val="22"/>
          <w:lang w:bidi="ar-SA"/>
        </w:rPr>
      </w:pPr>
    </w:p>
    <w:p w:rsidR="00C826E7" w:rsidRPr="00860C41" w:rsidRDefault="00C826E7" w:rsidP="00C826E7">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826E7" w:rsidRPr="00860C41" w:rsidRDefault="00C826E7" w:rsidP="00C826E7">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lastRenderedPageBreak/>
        <w:t xml:space="preserve">Wykonawca, który zaoferuje </w:t>
      </w:r>
      <w:r>
        <w:rPr>
          <w:rFonts w:ascii="Arial" w:eastAsia="Times New Roman" w:hAnsi="Arial"/>
          <w:kern w:val="0"/>
          <w:sz w:val="22"/>
          <w:szCs w:val="22"/>
          <w:lang w:bidi="ar-SA"/>
        </w:rPr>
        <w:t>minimalny okres gwarancji i rękojmi</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24 miesiące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i rękojmi</w:t>
      </w:r>
      <w:r w:rsidRPr="00860C41">
        <w:rPr>
          <w:rFonts w:ascii="Arial" w:eastAsia="Times New Roman" w:hAnsi="Arial"/>
          <w:kern w:val="0"/>
          <w:sz w:val="22"/>
          <w:szCs w:val="22"/>
          <w:lang w:bidi="ar-SA"/>
        </w:rPr>
        <w:t xml:space="preserve"> 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 i rękojmi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i rękojmi dłuższy niż 60 miesięcy, Zam</w:t>
      </w:r>
      <w:r>
        <w:rPr>
          <w:rFonts w:ascii="Arial" w:eastAsia="Times New Roman" w:hAnsi="Arial"/>
          <w:kern w:val="0"/>
          <w:sz w:val="22"/>
          <w:szCs w:val="22"/>
          <w:lang w:bidi="ar-SA"/>
        </w:rPr>
        <w:t>a</w:t>
      </w:r>
      <w:r>
        <w:rPr>
          <w:rFonts w:ascii="Arial" w:eastAsia="Times New Roman" w:hAnsi="Arial"/>
          <w:kern w:val="0"/>
          <w:sz w:val="22"/>
          <w:szCs w:val="22"/>
          <w:lang w:bidi="ar-SA"/>
        </w:rPr>
        <w:t>wiający przyjmie do oceny oferty wartość maksymalną tj. 60 miesięcy.</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8212AD">
        <w:rPr>
          <w:rFonts w:ascii="Arial" w:hAnsi="Arial" w:cs="Arial"/>
        </w:rPr>
        <w:t>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Projektowane postanowienia umowy powierzenia przetwarzania danych osobowych stanowiące załącznik nr 5 do SWZ,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Protokół odbioru stanowiący załącznik nr 6 do SWZ,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Protokół ze szkolenia stanowiący załącznik nr 7 do SWZ.</w:t>
      </w:r>
    </w:p>
    <w:p w:rsidR="008212AD" w:rsidRPr="00423C62" w:rsidRDefault="008212AD" w:rsidP="008212AD">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96" w:rsidRDefault="00F86E96">
      <w:r>
        <w:separator/>
      </w:r>
    </w:p>
  </w:endnote>
  <w:endnote w:type="continuationSeparator" w:id="0">
    <w:p w:rsidR="00F86E96" w:rsidRDefault="00F8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21CF0">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21CF0">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96" w:rsidRDefault="00F86E96">
      <w:r>
        <w:rPr>
          <w:color w:val="000000"/>
        </w:rPr>
        <w:separator/>
      </w:r>
    </w:p>
  </w:footnote>
  <w:footnote w:type="continuationSeparator" w:id="0">
    <w:p w:rsidR="00F86E96" w:rsidRDefault="00F86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3"/>
  </w:num>
  <w:num w:numId="7">
    <w:abstractNumId w:val="56"/>
  </w:num>
  <w:num w:numId="8">
    <w:abstractNumId w:val="55"/>
  </w:num>
  <w:num w:numId="9">
    <w:abstractNumId w:val="69"/>
  </w:num>
  <w:num w:numId="10">
    <w:abstractNumId w:val="62"/>
  </w:num>
  <w:num w:numId="11">
    <w:abstractNumId w:val="25"/>
  </w:num>
  <w:num w:numId="12">
    <w:abstractNumId w:val="22"/>
  </w:num>
  <w:num w:numId="13">
    <w:abstractNumId w:val="9"/>
  </w:num>
  <w:num w:numId="14">
    <w:abstractNumId w:val="31"/>
  </w:num>
  <w:num w:numId="15">
    <w:abstractNumId w:val="6"/>
  </w:num>
  <w:num w:numId="16">
    <w:abstractNumId w:val="59"/>
  </w:num>
  <w:num w:numId="17">
    <w:abstractNumId w:val="5"/>
  </w:num>
  <w:num w:numId="18">
    <w:abstractNumId w:val="48"/>
  </w:num>
  <w:num w:numId="19">
    <w:abstractNumId w:val="70"/>
  </w:num>
  <w:num w:numId="20">
    <w:abstractNumId w:val="58"/>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6"/>
  </w:num>
  <w:num w:numId="34">
    <w:abstractNumId w:val="8"/>
  </w:num>
  <w:num w:numId="35">
    <w:abstractNumId w:val="34"/>
  </w:num>
  <w:num w:numId="36">
    <w:abstractNumId w:val="68"/>
  </w:num>
  <w:num w:numId="37">
    <w:abstractNumId w:val="26"/>
  </w:num>
  <w:num w:numId="38">
    <w:abstractNumId w:val="28"/>
  </w:num>
  <w:num w:numId="39">
    <w:abstractNumId w:val="67"/>
  </w:num>
  <w:num w:numId="40">
    <w:abstractNumId w:val="60"/>
  </w:num>
  <w:num w:numId="41">
    <w:abstractNumId w:val="36"/>
  </w:num>
  <w:num w:numId="42">
    <w:abstractNumId w:val="41"/>
  </w:num>
  <w:num w:numId="43">
    <w:abstractNumId w:val="39"/>
  </w:num>
  <w:num w:numId="44">
    <w:abstractNumId w:val="57"/>
  </w:num>
  <w:num w:numId="45">
    <w:abstractNumId w:val="46"/>
  </w:num>
  <w:num w:numId="46">
    <w:abstractNumId w:val="45"/>
  </w:num>
  <w:num w:numId="47">
    <w:abstractNumId w:val="7"/>
  </w:num>
  <w:num w:numId="48">
    <w:abstractNumId w:val="49"/>
  </w:num>
  <w:num w:numId="49">
    <w:abstractNumId w:val="30"/>
  </w:num>
  <w:num w:numId="50">
    <w:abstractNumId w:val="50"/>
  </w:num>
  <w:num w:numId="51">
    <w:abstractNumId w:val="19"/>
  </w:num>
  <w:num w:numId="52">
    <w:abstractNumId w:val="21"/>
  </w:num>
  <w:num w:numId="53">
    <w:abstractNumId w:val="64"/>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2"/>
  </w:num>
  <w:num w:numId="61">
    <w:abstractNumId w:val="65"/>
  </w:num>
  <w:num w:numId="62">
    <w:abstractNumId w:val="11"/>
  </w:num>
  <w:num w:numId="63">
    <w:abstractNumId w:val="42"/>
  </w:num>
  <w:num w:numId="64">
    <w:abstractNumId w:val="18"/>
  </w:num>
  <w:num w:numId="65">
    <w:abstractNumId w:val="35"/>
  </w:num>
  <w:num w:numId="66">
    <w:abstractNumId w:val="63"/>
  </w:num>
  <w:num w:numId="67">
    <w:abstractNumId w:val="52"/>
  </w:num>
  <w:num w:numId="68">
    <w:abstractNumId w:val="51"/>
  </w:num>
  <w:num w:numId="69">
    <w:abstractNumId w:val="53"/>
  </w:num>
  <w:num w:numId="70">
    <w:abstractNumId w:val="40"/>
  </w:num>
  <w:num w:numId="71">
    <w:abstractNumId w:val="24"/>
  </w:num>
  <w:num w:numId="72">
    <w:abstractNumId w:val="38"/>
  </w:num>
  <w:num w:numId="73">
    <w:abstractNumId w:val="44"/>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lvlOverride w:ilvl="2"/>
    <w:lvlOverride w:ilvl="3"/>
    <w:lvlOverride w:ilvl="4"/>
    <w:lvlOverride w:ilvl="5"/>
    <w:lvlOverride w:ilvl="6"/>
    <w:lvlOverride w:ilvl="7"/>
    <w:lvlOverride w:ilvl="8"/>
  </w:num>
  <w:num w:numId="77">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668E"/>
    <w:rsid w:val="00137FC6"/>
    <w:rsid w:val="0014311D"/>
    <w:rsid w:val="00143632"/>
    <w:rsid w:val="001512AD"/>
    <w:rsid w:val="001541DA"/>
    <w:rsid w:val="00167B8C"/>
    <w:rsid w:val="00175BC6"/>
    <w:rsid w:val="00190BD0"/>
    <w:rsid w:val="001B13FB"/>
    <w:rsid w:val="001B3784"/>
    <w:rsid w:val="001D0872"/>
    <w:rsid w:val="001D2729"/>
    <w:rsid w:val="001D6ED0"/>
    <w:rsid w:val="001D7E94"/>
    <w:rsid w:val="001F2413"/>
    <w:rsid w:val="001F5AD5"/>
    <w:rsid w:val="00206577"/>
    <w:rsid w:val="00207F67"/>
    <w:rsid w:val="00211AED"/>
    <w:rsid w:val="00223CA0"/>
    <w:rsid w:val="00225A66"/>
    <w:rsid w:val="00236208"/>
    <w:rsid w:val="002363E8"/>
    <w:rsid w:val="002440A2"/>
    <w:rsid w:val="00246BFB"/>
    <w:rsid w:val="00250817"/>
    <w:rsid w:val="002558C8"/>
    <w:rsid w:val="00255D46"/>
    <w:rsid w:val="0025642A"/>
    <w:rsid w:val="00257E01"/>
    <w:rsid w:val="00260418"/>
    <w:rsid w:val="00263102"/>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E0492"/>
    <w:rsid w:val="002E1C5E"/>
    <w:rsid w:val="002E3EF0"/>
    <w:rsid w:val="002E6225"/>
    <w:rsid w:val="002E7FED"/>
    <w:rsid w:val="002F6B48"/>
    <w:rsid w:val="00306F92"/>
    <w:rsid w:val="003242B6"/>
    <w:rsid w:val="003379E3"/>
    <w:rsid w:val="00337B86"/>
    <w:rsid w:val="00340B39"/>
    <w:rsid w:val="00350DA8"/>
    <w:rsid w:val="003526AC"/>
    <w:rsid w:val="00352BC1"/>
    <w:rsid w:val="003622AC"/>
    <w:rsid w:val="003715EF"/>
    <w:rsid w:val="00373590"/>
    <w:rsid w:val="0038113E"/>
    <w:rsid w:val="00383DE1"/>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C62"/>
    <w:rsid w:val="004261EF"/>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C0F"/>
    <w:rsid w:val="005878FC"/>
    <w:rsid w:val="00593391"/>
    <w:rsid w:val="005A2C64"/>
    <w:rsid w:val="005B3B9E"/>
    <w:rsid w:val="005B4A85"/>
    <w:rsid w:val="005B5E37"/>
    <w:rsid w:val="005B6491"/>
    <w:rsid w:val="005C2D6B"/>
    <w:rsid w:val="005C7C2B"/>
    <w:rsid w:val="005E0DF5"/>
    <w:rsid w:val="005E15C5"/>
    <w:rsid w:val="005E3C72"/>
    <w:rsid w:val="005E72BF"/>
    <w:rsid w:val="005F0095"/>
    <w:rsid w:val="005F6B82"/>
    <w:rsid w:val="005F6B85"/>
    <w:rsid w:val="00602A91"/>
    <w:rsid w:val="00602D83"/>
    <w:rsid w:val="00606A5B"/>
    <w:rsid w:val="00606E93"/>
    <w:rsid w:val="00610B79"/>
    <w:rsid w:val="0061201F"/>
    <w:rsid w:val="00613DAE"/>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270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D0CA1"/>
    <w:rsid w:val="007E4E05"/>
    <w:rsid w:val="007F335E"/>
    <w:rsid w:val="007F4FB8"/>
    <w:rsid w:val="007F57DB"/>
    <w:rsid w:val="00802560"/>
    <w:rsid w:val="00803389"/>
    <w:rsid w:val="0080490E"/>
    <w:rsid w:val="0080577A"/>
    <w:rsid w:val="00805B05"/>
    <w:rsid w:val="00817B3B"/>
    <w:rsid w:val="008212AD"/>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B7E02"/>
    <w:rsid w:val="008C4EB6"/>
    <w:rsid w:val="008D175B"/>
    <w:rsid w:val="008D5C93"/>
    <w:rsid w:val="008E45AE"/>
    <w:rsid w:val="008F41ED"/>
    <w:rsid w:val="00900BF6"/>
    <w:rsid w:val="0091635A"/>
    <w:rsid w:val="00917BC9"/>
    <w:rsid w:val="00927462"/>
    <w:rsid w:val="009354CF"/>
    <w:rsid w:val="009358D0"/>
    <w:rsid w:val="0093626F"/>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45CC"/>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6472F"/>
    <w:rsid w:val="00C64DD9"/>
    <w:rsid w:val="00C73934"/>
    <w:rsid w:val="00C757C8"/>
    <w:rsid w:val="00C826E7"/>
    <w:rsid w:val="00C87099"/>
    <w:rsid w:val="00C87125"/>
    <w:rsid w:val="00CA6052"/>
    <w:rsid w:val="00CA68C2"/>
    <w:rsid w:val="00CB0205"/>
    <w:rsid w:val="00CB634D"/>
    <w:rsid w:val="00CB7730"/>
    <w:rsid w:val="00CE1CC4"/>
    <w:rsid w:val="00CE5588"/>
    <w:rsid w:val="00CE6824"/>
    <w:rsid w:val="00CF43FC"/>
    <w:rsid w:val="00CF7F61"/>
    <w:rsid w:val="00D01843"/>
    <w:rsid w:val="00D04503"/>
    <w:rsid w:val="00D04DF4"/>
    <w:rsid w:val="00D123E4"/>
    <w:rsid w:val="00D20572"/>
    <w:rsid w:val="00D33941"/>
    <w:rsid w:val="00D3584A"/>
    <w:rsid w:val="00D36C6D"/>
    <w:rsid w:val="00D43398"/>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61D28"/>
    <w:rsid w:val="00E77764"/>
    <w:rsid w:val="00E812FD"/>
    <w:rsid w:val="00E9482C"/>
    <w:rsid w:val="00E966B7"/>
    <w:rsid w:val="00EB1876"/>
    <w:rsid w:val="00EB2179"/>
    <w:rsid w:val="00EB33FC"/>
    <w:rsid w:val="00EB7341"/>
    <w:rsid w:val="00EC652E"/>
    <w:rsid w:val="00EC6A98"/>
    <w:rsid w:val="00ED27B4"/>
    <w:rsid w:val="00EF12AE"/>
    <w:rsid w:val="00EF23AF"/>
    <w:rsid w:val="00EF69CB"/>
    <w:rsid w:val="00F0087B"/>
    <w:rsid w:val="00F11D95"/>
    <w:rsid w:val="00F15AFC"/>
    <w:rsid w:val="00F21CF0"/>
    <w:rsid w:val="00F22E78"/>
    <w:rsid w:val="00F24609"/>
    <w:rsid w:val="00F24C63"/>
    <w:rsid w:val="00F30A3E"/>
    <w:rsid w:val="00F30BF5"/>
    <w:rsid w:val="00F313AF"/>
    <w:rsid w:val="00F3721E"/>
    <w:rsid w:val="00F423A6"/>
    <w:rsid w:val="00F42732"/>
    <w:rsid w:val="00F43CEF"/>
    <w:rsid w:val="00F45907"/>
    <w:rsid w:val="00F54E57"/>
    <w:rsid w:val="00F629A4"/>
    <w:rsid w:val="00F66F2D"/>
    <w:rsid w:val="00F701BF"/>
    <w:rsid w:val="00F73329"/>
    <w:rsid w:val="00F751C5"/>
    <w:rsid w:val="00F84516"/>
    <w:rsid w:val="00F86E96"/>
    <w:rsid w:val="00F87E51"/>
    <w:rsid w:val="00F9642F"/>
    <w:rsid w:val="00F97142"/>
    <w:rsid w:val="00FA29EC"/>
    <w:rsid w:val="00FA433F"/>
    <w:rsid w:val="00FA59AF"/>
    <w:rsid w:val="00FB0059"/>
    <w:rsid w:val="00FB47D7"/>
    <w:rsid w:val="00FB7A99"/>
    <w:rsid w:val="00FC01DE"/>
    <w:rsid w:val="00FC10EF"/>
    <w:rsid w:val="00FC4A95"/>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0409-38D5-46D7-852E-7FE100CC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15</Pages>
  <Words>7213</Words>
  <Characters>43282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290</cp:revision>
  <cp:lastPrinted>2021-03-26T09:53:00Z</cp:lastPrinted>
  <dcterms:created xsi:type="dcterms:W3CDTF">2019-12-05T13:53:00Z</dcterms:created>
  <dcterms:modified xsi:type="dcterms:W3CDTF">2021-03-26T09:53:00Z</dcterms:modified>
</cp:coreProperties>
</file>