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Default="006B5C28"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sidRPr="006B5C28">
        <w:rPr>
          <w:rFonts w:ascii="Arial" w:eastAsia="Calibri" w:hAnsi="Arial"/>
          <w:b/>
          <w:noProof/>
          <w:sz w:val="28"/>
          <w:szCs w:val="28"/>
        </w:rPr>
        <w:t xml:space="preserve">Dostawa </w:t>
      </w:r>
      <w:r w:rsidR="00277696">
        <w:rPr>
          <w:rFonts w:ascii="Arial" w:eastAsia="Calibri" w:hAnsi="Arial"/>
          <w:b/>
          <w:noProof/>
          <w:sz w:val="28"/>
          <w:szCs w:val="28"/>
        </w:rPr>
        <w:t>gazów medycznych i technicznych – 6 pakietów.</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277696">
        <w:rPr>
          <w:rFonts w:ascii="Arial" w:eastAsia="Arial" w:hAnsi="Arial"/>
          <w:kern w:val="0"/>
          <w:sz w:val="28"/>
          <w:szCs w:val="20"/>
          <w:u w:val="single"/>
          <w:lang w:eastAsia="pl-PL" w:bidi="ar-SA"/>
        </w:rPr>
        <w:t>TP/12</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E421D3">
        <w:rPr>
          <w:rFonts w:ascii="Arial" w:eastAsia="Arial" w:hAnsi="Arial"/>
          <w:kern w:val="0"/>
          <w:szCs w:val="20"/>
          <w:lang w:eastAsia="pl-PL" w:bidi="ar-SA"/>
        </w:rPr>
        <w:t>16.</w:t>
      </w:r>
      <w:r w:rsidR="00277696">
        <w:rPr>
          <w:rFonts w:ascii="Arial" w:eastAsia="Arial" w:hAnsi="Arial"/>
          <w:kern w:val="0"/>
          <w:szCs w:val="20"/>
          <w:lang w:eastAsia="pl-PL" w:bidi="ar-SA"/>
        </w:rPr>
        <w:t>03</w:t>
      </w:r>
      <w:r w:rsidR="005F6B82">
        <w:rPr>
          <w:rFonts w:ascii="Arial" w:eastAsia="Arial" w:hAnsi="Arial"/>
          <w:kern w:val="0"/>
          <w:szCs w:val="20"/>
          <w:lang w:eastAsia="pl-PL" w:bidi="ar-SA"/>
        </w:rPr>
        <w:t>.2021 r.</w:t>
      </w:r>
    </w:p>
    <w:p w:rsidR="006B5C28" w:rsidRDefault="006B5C28"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A2718D">
      <w:pPr>
        <w:pStyle w:val="Standard"/>
        <w:numPr>
          <w:ilvl w:val="0"/>
          <w:numId w:val="43"/>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2019 z późn. zm.</w:t>
      </w:r>
      <w:r w:rsidR="0010087A">
        <w:rPr>
          <w:rFonts w:ascii="Arial" w:hAnsi="Arial" w:cs="Arial"/>
        </w:rPr>
        <w:t>), zwaną dalej Pzp.</w:t>
      </w:r>
    </w:p>
    <w:p w:rsidR="000C165D" w:rsidRPr="00602D83" w:rsidRDefault="000C165D" w:rsidP="00A2718D">
      <w:pPr>
        <w:pStyle w:val="Standard"/>
        <w:numPr>
          <w:ilvl w:val="0"/>
          <w:numId w:val="43"/>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Pzp.</w:t>
      </w:r>
      <w:r w:rsidR="00391C31" w:rsidRPr="00602D83">
        <w:rPr>
          <w:rFonts w:ascii="Arial" w:hAnsi="Arial" w:cs="Arial"/>
          <w:szCs w:val="20"/>
        </w:rPr>
        <w:t xml:space="preserve"> </w:t>
      </w:r>
      <w:r w:rsidRPr="00602D83">
        <w:rPr>
          <w:rFonts w:ascii="Arial" w:hAnsi="Arial" w:cs="Arial"/>
          <w:szCs w:val="20"/>
        </w:rPr>
        <w:t>W zakresie nieuregulowanym SIWZ, stosuje się przepisy Pz</w:t>
      </w:r>
      <w:r w:rsidRPr="00602D83">
        <w:rPr>
          <w:rFonts w:ascii="Arial" w:hAnsi="Arial" w:cs="Arial"/>
        </w:rPr>
        <w:t>p</w:t>
      </w:r>
      <w:r w:rsidRPr="00602D83">
        <w:rPr>
          <w:rFonts w:ascii="Arial" w:hAnsi="Arial" w:cs="Arial"/>
          <w:sz w:val="24"/>
        </w:rPr>
        <w:t>.</w:t>
      </w:r>
    </w:p>
    <w:p w:rsidR="000C165D" w:rsidRDefault="009D1259" w:rsidP="00A2718D">
      <w:pPr>
        <w:pStyle w:val="Standard"/>
        <w:numPr>
          <w:ilvl w:val="0"/>
          <w:numId w:val="43"/>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A2718D">
      <w:pPr>
        <w:pStyle w:val="Standard"/>
        <w:numPr>
          <w:ilvl w:val="0"/>
          <w:numId w:val="43"/>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Pzp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Pr="00CD253F" w:rsidRDefault="009A4837" w:rsidP="00A2718D">
      <w:pPr>
        <w:pStyle w:val="Tekstpodstawowy22"/>
        <w:numPr>
          <w:ilvl w:val="0"/>
          <w:numId w:val="33"/>
        </w:numPr>
        <w:tabs>
          <w:tab w:val="left" w:pos="426"/>
          <w:tab w:val="left" w:pos="4820"/>
        </w:tabs>
        <w:spacing w:after="0" w:line="276" w:lineRule="auto"/>
        <w:ind w:left="426" w:hanging="284"/>
        <w:jc w:val="both"/>
        <w:rPr>
          <w:rFonts w:ascii="Arial" w:hAnsi="Arial"/>
          <w:sz w:val="22"/>
          <w:szCs w:val="22"/>
        </w:rPr>
      </w:pPr>
      <w:r w:rsidRPr="00CD253F">
        <w:rPr>
          <w:rFonts w:ascii="Arial" w:hAnsi="Arial"/>
          <w:sz w:val="22"/>
          <w:szCs w:val="22"/>
        </w:rPr>
        <w:t xml:space="preserve">Przedmiotem zamówienia jest </w:t>
      </w:r>
      <w:r w:rsidR="006B5C28" w:rsidRPr="00CD253F">
        <w:rPr>
          <w:rFonts w:ascii="Arial" w:hAnsi="Arial"/>
          <w:sz w:val="22"/>
          <w:szCs w:val="22"/>
        </w:rPr>
        <w:t xml:space="preserve">dostawa </w:t>
      </w:r>
      <w:r w:rsidR="00277696">
        <w:rPr>
          <w:rFonts w:ascii="Arial" w:hAnsi="Arial"/>
          <w:sz w:val="22"/>
          <w:szCs w:val="22"/>
        </w:rPr>
        <w:t>gazów medycznych i technicznych – 6 pakietów</w:t>
      </w:r>
      <w:r w:rsidR="006B5C28" w:rsidRPr="00CD253F">
        <w:rPr>
          <w:rFonts w:ascii="Arial" w:hAnsi="Arial"/>
          <w:bCs/>
          <w:sz w:val="22"/>
          <w:szCs w:val="22"/>
        </w:rPr>
        <w:t xml:space="preserve"> </w:t>
      </w:r>
      <w:r w:rsidRPr="00CD253F">
        <w:rPr>
          <w:rFonts w:ascii="Arial" w:hAnsi="Arial"/>
          <w:sz w:val="22"/>
          <w:szCs w:val="22"/>
        </w:rPr>
        <w:t>zgodnie z zapisami zawartymi w formularzu asortymentowo cenowym – załącznik nr 2 do SWZ.</w:t>
      </w:r>
    </w:p>
    <w:p w:rsidR="00277696" w:rsidRPr="00277696" w:rsidRDefault="00277696" w:rsidP="00277696">
      <w:pPr>
        <w:pStyle w:val="Tekstpodstawowy22"/>
        <w:tabs>
          <w:tab w:val="left" w:pos="426"/>
          <w:tab w:val="left" w:pos="4820"/>
        </w:tabs>
        <w:spacing w:after="0" w:line="276" w:lineRule="auto"/>
        <w:ind w:left="426"/>
        <w:jc w:val="both"/>
        <w:rPr>
          <w:rFonts w:ascii="Arial" w:hAnsi="Arial"/>
          <w:sz w:val="22"/>
          <w:szCs w:val="22"/>
        </w:rPr>
      </w:pPr>
      <w:r w:rsidRPr="00277696">
        <w:rPr>
          <w:rFonts w:ascii="Arial" w:hAnsi="Arial"/>
          <w:sz w:val="22"/>
          <w:szCs w:val="22"/>
        </w:rPr>
        <w:t xml:space="preserve">PAKIET 1 Tlen medyczny ciekły wraz z </w:t>
      </w:r>
      <w:r>
        <w:rPr>
          <w:rFonts w:ascii="Arial" w:hAnsi="Arial"/>
          <w:sz w:val="22"/>
          <w:szCs w:val="22"/>
        </w:rPr>
        <w:t>najmem</w:t>
      </w:r>
      <w:r w:rsidRPr="00277696">
        <w:rPr>
          <w:rFonts w:ascii="Arial" w:hAnsi="Arial"/>
          <w:sz w:val="22"/>
          <w:szCs w:val="22"/>
        </w:rPr>
        <w:t xml:space="preserve"> zbiornika,</w:t>
      </w:r>
    </w:p>
    <w:p w:rsidR="00001EA9" w:rsidRDefault="00277696" w:rsidP="00277696">
      <w:pPr>
        <w:pStyle w:val="Tekstpodstawowy22"/>
        <w:tabs>
          <w:tab w:val="left" w:pos="426"/>
          <w:tab w:val="left" w:pos="4820"/>
        </w:tabs>
        <w:spacing w:after="0" w:line="276" w:lineRule="auto"/>
        <w:ind w:left="426"/>
        <w:jc w:val="both"/>
        <w:rPr>
          <w:rFonts w:ascii="Arial" w:hAnsi="Arial"/>
          <w:sz w:val="22"/>
          <w:szCs w:val="22"/>
        </w:rPr>
      </w:pPr>
      <w:r w:rsidRPr="00277696">
        <w:rPr>
          <w:rFonts w:ascii="Arial" w:hAnsi="Arial"/>
          <w:sz w:val="22"/>
          <w:szCs w:val="22"/>
        </w:rPr>
        <w:t xml:space="preserve">PAKIET 2 Tlen medyczny </w:t>
      </w:r>
      <w:r>
        <w:rPr>
          <w:rFonts w:ascii="Arial" w:hAnsi="Arial"/>
          <w:sz w:val="22"/>
          <w:szCs w:val="22"/>
        </w:rPr>
        <w:t>wraz z najmem butli</w:t>
      </w:r>
      <w:r w:rsidRPr="00277696">
        <w:rPr>
          <w:rFonts w:ascii="Arial" w:hAnsi="Arial"/>
          <w:sz w:val="22"/>
          <w:szCs w:val="22"/>
        </w:rPr>
        <w:t xml:space="preserve"> </w:t>
      </w:r>
    </w:p>
    <w:p w:rsidR="00277696" w:rsidRPr="00277696" w:rsidRDefault="00277696" w:rsidP="00277696">
      <w:pPr>
        <w:pStyle w:val="Tekstpodstawowy22"/>
        <w:tabs>
          <w:tab w:val="left" w:pos="426"/>
          <w:tab w:val="left" w:pos="4820"/>
        </w:tabs>
        <w:spacing w:after="0" w:line="276" w:lineRule="auto"/>
        <w:ind w:left="426"/>
        <w:jc w:val="both"/>
        <w:rPr>
          <w:rFonts w:ascii="Arial" w:hAnsi="Arial"/>
          <w:sz w:val="22"/>
          <w:szCs w:val="22"/>
        </w:rPr>
      </w:pPr>
      <w:r>
        <w:rPr>
          <w:rFonts w:ascii="Arial" w:hAnsi="Arial"/>
          <w:sz w:val="22"/>
          <w:szCs w:val="22"/>
        </w:rPr>
        <w:t xml:space="preserve">PAKIET 3 </w:t>
      </w:r>
      <w:r w:rsidR="00001EA9">
        <w:rPr>
          <w:rFonts w:ascii="Arial" w:hAnsi="Arial"/>
          <w:sz w:val="22"/>
          <w:szCs w:val="22"/>
        </w:rPr>
        <w:t>Mieszanina podtlenku azotu z tlenem 50%/50% z dostawą ustników jednorazowych</w:t>
      </w:r>
      <w:r w:rsidR="004A6EC9">
        <w:rPr>
          <w:rFonts w:ascii="Arial" w:hAnsi="Arial"/>
          <w:sz w:val="22"/>
          <w:szCs w:val="22"/>
        </w:rPr>
        <w:t>,</w:t>
      </w:r>
    </w:p>
    <w:p w:rsidR="00277696" w:rsidRPr="00277696" w:rsidRDefault="00277696" w:rsidP="00277696">
      <w:pPr>
        <w:pStyle w:val="Tekstpodstawowy22"/>
        <w:tabs>
          <w:tab w:val="left" w:pos="426"/>
          <w:tab w:val="left" w:pos="4820"/>
        </w:tabs>
        <w:spacing w:after="0" w:line="276" w:lineRule="auto"/>
        <w:ind w:left="426"/>
        <w:jc w:val="both"/>
        <w:rPr>
          <w:rFonts w:ascii="Arial" w:hAnsi="Arial"/>
          <w:sz w:val="22"/>
          <w:szCs w:val="22"/>
        </w:rPr>
      </w:pPr>
      <w:r>
        <w:rPr>
          <w:rFonts w:ascii="Arial" w:hAnsi="Arial"/>
          <w:sz w:val="22"/>
          <w:szCs w:val="22"/>
        </w:rPr>
        <w:t>PAKIET 4</w:t>
      </w:r>
      <w:r w:rsidRPr="00277696">
        <w:rPr>
          <w:rFonts w:ascii="Arial" w:hAnsi="Arial"/>
          <w:sz w:val="22"/>
          <w:szCs w:val="22"/>
        </w:rPr>
        <w:t xml:space="preserve"> Argon </w:t>
      </w:r>
      <w:r>
        <w:rPr>
          <w:rFonts w:ascii="Arial" w:hAnsi="Arial"/>
          <w:sz w:val="22"/>
          <w:szCs w:val="22"/>
        </w:rPr>
        <w:t>medyczny wraz z najmem butli</w:t>
      </w:r>
      <w:r w:rsidR="004A6EC9">
        <w:rPr>
          <w:rFonts w:ascii="Arial" w:hAnsi="Arial"/>
          <w:sz w:val="22"/>
          <w:szCs w:val="22"/>
        </w:rPr>
        <w:t>,</w:t>
      </w:r>
    </w:p>
    <w:p w:rsidR="00277696" w:rsidRDefault="00277696" w:rsidP="00277696">
      <w:pPr>
        <w:pStyle w:val="Tekstpodstawowy22"/>
        <w:tabs>
          <w:tab w:val="left" w:pos="426"/>
          <w:tab w:val="left" w:pos="4820"/>
        </w:tabs>
        <w:spacing w:after="0" w:line="276" w:lineRule="auto"/>
        <w:ind w:left="426"/>
        <w:jc w:val="both"/>
        <w:rPr>
          <w:rFonts w:ascii="Arial" w:hAnsi="Arial"/>
          <w:sz w:val="22"/>
          <w:szCs w:val="22"/>
        </w:rPr>
      </w:pPr>
      <w:r>
        <w:rPr>
          <w:rFonts w:ascii="Arial" w:hAnsi="Arial"/>
          <w:sz w:val="22"/>
          <w:szCs w:val="22"/>
        </w:rPr>
        <w:t>PAKIET 5</w:t>
      </w:r>
      <w:r w:rsidRPr="00277696">
        <w:rPr>
          <w:rFonts w:ascii="Arial" w:hAnsi="Arial"/>
          <w:sz w:val="22"/>
          <w:szCs w:val="22"/>
        </w:rPr>
        <w:t xml:space="preserve"> Podtlenek azotu </w:t>
      </w:r>
      <w:r>
        <w:rPr>
          <w:rFonts w:ascii="Arial" w:hAnsi="Arial"/>
          <w:sz w:val="22"/>
          <w:szCs w:val="22"/>
        </w:rPr>
        <w:t>wraz z najmem butli</w:t>
      </w:r>
      <w:r w:rsidR="004A6EC9">
        <w:rPr>
          <w:rFonts w:ascii="Arial" w:hAnsi="Arial"/>
          <w:sz w:val="22"/>
          <w:szCs w:val="22"/>
        </w:rPr>
        <w:t>,</w:t>
      </w:r>
    </w:p>
    <w:p w:rsidR="00564905" w:rsidRDefault="00277696" w:rsidP="00564905">
      <w:pPr>
        <w:pStyle w:val="Tekstpodstawowy22"/>
        <w:tabs>
          <w:tab w:val="left" w:pos="426"/>
          <w:tab w:val="left" w:pos="4820"/>
        </w:tabs>
        <w:spacing w:after="0" w:line="276" w:lineRule="auto"/>
        <w:ind w:left="426"/>
        <w:jc w:val="both"/>
        <w:rPr>
          <w:rFonts w:ascii="Arial" w:hAnsi="Arial"/>
          <w:sz w:val="22"/>
          <w:szCs w:val="22"/>
        </w:rPr>
      </w:pPr>
      <w:r>
        <w:rPr>
          <w:rFonts w:ascii="Arial" w:hAnsi="Arial"/>
          <w:sz w:val="22"/>
          <w:szCs w:val="22"/>
        </w:rPr>
        <w:t>PAKIET 6</w:t>
      </w:r>
      <w:r w:rsidRPr="00277696">
        <w:rPr>
          <w:rFonts w:ascii="Arial" w:hAnsi="Arial"/>
          <w:sz w:val="22"/>
          <w:szCs w:val="22"/>
        </w:rPr>
        <w:t xml:space="preserve"> </w:t>
      </w:r>
      <w:r>
        <w:rPr>
          <w:rFonts w:ascii="Arial" w:hAnsi="Arial"/>
          <w:sz w:val="22"/>
          <w:szCs w:val="22"/>
        </w:rPr>
        <w:t>Acetylen techniczny wraz z najmem butli.</w:t>
      </w:r>
    </w:p>
    <w:p w:rsidR="00564905" w:rsidRDefault="00564905" w:rsidP="00564905">
      <w:pPr>
        <w:pStyle w:val="Tekstpodstawowy22"/>
        <w:tabs>
          <w:tab w:val="left" w:pos="426"/>
          <w:tab w:val="left" w:pos="4820"/>
        </w:tabs>
        <w:spacing w:after="0" w:line="276" w:lineRule="auto"/>
        <w:ind w:left="426"/>
        <w:jc w:val="both"/>
        <w:rPr>
          <w:rFonts w:ascii="Arial" w:hAnsi="Arial"/>
          <w:sz w:val="22"/>
          <w:szCs w:val="22"/>
        </w:rPr>
      </w:pPr>
    </w:p>
    <w:p w:rsidR="00F70DB8" w:rsidRP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b/>
          <w:bCs/>
          <w:color w:val="00000A"/>
          <w:kern w:val="2"/>
          <w:sz w:val="22"/>
          <w:szCs w:val="22"/>
        </w:rPr>
        <w:t>Pakiet nr 1</w:t>
      </w:r>
    </w:p>
    <w:p w:rsidR="00F70DB8" w:rsidRPr="00F70DB8" w:rsidRDefault="00F70DB8" w:rsidP="00F70DB8">
      <w:pPr>
        <w:widowControl/>
        <w:suppressAutoHyphens w:val="0"/>
        <w:autoSpaceDN/>
        <w:spacing w:line="276" w:lineRule="auto"/>
        <w:ind w:left="426"/>
        <w:jc w:val="both"/>
        <w:textAlignment w:val="auto"/>
        <w:rPr>
          <w:rFonts w:ascii="Arial" w:hAnsi="Arial"/>
          <w:b/>
          <w:color w:val="00000A"/>
          <w:kern w:val="2"/>
          <w:sz w:val="22"/>
          <w:szCs w:val="22"/>
        </w:rPr>
      </w:pPr>
      <w:r w:rsidRPr="00F70DB8">
        <w:rPr>
          <w:rFonts w:ascii="Arial" w:hAnsi="Arial"/>
          <w:b/>
          <w:color w:val="00000A"/>
          <w:kern w:val="2"/>
          <w:sz w:val="22"/>
          <w:szCs w:val="22"/>
        </w:rPr>
        <w:t xml:space="preserve">TLEN MEDYCZNY CIEKŁY </w:t>
      </w:r>
    </w:p>
    <w:p w:rsidR="00F70DB8" w:rsidRP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bCs/>
          <w:color w:val="00000A"/>
          <w:kern w:val="2"/>
          <w:sz w:val="22"/>
          <w:szCs w:val="22"/>
        </w:rPr>
        <w:t xml:space="preserve">Lokalizacja nr I ; 42-400 </w:t>
      </w:r>
      <w:r>
        <w:rPr>
          <w:rFonts w:ascii="Arial" w:hAnsi="Arial"/>
          <w:bCs/>
          <w:color w:val="00000A"/>
          <w:kern w:val="2"/>
          <w:sz w:val="22"/>
          <w:szCs w:val="22"/>
        </w:rPr>
        <w:t>Zawiercie, ul. Miodowa 14 (</w:t>
      </w:r>
      <w:r w:rsidRPr="00F70DB8">
        <w:rPr>
          <w:rFonts w:ascii="Arial" w:hAnsi="Arial"/>
          <w:bCs/>
          <w:color w:val="00000A"/>
          <w:kern w:val="2"/>
          <w:sz w:val="22"/>
          <w:szCs w:val="22"/>
        </w:rPr>
        <w:t xml:space="preserve">zbiornik </w:t>
      </w:r>
      <w:r>
        <w:rPr>
          <w:rFonts w:ascii="Arial" w:hAnsi="Arial"/>
          <w:bCs/>
          <w:color w:val="00000A"/>
          <w:kern w:val="2"/>
          <w:sz w:val="22"/>
          <w:szCs w:val="22"/>
        </w:rPr>
        <w:t>najem</w:t>
      </w:r>
      <w:r w:rsidRPr="00F70DB8">
        <w:rPr>
          <w:rFonts w:ascii="Arial" w:hAnsi="Arial"/>
          <w:bCs/>
          <w:color w:val="00000A"/>
          <w:kern w:val="2"/>
          <w:sz w:val="22"/>
          <w:szCs w:val="22"/>
        </w:rPr>
        <w:t>):</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color w:val="00000A"/>
          <w:kern w:val="2"/>
          <w:sz w:val="22"/>
          <w:szCs w:val="22"/>
        </w:rPr>
        <w:t>- tlen ciekły, medyczny, częstotliwość dostawy 8 razy w miesiącu,</w:t>
      </w:r>
    </w:p>
    <w:p w:rsidR="00F70DB8" w:rsidRP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color w:val="00000A"/>
          <w:kern w:val="2"/>
          <w:sz w:val="22"/>
          <w:szCs w:val="22"/>
        </w:rPr>
        <w:t xml:space="preserve">- dostawa, montaż i </w:t>
      </w:r>
      <w:r>
        <w:rPr>
          <w:rFonts w:ascii="Arial" w:hAnsi="Arial"/>
          <w:color w:val="00000A"/>
          <w:kern w:val="2"/>
          <w:sz w:val="22"/>
          <w:szCs w:val="22"/>
        </w:rPr>
        <w:t>najem</w:t>
      </w:r>
      <w:r w:rsidRPr="00F70DB8">
        <w:rPr>
          <w:rFonts w:ascii="Arial" w:hAnsi="Arial"/>
          <w:color w:val="00000A"/>
          <w:kern w:val="2"/>
          <w:sz w:val="22"/>
          <w:szCs w:val="22"/>
        </w:rPr>
        <w:t xml:space="preserve"> zbiornika kriogenicznego z parownicą, instalacją i armaturą będącą własn</w:t>
      </w:r>
      <w:r w:rsidRPr="00F70DB8">
        <w:rPr>
          <w:rFonts w:ascii="Arial" w:hAnsi="Arial"/>
          <w:color w:val="00000A"/>
          <w:kern w:val="2"/>
          <w:sz w:val="22"/>
          <w:szCs w:val="22"/>
        </w:rPr>
        <w:t>o</w:t>
      </w:r>
      <w:r w:rsidRPr="00F70DB8">
        <w:rPr>
          <w:rFonts w:ascii="Arial" w:hAnsi="Arial"/>
          <w:color w:val="00000A"/>
          <w:kern w:val="2"/>
          <w:sz w:val="22"/>
          <w:szCs w:val="22"/>
        </w:rPr>
        <w:t>ścią Wykonawcy,</w:t>
      </w:r>
    </w:p>
    <w:p w:rsidR="00F70DB8" w:rsidRP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color w:val="00000A"/>
          <w:kern w:val="2"/>
          <w:sz w:val="22"/>
          <w:szCs w:val="22"/>
        </w:rPr>
        <w:t>- transport do siedziby Zamawiającego.</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color w:val="00000A"/>
          <w:kern w:val="2"/>
          <w:sz w:val="22"/>
          <w:szCs w:val="22"/>
        </w:rPr>
        <w:t xml:space="preserve">Parametry zbiornika: Zbiornik kriogeniczny do magazynowania ciekłego tlenu medycznego </w:t>
      </w:r>
      <w:r w:rsidRPr="00F70DB8">
        <w:rPr>
          <w:rFonts w:ascii="Arial" w:hAnsi="Arial"/>
          <w:color w:val="00000A"/>
          <w:kern w:val="2"/>
          <w:sz w:val="22"/>
          <w:szCs w:val="22"/>
        </w:rPr>
        <w:br/>
        <w:t>o pojemności 5-10 m</w:t>
      </w:r>
      <w:r w:rsidRPr="00F70DB8">
        <w:rPr>
          <w:rFonts w:ascii="Arial" w:hAnsi="Arial"/>
          <w:color w:val="00000A"/>
          <w:kern w:val="2"/>
          <w:sz w:val="22"/>
          <w:szCs w:val="22"/>
          <w:vertAlign w:val="superscript"/>
        </w:rPr>
        <w:t>3</w:t>
      </w:r>
      <w:r w:rsidRPr="00F70DB8">
        <w:rPr>
          <w:rFonts w:ascii="Arial" w:hAnsi="Arial"/>
          <w:color w:val="00000A"/>
          <w:kern w:val="2"/>
          <w:sz w:val="22"/>
          <w:szCs w:val="22"/>
        </w:rPr>
        <w:t>.</w:t>
      </w:r>
    </w:p>
    <w:p w:rsidR="00F70DB8" w:rsidRP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color w:val="00000A"/>
          <w:kern w:val="2"/>
          <w:sz w:val="22"/>
          <w:szCs w:val="22"/>
        </w:rPr>
        <w:t>Zbiornik ma być wyposażony w parownicę atmosferyczną, wolnostojącą o wydajności nie mniejszej niż 80 N m</w:t>
      </w:r>
      <w:r w:rsidRPr="00F70DB8">
        <w:rPr>
          <w:rFonts w:ascii="Arial" w:hAnsi="Arial"/>
          <w:color w:val="00000A"/>
          <w:kern w:val="2"/>
          <w:sz w:val="22"/>
          <w:szCs w:val="22"/>
          <w:vertAlign w:val="superscript"/>
        </w:rPr>
        <w:t>3</w:t>
      </w:r>
      <w:r w:rsidRPr="00F70DB8">
        <w:rPr>
          <w:rFonts w:ascii="Arial" w:hAnsi="Arial"/>
          <w:color w:val="00000A"/>
          <w:kern w:val="2"/>
          <w:sz w:val="22"/>
          <w:szCs w:val="22"/>
        </w:rPr>
        <w:t xml:space="preserve">/h. </w:t>
      </w:r>
      <w:r>
        <w:rPr>
          <w:rFonts w:ascii="Arial" w:hAnsi="Arial"/>
          <w:color w:val="00000A"/>
          <w:kern w:val="2"/>
          <w:sz w:val="22"/>
          <w:szCs w:val="22"/>
        </w:rPr>
        <w:t>Najem</w:t>
      </w:r>
      <w:r w:rsidRPr="00F70DB8">
        <w:rPr>
          <w:rFonts w:ascii="Arial" w:hAnsi="Arial"/>
          <w:color w:val="00000A"/>
          <w:kern w:val="2"/>
          <w:sz w:val="22"/>
          <w:szCs w:val="22"/>
        </w:rPr>
        <w:t xml:space="preserve"> zbiornika stacjonarnego obejmuje także montaż (w momencie demontażu zbiornika przez poprzedniego Wykonawcę), podłączenie do istniejącej instalacji zasilającej urządzenia Zamawi</w:t>
      </w:r>
      <w:r w:rsidRPr="00F70DB8">
        <w:rPr>
          <w:rFonts w:ascii="Arial" w:hAnsi="Arial"/>
          <w:color w:val="00000A"/>
          <w:kern w:val="2"/>
          <w:sz w:val="22"/>
          <w:szCs w:val="22"/>
        </w:rPr>
        <w:t>a</w:t>
      </w:r>
      <w:r w:rsidRPr="00F70DB8">
        <w:rPr>
          <w:rFonts w:ascii="Arial" w:hAnsi="Arial"/>
          <w:color w:val="00000A"/>
          <w:kern w:val="2"/>
          <w:sz w:val="22"/>
          <w:szCs w:val="22"/>
        </w:rPr>
        <w:t xml:space="preserve">jącego oraz demontaż po zakończeniu terminu umowy. Zbiornik musi być zarejestrowany </w:t>
      </w:r>
      <w:r w:rsidRPr="00F70DB8">
        <w:rPr>
          <w:rFonts w:ascii="Arial" w:hAnsi="Arial"/>
          <w:color w:val="00000A"/>
          <w:kern w:val="2"/>
          <w:sz w:val="22"/>
          <w:szCs w:val="22"/>
        </w:rPr>
        <w:br/>
        <w:t>i podlegać okresowym przeglądom przez Urząd Dozoru Technicznego ze strony Wykonawcy ( książka serwisowa zbiornika powinna znajdować się w  Dziale Technicznym tut. Szpitala.)</w:t>
      </w:r>
    </w:p>
    <w:p w:rsidR="00F70DB8" w:rsidRP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color w:val="00000A"/>
          <w:kern w:val="2"/>
          <w:sz w:val="22"/>
          <w:szCs w:val="22"/>
        </w:rPr>
        <w:t xml:space="preserve">Wykonawca przeprowadzi szkolenie personelu w zakresie obsługi zbiornika. </w:t>
      </w:r>
    </w:p>
    <w:p w:rsidR="00F70DB8" w:rsidRP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color w:val="00000A"/>
          <w:kern w:val="2"/>
          <w:sz w:val="22"/>
          <w:szCs w:val="22"/>
        </w:rPr>
        <w:t xml:space="preserve">W trakcie okresu </w:t>
      </w:r>
      <w:r>
        <w:rPr>
          <w:rFonts w:ascii="Arial" w:hAnsi="Arial"/>
          <w:color w:val="00000A"/>
          <w:kern w:val="2"/>
          <w:sz w:val="22"/>
          <w:szCs w:val="22"/>
        </w:rPr>
        <w:t>najmu</w:t>
      </w:r>
      <w:r w:rsidRPr="00F70DB8">
        <w:rPr>
          <w:rFonts w:ascii="Arial" w:hAnsi="Arial"/>
          <w:color w:val="00000A"/>
          <w:kern w:val="2"/>
          <w:sz w:val="22"/>
          <w:szCs w:val="22"/>
        </w:rPr>
        <w:t xml:space="preserve"> Wykonawca gwarantuje całodobowy serwis techniczny zbiornika na własny koszt, a w przypadku awarii zbiornika Wykonawca zapewni inne urządzenie do przechowywania tlenu na czas naprawy zbiornika.</w:t>
      </w:r>
    </w:p>
    <w:p w:rsid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color w:val="00000A"/>
          <w:kern w:val="2"/>
          <w:sz w:val="22"/>
          <w:szCs w:val="22"/>
        </w:rPr>
        <w:t xml:space="preserve">Dostawa i montaż zbiornika na ciekły tlen nastąpi w terminie </w:t>
      </w:r>
      <w:r w:rsidRPr="00F70DB8">
        <w:rPr>
          <w:rFonts w:ascii="Arial" w:hAnsi="Arial"/>
          <w:bCs/>
          <w:color w:val="00000A"/>
          <w:kern w:val="2"/>
          <w:sz w:val="22"/>
          <w:szCs w:val="22"/>
        </w:rPr>
        <w:t>1 dnia od daty podpisania umowy,</w:t>
      </w:r>
      <w:r w:rsidRPr="00F70DB8">
        <w:rPr>
          <w:rFonts w:ascii="Arial" w:hAnsi="Arial"/>
          <w:color w:val="00000A"/>
          <w:kern w:val="2"/>
          <w:sz w:val="22"/>
          <w:szCs w:val="22"/>
        </w:rPr>
        <w:t xml:space="preserve"> na miejsce obecnie eksploatowanego zbiornika.</w:t>
      </w:r>
    </w:p>
    <w:p w:rsidR="00001EA9" w:rsidRPr="00F70DB8" w:rsidRDefault="00001EA9" w:rsidP="00F70DB8">
      <w:pPr>
        <w:widowControl/>
        <w:suppressAutoHyphens w:val="0"/>
        <w:autoSpaceDN/>
        <w:spacing w:line="276" w:lineRule="auto"/>
        <w:ind w:left="426"/>
        <w:jc w:val="both"/>
        <w:textAlignment w:val="auto"/>
        <w:rPr>
          <w:rFonts w:ascii="Arial" w:hAnsi="Arial"/>
          <w:color w:val="00000A"/>
          <w:kern w:val="2"/>
          <w:sz w:val="22"/>
          <w:szCs w:val="22"/>
        </w:rPr>
      </w:pPr>
    </w:p>
    <w:p w:rsidR="00F70DB8" w:rsidRPr="00F70DB8" w:rsidRDefault="00F70DB8" w:rsidP="00F70DB8">
      <w:pPr>
        <w:widowControl/>
        <w:suppressAutoHyphens w:val="0"/>
        <w:autoSpaceDN/>
        <w:spacing w:line="276" w:lineRule="auto"/>
        <w:ind w:left="426"/>
        <w:jc w:val="both"/>
        <w:textAlignment w:val="auto"/>
        <w:rPr>
          <w:rFonts w:ascii="Arial" w:hAnsi="Arial"/>
          <w:b/>
          <w:bCs/>
          <w:color w:val="00000A"/>
          <w:kern w:val="2"/>
          <w:sz w:val="22"/>
          <w:szCs w:val="22"/>
        </w:rPr>
      </w:pPr>
    </w:p>
    <w:p w:rsidR="00F70DB8" w:rsidRP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b/>
          <w:bCs/>
          <w:color w:val="00000A"/>
          <w:kern w:val="2"/>
          <w:sz w:val="22"/>
          <w:szCs w:val="22"/>
        </w:rPr>
        <w:lastRenderedPageBreak/>
        <w:t>Pakiet nr 2</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b/>
          <w:color w:val="00000A"/>
          <w:kern w:val="2"/>
          <w:sz w:val="22"/>
          <w:szCs w:val="22"/>
        </w:rPr>
        <w:t>TLEN MEDYCZNY (BUTLE – 40l lub 50l WYKONAWCY)</w:t>
      </w:r>
      <w:r w:rsidRPr="00F70DB8">
        <w:rPr>
          <w:rFonts w:ascii="Arial" w:hAnsi="Arial"/>
          <w:bCs/>
          <w:i/>
          <w:color w:val="00000A"/>
          <w:kern w:val="2"/>
          <w:sz w:val="22"/>
          <w:szCs w:val="22"/>
        </w:rPr>
        <w:t xml:space="preserve"> </w:t>
      </w:r>
      <w:r w:rsidRPr="00F70DB8">
        <w:rPr>
          <w:rFonts w:ascii="Arial" w:hAnsi="Arial"/>
          <w:b/>
          <w:bCs/>
          <w:i/>
          <w:color w:val="00000A"/>
          <w:kern w:val="2"/>
          <w:sz w:val="22"/>
          <w:szCs w:val="22"/>
        </w:rPr>
        <w:t>TLEN MEDYCZNY</w:t>
      </w:r>
      <w:r w:rsidRPr="00F70DB8">
        <w:rPr>
          <w:rFonts w:ascii="Arial" w:hAnsi="Arial"/>
          <w:bCs/>
          <w:i/>
          <w:color w:val="00000A"/>
          <w:kern w:val="2"/>
          <w:sz w:val="22"/>
          <w:szCs w:val="22"/>
        </w:rPr>
        <w:t xml:space="preserve">  butle 10 litrowe bez zaworu czerpalnego oraz, butle 2 litrowe(0,4m³) i 10 litrowe(2,8m³) lub 11 litrowe(3,23m³) – z zaworem czerpalnym podwójnego działania z wyjściem AGA – nieregulowanym oraz regulowanym wyjściem do tlenoterapii : 0-15l/min.) ; Butle wykonawcy:</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color w:val="00000A"/>
          <w:kern w:val="2"/>
          <w:sz w:val="22"/>
          <w:szCs w:val="22"/>
        </w:rPr>
        <w:t>Lokalizacja nr I: 42-400 Zawiercie ul. Miodowa 14,</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color w:val="00000A"/>
          <w:kern w:val="2"/>
          <w:sz w:val="22"/>
          <w:szCs w:val="22"/>
        </w:rPr>
        <w:t>Lokalizacja nr II : 42-400 Zawiercie ul. Powstańców Śląskich 8,</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color w:val="00000A"/>
          <w:kern w:val="2"/>
          <w:sz w:val="22"/>
          <w:szCs w:val="22"/>
        </w:rPr>
        <w:t>Lokalizacja nr IV: 42-400 Zawiercie ul. Gałczyńskiego 1,</w:t>
      </w:r>
    </w:p>
    <w:p w:rsidR="00F70DB8" w:rsidRDefault="00F70DB8" w:rsidP="00F70DB8">
      <w:pPr>
        <w:widowControl/>
        <w:suppressAutoHyphens w:val="0"/>
        <w:autoSpaceDN/>
        <w:spacing w:line="276" w:lineRule="auto"/>
        <w:ind w:left="426"/>
        <w:jc w:val="both"/>
        <w:textAlignment w:val="auto"/>
        <w:rPr>
          <w:rFonts w:ascii="Arial" w:hAnsi="Arial"/>
          <w:bCs/>
          <w:i/>
          <w:color w:val="00000A"/>
          <w:kern w:val="2"/>
          <w:sz w:val="22"/>
          <w:szCs w:val="22"/>
        </w:rPr>
      </w:pPr>
      <w:r w:rsidRPr="00F70DB8">
        <w:rPr>
          <w:rFonts w:ascii="Arial" w:hAnsi="Arial"/>
          <w:bCs/>
          <w:i/>
          <w:color w:val="00000A"/>
          <w:kern w:val="2"/>
          <w:sz w:val="22"/>
          <w:szCs w:val="22"/>
        </w:rPr>
        <w:t>Lokalizacja nr V ; 42-400 Zawiercie ul. Piłsudskiego 80.</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b/>
          <w:bCs/>
          <w:color w:val="00000A"/>
          <w:kern w:val="2"/>
          <w:sz w:val="22"/>
          <w:szCs w:val="22"/>
        </w:rPr>
        <w:t>Pakiet nr 3</w:t>
      </w:r>
    </w:p>
    <w:p w:rsidR="00F70DB8" w:rsidRPr="00001EA9" w:rsidRDefault="00001EA9" w:rsidP="00F70DB8">
      <w:pPr>
        <w:widowControl/>
        <w:suppressAutoHyphens w:val="0"/>
        <w:autoSpaceDN/>
        <w:spacing w:line="276" w:lineRule="auto"/>
        <w:ind w:left="426"/>
        <w:jc w:val="both"/>
        <w:textAlignment w:val="auto"/>
        <w:rPr>
          <w:rFonts w:ascii="Arial" w:eastAsia="Calibri" w:hAnsi="Arial"/>
          <w:b/>
          <w:color w:val="00000A"/>
          <w:kern w:val="0"/>
          <w:sz w:val="22"/>
          <w:szCs w:val="22"/>
          <w:lang w:eastAsia="en-US" w:bidi="ar-SA"/>
        </w:rPr>
      </w:pPr>
      <w:r w:rsidRPr="00001EA9">
        <w:rPr>
          <w:rFonts w:ascii="Arial" w:hAnsi="Arial"/>
          <w:b/>
          <w:sz w:val="22"/>
          <w:szCs w:val="22"/>
        </w:rPr>
        <w:t>Mieszanina podtlenku azotu z tlenem 50%/50% z dostawą ustników jednorazowych</w:t>
      </w:r>
      <w:r w:rsidR="00F70DB8" w:rsidRPr="00001EA9">
        <w:rPr>
          <w:rFonts w:ascii="Arial" w:hAnsi="Arial"/>
          <w:b/>
          <w:bCs/>
          <w:color w:val="00000A"/>
          <w:kern w:val="2"/>
          <w:sz w:val="22"/>
          <w:szCs w:val="22"/>
        </w:rPr>
        <w:t xml:space="preserve">. </w:t>
      </w:r>
    </w:p>
    <w:p w:rsidR="00F70DB8" w:rsidRP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b/>
          <w:bCs/>
          <w:color w:val="00000A"/>
          <w:kern w:val="2"/>
          <w:sz w:val="22"/>
          <w:szCs w:val="22"/>
        </w:rPr>
        <w:t xml:space="preserve"> </w:t>
      </w:r>
      <w:r w:rsidRPr="00F70DB8">
        <w:rPr>
          <w:rFonts w:ascii="Arial" w:hAnsi="Arial"/>
          <w:bCs/>
          <w:color w:val="00000A"/>
          <w:kern w:val="2"/>
          <w:sz w:val="22"/>
          <w:szCs w:val="22"/>
        </w:rPr>
        <w:t>Lokalizacja nr I ; 42-400 Zawiercie, ul. Miodowa 14</w:t>
      </w:r>
    </w:p>
    <w:p w:rsid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color w:val="00000A"/>
          <w:kern w:val="2"/>
          <w:sz w:val="22"/>
          <w:szCs w:val="22"/>
        </w:rPr>
        <w:t xml:space="preserve">Zamawiający wraz z dostawą pierwszej butli z </w:t>
      </w:r>
      <w:r w:rsidR="00001EA9">
        <w:rPr>
          <w:rFonts w:ascii="Arial" w:hAnsi="Arial"/>
          <w:color w:val="00000A"/>
          <w:kern w:val="2"/>
          <w:sz w:val="22"/>
          <w:szCs w:val="22"/>
        </w:rPr>
        <w:t>mieszanina gazów</w:t>
      </w:r>
      <w:r w:rsidRPr="00F70DB8">
        <w:rPr>
          <w:rFonts w:ascii="Arial" w:hAnsi="Arial"/>
          <w:color w:val="00000A"/>
          <w:kern w:val="2"/>
          <w:sz w:val="22"/>
          <w:szCs w:val="22"/>
        </w:rPr>
        <w:t xml:space="preserve"> wymaga dostarczenia  zaworu  doz</w:t>
      </w:r>
      <w:r w:rsidRPr="00F70DB8">
        <w:rPr>
          <w:rFonts w:ascii="Arial" w:hAnsi="Arial"/>
          <w:color w:val="00000A"/>
          <w:kern w:val="2"/>
          <w:sz w:val="22"/>
          <w:szCs w:val="22"/>
        </w:rPr>
        <w:t>u</w:t>
      </w:r>
      <w:r w:rsidR="00001EA9">
        <w:rPr>
          <w:rFonts w:ascii="Arial" w:hAnsi="Arial"/>
          <w:color w:val="00000A"/>
          <w:kern w:val="2"/>
          <w:sz w:val="22"/>
          <w:szCs w:val="22"/>
        </w:rPr>
        <w:t>jącego do butli wraz</w:t>
      </w:r>
      <w:r w:rsidRPr="00F70DB8">
        <w:rPr>
          <w:rFonts w:ascii="Arial" w:hAnsi="Arial"/>
          <w:color w:val="00000A"/>
          <w:kern w:val="2"/>
          <w:sz w:val="22"/>
          <w:szCs w:val="22"/>
        </w:rPr>
        <w:t>z wężem i  który zgodnie z zasadami jego prawidłowego użytkowania i konserwacji nie wymaga ingerencji w strukturę urządzenia polegającej na jego rozłożeniu na części, stwarzając p</w:t>
      </w:r>
      <w:r w:rsidRPr="00F70DB8">
        <w:rPr>
          <w:rFonts w:ascii="Arial" w:hAnsi="Arial"/>
          <w:color w:val="00000A"/>
          <w:kern w:val="2"/>
          <w:sz w:val="22"/>
          <w:szCs w:val="22"/>
        </w:rPr>
        <w:t>o</w:t>
      </w:r>
      <w:r w:rsidRPr="00F70DB8">
        <w:rPr>
          <w:rFonts w:ascii="Arial" w:hAnsi="Arial"/>
          <w:color w:val="00000A"/>
          <w:kern w:val="2"/>
          <w:sz w:val="22"/>
          <w:szCs w:val="22"/>
        </w:rPr>
        <w:t xml:space="preserve">tencjalne zagrożenie jego uszkodzenia, obniżenie jego wydajności, utraty gwarancji oraz związanych z tym kosztów naprawy. </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b/>
          <w:bCs/>
          <w:color w:val="00000A"/>
          <w:kern w:val="2"/>
          <w:sz w:val="22"/>
          <w:szCs w:val="22"/>
        </w:rPr>
        <w:t>Pakiet nr 4</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b/>
          <w:bCs/>
          <w:color w:val="00000A"/>
          <w:kern w:val="2"/>
          <w:sz w:val="22"/>
          <w:szCs w:val="22"/>
        </w:rPr>
        <w:t>ARGON: medyczny butle 5 l(1,1 m³) 200 barów.</w:t>
      </w:r>
    </w:p>
    <w:p w:rsidR="00F70DB8" w:rsidRDefault="00F70DB8" w:rsidP="00F70DB8">
      <w:pPr>
        <w:widowControl/>
        <w:suppressAutoHyphens w:val="0"/>
        <w:autoSpaceDN/>
        <w:spacing w:line="276" w:lineRule="auto"/>
        <w:ind w:left="426"/>
        <w:jc w:val="both"/>
        <w:textAlignment w:val="auto"/>
        <w:rPr>
          <w:rFonts w:ascii="Arial" w:hAnsi="Arial"/>
          <w:bCs/>
          <w:color w:val="00000A"/>
          <w:kern w:val="2"/>
          <w:sz w:val="22"/>
          <w:szCs w:val="22"/>
        </w:rPr>
      </w:pPr>
      <w:r w:rsidRPr="00F70DB8">
        <w:rPr>
          <w:rFonts w:ascii="Arial" w:hAnsi="Arial"/>
          <w:bCs/>
          <w:color w:val="00000A"/>
          <w:kern w:val="2"/>
          <w:sz w:val="22"/>
          <w:szCs w:val="22"/>
        </w:rPr>
        <w:t>Lokalizacja nr I ; 42-400 Zawiercie, ul. Miodowa 1</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b/>
          <w:bCs/>
          <w:color w:val="00000A"/>
          <w:kern w:val="2"/>
          <w:sz w:val="22"/>
          <w:szCs w:val="22"/>
        </w:rPr>
        <w:t>Pakiet nr 5</w:t>
      </w:r>
    </w:p>
    <w:p w:rsidR="00F70DB8" w:rsidRPr="00F70DB8" w:rsidRDefault="00F70DB8" w:rsidP="00F70DB8">
      <w:pPr>
        <w:widowControl/>
        <w:suppressAutoHyphens w:val="0"/>
        <w:autoSpaceDN/>
        <w:spacing w:line="276" w:lineRule="auto"/>
        <w:ind w:left="426"/>
        <w:jc w:val="both"/>
        <w:textAlignment w:val="auto"/>
        <w:rPr>
          <w:rFonts w:ascii="Arial" w:hAnsi="Arial"/>
          <w:b/>
          <w:bCs/>
          <w:color w:val="00000A"/>
          <w:kern w:val="2"/>
          <w:sz w:val="22"/>
          <w:szCs w:val="22"/>
        </w:rPr>
      </w:pPr>
      <w:r w:rsidRPr="00F70DB8">
        <w:rPr>
          <w:rFonts w:ascii="Arial" w:hAnsi="Arial"/>
          <w:b/>
          <w:bCs/>
          <w:color w:val="00000A"/>
          <w:kern w:val="2"/>
          <w:sz w:val="22"/>
          <w:szCs w:val="22"/>
        </w:rPr>
        <w:t xml:space="preserve">PODTLENEK AZOTU: </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bCs/>
          <w:color w:val="00000A"/>
          <w:kern w:val="2"/>
          <w:sz w:val="22"/>
          <w:szCs w:val="22"/>
        </w:rPr>
        <w:t>Lokalizacja nr I ; 42-400 Zawiercie, ul. Miodowa 14</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bCs/>
          <w:color w:val="00000A"/>
          <w:kern w:val="2"/>
          <w:sz w:val="22"/>
          <w:szCs w:val="22"/>
        </w:rPr>
        <w:t>Dostawa</w:t>
      </w:r>
      <w:r w:rsidRPr="00F70DB8">
        <w:rPr>
          <w:rFonts w:ascii="Arial" w:hAnsi="Arial"/>
          <w:b/>
          <w:bCs/>
          <w:color w:val="00000A"/>
          <w:kern w:val="2"/>
          <w:sz w:val="22"/>
          <w:szCs w:val="22"/>
        </w:rPr>
        <w:t xml:space="preserve"> </w:t>
      </w:r>
      <w:r w:rsidRPr="00F70DB8">
        <w:rPr>
          <w:rFonts w:ascii="Arial" w:hAnsi="Arial"/>
          <w:bCs/>
          <w:color w:val="00000A"/>
          <w:kern w:val="2"/>
          <w:sz w:val="22"/>
          <w:szCs w:val="22"/>
        </w:rPr>
        <w:t>w butlach o pojemności: 10l lub 40l</w:t>
      </w:r>
    </w:p>
    <w:p w:rsidR="00F70DB8" w:rsidRDefault="00F70DB8" w:rsidP="00F70DB8">
      <w:pPr>
        <w:widowControl/>
        <w:suppressAutoHyphens w:val="0"/>
        <w:autoSpaceDN/>
        <w:spacing w:line="276" w:lineRule="auto"/>
        <w:ind w:left="426"/>
        <w:jc w:val="both"/>
        <w:textAlignment w:val="auto"/>
        <w:rPr>
          <w:rFonts w:ascii="Arial" w:hAnsi="Arial"/>
          <w:color w:val="00000A"/>
          <w:kern w:val="2"/>
          <w:sz w:val="22"/>
          <w:szCs w:val="22"/>
        </w:rPr>
      </w:pPr>
      <w:r w:rsidRPr="00F70DB8">
        <w:rPr>
          <w:rFonts w:ascii="Arial" w:hAnsi="Arial"/>
          <w:color w:val="00000A"/>
          <w:kern w:val="2"/>
          <w:sz w:val="22"/>
          <w:szCs w:val="22"/>
        </w:rPr>
        <w:t>- 10l – szacunkowa ilość w ciągu12 miesięcy wynosi 80 butli.</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b/>
          <w:bCs/>
          <w:color w:val="00000A"/>
          <w:kern w:val="2"/>
          <w:sz w:val="22"/>
          <w:szCs w:val="22"/>
        </w:rPr>
        <w:t>Pakiet nr 6</w:t>
      </w:r>
    </w:p>
    <w:p w:rsidR="00F70DB8" w:rsidRPr="00F70DB8" w:rsidRDefault="00F70DB8" w:rsidP="00F70DB8">
      <w:pPr>
        <w:widowControl/>
        <w:suppressAutoHyphens w:val="0"/>
        <w:autoSpaceDN/>
        <w:spacing w:line="276" w:lineRule="auto"/>
        <w:ind w:left="426"/>
        <w:jc w:val="both"/>
        <w:textAlignment w:val="auto"/>
        <w:rPr>
          <w:rFonts w:ascii="Arial" w:eastAsia="Calibri" w:hAnsi="Arial"/>
          <w:color w:val="00000A"/>
          <w:kern w:val="0"/>
          <w:sz w:val="22"/>
          <w:szCs w:val="22"/>
          <w:lang w:eastAsia="en-US" w:bidi="ar-SA"/>
        </w:rPr>
      </w:pPr>
      <w:r w:rsidRPr="00F70DB8">
        <w:rPr>
          <w:rFonts w:ascii="Arial" w:hAnsi="Arial"/>
          <w:b/>
          <w:bCs/>
          <w:color w:val="00000A"/>
          <w:kern w:val="2"/>
          <w:sz w:val="22"/>
          <w:szCs w:val="22"/>
        </w:rPr>
        <w:t xml:space="preserve">ACETYLENU TECHNICZNEGO: </w:t>
      </w:r>
    </w:p>
    <w:p w:rsidR="00F70DB8" w:rsidRDefault="00F70DB8" w:rsidP="00F70DB8">
      <w:pPr>
        <w:widowControl/>
        <w:suppressAutoHyphens w:val="0"/>
        <w:autoSpaceDN/>
        <w:spacing w:line="276" w:lineRule="auto"/>
        <w:ind w:left="426"/>
        <w:jc w:val="both"/>
        <w:textAlignment w:val="auto"/>
        <w:rPr>
          <w:rFonts w:ascii="Arial" w:hAnsi="Arial"/>
          <w:bCs/>
          <w:color w:val="00000A"/>
          <w:kern w:val="2"/>
          <w:sz w:val="22"/>
          <w:szCs w:val="22"/>
        </w:rPr>
      </w:pPr>
      <w:r w:rsidRPr="00F70DB8">
        <w:rPr>
          <w:rFonts w:ascii="Arial" w:hAnsi="Arial"/>
          <w:bCs/>
          <w:color w:val="00000A"/>
          <w:kern w:val="2"/>
          <w:sz w:val="22"/>
          <w:szCs w:val="22"/>
        </w:rPr>
        <w:t>Lokalizacja nr I ; 42-400 Zawiercie, ul. Miodowa 14</w:t>
      </w:r>
    </w:p>
    <w:p w:rsidR="004309F5" w:rsidRDefault="004309F5" w:rsidP="00F70DB8">
      <w:pPr>
        <w:widowControl/>
        <w:suppressAutoHyphens w:val="0"/>
        <w:autoSpaceDN/>
        <w:spacing w:line="276" w:lineRule="auto"/>
        <w:ind w:left="426"/>
        <w:jc w:val="both"/>
        <w:textAlignment w:val="auto"/>
        <w:rPr>
          <w:rFonts w:ascii="Arial" w:hAnsi="Arial"/>
          <w:bCs/>
          <w:color w:val="00000A"/>
          <w:kern w:val="2"/>
          <w:sz w:val="22"/>
          <w:szCs w:val="22"/>
        </w:rPr>
      </w:pPr>
    </w:p>
    <w:p w:rsidR="004309F5" w:rsidRPr="004309F5" w:rsidRDefault="004309F5" w:rsidP="004309F5">
      <w:pPr>
        <w:pStyle w:val="Akapitzlist"/>
        <w:numPr>
          <w:ilvl w:val="0"/>
          <w:numId w:val="43"/>
        </w:numPr>
        <w:suppressAutoHyphens w:val="0"/>
        <w:autoSpaceDN/>
        <w:spacing w:line="276" w:lineRule="auto"/>
        <w:jc w:val="both"/>
        <w:textAlignment w:val="auto"/>
        <w:rPr>
          <w:rFonts w:ascii="Arial" w:eastAsia="Calibri" w:hAnsi="Arial"/>
          <w:color w:val="00000A"/>
          <w:kern w:val="0"/>
          <w:sz w:val="22"/>
          <w:szCs w:val="22"/>
          <w:lang w:eastAsia="en-US"/>
        </w:rPr>
      </w:pPr>
      <w:r w:rsidRPr="004309F5">
        <w:rPr>
          <w:rFonts w:ascii="Arial" w:eastAsia="Calibri" w:hAnsi="Arial"/>
          <w:color w:val="00000A"/>
          <w:kern w:val="0"/>
          <w:sz w:val="22"/>
          <w:szCs w:val="22"/>
          <w:lang w:eastAsia="en-US"/>
        </w:rPr>
        <w:t xml:space="preserve">Kod CPV: </w:t>
      </w:r>
    </w:p>
    <w:p w:rsidR="004309F5" w:rsidRPr="004309F5" w:rsidRDefault="004309F5" w:rsidP="004309F5">
      <w:pPr>
        <w:widowControl/>
        <w:suppressAutoHyphens w:val="0"/>
        <w:autoSpaceDN/>
        <w:spacing w:line="276" w:lineRule="auto"/>
        <w:ind w:left="709"/>
        <w:jc w:val="both"/>
        <w:textAlignment w:val="auto"/>
        <w:rPr>
          <w:rFonts w:ascii="Arial" w:eastAsia="Calibri" w:hAnsi="Arial"/>
          <w:color w:val="00000A"/>
          <w:kern w:val="0"/>
          <w:sz w:val="22"/>
          <w:szCs w:val="22"/>
          <w:lang w:eastAsia="en-US" w:bidi="ar-SA"/>
        </w:rPr>
      </w:pPr>
      <w:r w:rsidRPr="004309F5">
        <w:rPr>
          <w:rFonts w:ascii="Arial" w:eastAsia="Calibri" w:hAnsi="Arial"/>
          <w:color w:val="00000A"/>
          <w:kern w:val="0"/>
          <w:sz w:val="22"/>
          <w:szCs w:val="22"/>
          <w:lang w:eastAsia="en-US" w:bidi="ar-SA"/>
        </w:rPr>
        <w:t>24111900-4 – tlen medyczny</w:t>
      </w:r>
    </w:p>
    <w:p w:rsidR="004309F5" w:rsidRPr="004309F5" w:rsidRDefault="004309F5" w:rsidP="004309F5">
      <w:pPr>
        <w:widowControl/>
        <w:suppressAutoHyphens w:val="0"/>
        <w:autoSpaceDN/>
        <w:spacing w:line="276" w:lineRule="auto"/>
        <w:ind w:left="709"/>
        <w:jc w:val="both"/>
        <w:textAlignment w:val="auto"/>
        <w:rPr>
          <w:rFonts w:ascii="Arial" w:eastAsia="Calibri" w:hAnsi="Arial"/>
          <w:color w:val="00000A"/>
          <w:kern w:val="0"/>
          <w:sz w:val="22"/>
          <w:szCs w:val="22"/>
          <w:lang w:eastAsia="en-US" w:bidi="ar-SA"/>
        </w:rPr>
      </w:pPr>
      <w:r w:rsidRPr="004309F5">
        <w:rPr>
          <w:rFonts w:ascii="Arial" w:eastAsia="Calibri" w:hAnsi="Arial"/>
          <w:color w:val="00000A"/>
          <w:kern w:val="0"/>
          <w:sz w:val="22"/>
          <w:szCs w:val="22"/>
          <w:lang w:eastAsia="en-US" w:bidi="ar-SA"/>
        </w:rPr>
        <w:t>24111100-6 – argon medyczny</w:t>
      </w:r>
    </w:p>
    <w:p w:rsidR="004309F5" w:rsidRPr="004309F5" w:rsidRDefault="004309F5" w:rsidP="004309F5">
      <w:pPr>
        <w:widowControl/>
        <w:suppressAutoHyphens w:val="0"/>
        <w:autoSpaceDN/>
        <w:spacing w:line="276" w:lineRule="auto"/>
        <w:ind w:left="709"/>
        <w:jc w:val="both"/>
        <w:textAlignment w:val="auto"/>
        <w:rPr>
          <w:rFonts w:ascii="Arial" w:eastAsia="Calibri" w:hAnsi="Arial"/>
          <w:color w:val="00000A"/>
          <w:kern w:val="0"/>
          <w:sz w:val="22"/>
          <w:szCs w:val="22"/>
          <w:lang w:eastAsia="en-US" w:bidi="ar-SA"/>
        </w:rPr>
      </w:pPr>
      <w:r w:rsidRPr="004309F5">
        <w:rPr>
          <w:rFonts w:ascii="Arial" w:eastAsia="Calibri" w:hAnsi="Arial"/>
          <w:color w:val="00000A"/>
          <w:kern w:val="0"/>
          <w:sz w:val="22"/>
          <w:szCs w:val="22"/>
          <w:lang w:eastAsia="en-US" w:bidi="ar-SA"/>
        </w:rPr>
        <w:t>24321115-9 – acetylen techniczny</w:t>
      </w:r>
    </w:p>
    <w:p w:rsidR="004309F5" w:rsidRPr="004309F5" w:rsidRDefault="004309F5" w:rsidP="004309F5">
      <w:pPr>
        <w:widowControl/>
        <w:suppressAutoHyphens w:val="0"/>
        <w:autoSpaceDN/>
        <w:spacing w:line="276" w:lineRule="auto"/>
        <w:ind w:left="709"/>
        <w:jc w:val="both"/>
        <w:textAlignment w:val="auto"/>
        <w:rPr>
          <w:rFonts w:ascii="Arial" w:eastAsia="Calibri" w:hAnsi="Arial"/>
          <w:color w:val="00000A"/>
          <w:kern w:val="0"/>
          <w:sz w:val="22"/>
          <w:szCs w:val="22"/>
          <w:lang w:eastAsia="en-US" w:bidi="ar-SA"/>
        </w:rPr>
      </w:pPr>
      <w:r w:rsidRPr="004309F5">
        <w:rPr>
          <w:rFonts w:ascii="Arial" w:eastAsia="Calibri" w:hAnsi="Arial"/>
          <w:color w:val="00000A"/>
          <w:kern w:val="0"/>
          <w:sz w:val="22"/>
          <w:szCs w:val="22"/>
          <w:lang w:eastAsia="en-US" w:bidi="ar-SA"/>
        </w:rPr>
        <w:t xml:space="preserve">24111500-0 – gazy medyczne </w:t>
      </w:r>
    </w:p>
    <w:p w:rsidR="004309F5" w:rsidRPr="00F70DB8" w:rsidRDefault="004309F5" w:rsidP="004309F5">
      <w:pPr>
        <w:widowControl/>
        <w:suppressAutoHyphens w:val="0"/>
        <w:autoSpaceDN/>
        <w:spacing w:line="276" w:lineRule="auto"/>
        <w:ind w:left="709"/>
        <w:jc w:val="both"/>
        <w:textAlignment w:val="auto"/>
        <w:rPr>
          <w:rFonts w:ascii="Arial" w:eastAsia="Calibri" w:hAnsi="Arial"/>
          <w:color w:val="00000A"/>
          <w:kern w:val="0"/>
          <w:sz w:val="22"/>
          <w:szCs w:val="22"/>
          <w:lang w:eastAsia="en-US" w:bidi="ar-SA"/>
        </w:rPr>
      </w:pPr>
      <w:r w:rsidRPr="004309F5">
        <w:rPr>
          <w:rFonts w:ascii="Arial" w:eastAsia="Calibri" w:hAnsi="Arial"/>
          <w:color w:val="00000A"/>
          <w:kern w:val="0"/>
          <w:sz w:val="22"/>
          <w:szCs w:val="22"/>
          <w:lang w:eastAsia="en-US" w:bidi="ar-SA"/>
        </w:rPr>
        <w:t>24112200-4 – podtlenek azotu.</w:t>
      </w:r>
    </w:p>
    <w:p w:rsidR="00564905" w:rsidRDefault="00564905" w:rsidP="00F70DB8">
      <w:pPr>
        <w:pStyle w:val="Tekstpodstawowy22"/>
        <w:tabs>
          <w:tab w:val="left" w:pos="426"/>
          <w:tab w:val="left" w:pos="4820"/>
        </w:tabs>
        <w:spacing w:after="0" w:line="276" w:lineRule="auto"/>
        <w:jc w:val="both"/>
        <w:rPr>
          <w:rFonts w:ascii="Arial" w:hAnsi="Arial"/>
          <w:sz w:val="22"/>
          <w:szCs w:val="22"/>
        </w:rPr>
      </w:pPr>
    </w:p>
    <w:p w:rsidR="00A87747" w:rsidRDefault="00564905"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eastAsia="SimSun" w:hAnsi="Arial" w:cs="Arial"/>
          <w:color w:val="00000A"/>
          <w:kern w:val="2"/>
          <w:sz w:val="22"/>
          <w:szCs w:val="22"/>
          <w:lang w:bidi="hi-IN"/>
        </w:rPr>
        <w:t xml:space="preserve">Przedmiot i warunki realizacji niniejszego zamówienia winny być zgodne z </w:t>
      </w:r>
      <w:r w:rsidR="005513DD">
        <w:rPr>
          <w:rFonts w:ascii="Arial" w:eastAsia="SimSun" w:hAnsi="Arial" w:cs="Arial"/>
          <w:color w:val="00000A"/>
          <w:kern w:val="2"/>
          <w:sz w:val="22"/>
          <w:szCs w:val="22"/>
          <w:lang w:bidi="hi-IN"/>
        </w:rPr>
        <w:t xml:space="preserve">ustawą </w:t>
      </w:r>
      <w:r w:rsidRPr="00A87747">
        <w:rPr>
          <w:rFonts w:ascii="Arial" w:eastAsia="SimSun" w:hAnsi="Arial" w:cs="Arial"/>
          <w:color w:val="00000A"/>
          <w:kern w:val="2"/>
          <w:sz w:val="22"/>
          <w:szCs w:val="22"/>
          <w:lang w:bidi="hi-IN"/>
        </w:rPr>
        <w:t xml:space="preserve">Prawo Farmaceutyczne </w:t>
      </w:r>
      <w:r w:rsidR="005513DD">
        <w:rPr>
          <w:rFonts w:ascii="Arial" w:eastAsia="SimSun" w:hAnsi="Arial" w:cs="Arial"/>
          <w:color w:val="00000A"/>
          <w:kern w:val="2"/>
          <w:sz w:val="22"/>
          <w:szCs w:val="22"/>
          <w:lang w:bidi="hi-IN"/>
        </w:rPr>
        <w:t xml:space="preserve"> z dnia 6 września 2001r. (t.j. Dz. U. z 2019</w:t>
      </w:r>
      <w:r w:rsidRPr="00A87747">
        <w:rPr>
          <w:rFonts w:ascii="Arial" w:eastAsia="SimSun" w:hAnsi="Arial" w:cs="Arial"/>
          <w:color w:val="00000A"/>
          <w:kern w:val="2"/>
          <w:sz w:val="22"/>
          <w:szCs w:val="22"/>
          <w:lang w:bidi="hi-IN"/>
        </w:rPr>
        <w:t xml:space="preserve">r., poz. </w:t>
      </w:r>
      <w:r w:rsidR="005513DD">
        <w:rPr>
          <w:rFonts w:ascii="Arial" w:eastAsia="SimSun" w:hAnsi="Arial" w:cs="Arial"/>
          <w:color w:val="00000A"/>
          <w:kern w:val="2"/>
          <w:sz w:val="22"/>
          <w:szCs w:val="22"/>
          <w:lang w:bidi="hi-IN"/>
        </w:rPr>
        <w:t>499</w:t>
      </w:r>
      <w:r w:rsidRPr="00A87747">
        <w:rPr>
          <w:rFonts w:ascii="Arial" w:eastAsia="SimSun" w:hAnsi="Arial" w:cs="Arial"/>
          <w:color w:val="00000A"/>
          <w:kern w:val="2"/>
          <w:sz w:val="22"/>
          <w:szCs w:val="22"/>
          <w:lang w:bidi="hi-IN"/>
        </w:rPr>
        <w:t xml:space="preserve"> z późn. zm.) oraz z innymi obowiązującymi przepisami prawnymi w tym zakr</w:t>
      </w:r>
      <w:r w:rsidR="00001EA9">
        <w:rPr>
          <w:rFonts w:ascii="Arial" w:eastAsia="SimSun" w:hAnsi="Arial" w:cs="Arial"/>
          <w:color w:val="00000A"/>
          <w:kern w:val="2"/>
          <w:sz w:val="22"/>
          <w:szCs w:val="22"/>
          <w:lang w:bidi="hi-IN"/>
        </w:rPr>
        <w:t xml:space="preserve">esie – dotyczy pakiet nr 1, 2, 3 poz.1 </w:t>
      </w:r>
      <w:r w:rsidR="00A87747" w:rsidRPr="00A87747">
        <w:rPr>
          <w:rFonts w:ascii="Arial" w:eastAsia="SimSun" w:hAnsi="Arial" w:cs="Arial"/>
          <w:color w:val="00000A"/>
          <w:kern w:val="2"/>
          <w:sz w:val="22"/>
          <w:szCs w:val="22"/>
          <w:lang w:bidi="hi-IN"/>
        </w:rPr>
        <w:t xml:space="preserve">i </w:t>
      </w:r>
      <w:r w:rsidR="00001EA9">
        <w:rPr>
          <w:rFonts w:ascii="Arial" w:eastAsia="SimSun" w:hAnsi="Arial" w:cs="Arial"/>
          <w:color w:val="00000A"/>
          <w:kern w:val="2"/>
          <w:sz w:val="22"/>
          <w:szCs w:val="22"/>
          <w:lang w:bidi="hi-IN"/>
        </w:rPr>
        <w:t xml:space="preserve">pakiet nr </w:t>
      </w:r>
      <w:r w:rsidR="00A87747" w:rsidRPr="00A87747">
        <w:rPr>
          <w:rFonts w:ascii="Arial" w:eastAsia="SimSun" w:hAnsi="Arial" w:cs="Arial"/>
          <w:color w:val="00000A"/>
          <w:kern w:val="2"/>
          <w:sz w:val="22"/>
          <w:szCs w:val="22"/>
          <w:lang w:bidi="hi-IN"/>
        </w:rPr>
        <w:t>5</w:t>
      </w:r>
      <w:r w:rsidR="00A87747">
        <w:rPr>
          <w:rFonts w:ascii="Arial" w:eastAsia="SimSun" w:hAnsi="Arial" w:cs="Arial"/>
          <w:color w:val="00000A"/>
          <w:kern w:val="2"/>
          <w:sz w:val="22"/>
          <w:szCs w:val="22"/>
          <w:lang w:bidi="hi-IN"/>
        </w:rPr>
        <w:t>.</w:t>
      </w:r>
    </w:p>
    <w:p w:rsidR="00001EA9" w:rsidRPr="00001EA9" w:rsidRDefault="00001EA9" w:rsidP="00001EA9">
      <w:pPr>
        <w:pStyle w:val="Textbody"/>
        <w:numPr>
          <w:ilvl w:val="0"/>
          <w:numId w:val="43"/>
        </w:numPr>
        <w:spacing w:after="0"/>
        <w:jc w:val="both"/>
        <w:rPr>
          <w:rFonts w:ascii="Arial" w:eastAsia="SimSun" w:hAnsi="Arial" w:cs="Arial"/>
          <w:color w:val="00000A"/>
          <w:kern w:val="2"/>
          <w:sz w:val="22"/>
          <w:szCs w:val="22"/>
          <w:lang w:bidi="hi-IN"/>
        </w:rPr>
      </w:pPr>
      <w:r w:rsidRPr="00001EA9">
        <w:rPr>
          <w:rFonts w:ascii="Arial" w:eastAsia="SimSun" w:hAnsi="Arial" w:cs="Arial"/>
          <w:color w:val="00000A"/>
          <w:kern w:val="2"/>
          <w:sz w:val="22"/>
          <w:szCs w:val="22"/>
          <w:lang w:bidi="hi-IN"/>
        </w:rPr>
        <w:t xml:space="preserve">Przedmiot i warunki realizacji niniejszego zamówienia winny być zgodne z ustawą z dnia 20 maja 2010 roku o wyrobach medycznych </w:t>
      </w:r>
      <w:r>
        <w:rPr>
          <w:rFonts w:ascii="Arial" w:eastAsia="SimSun" w:hAnsi="Arial" w:cs="Arial"/>
          <w:color w:val="00000A"/>
          <w:kern w:val="2"/>
          <w:sz w:val="22"/>
          <w:szCs w:val="22"/>
          <w:lang w:bidi="hi-IN"/>
        </w:rPr>
        <w:t>– 3 poz. 2 i pakiet nr 4.</w:t>
      </w:r>
    </w:p>
    <w:p w:rsidR="00A87747" w:rsidRDefault="00564905"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eastAsia="SimSun" w:hAnsi="Arial" w:cs="Arial"/>
          <w:color w:val="00000A"/>
          <w:kern w:val="2"/>
          <w:sz w:val="22"/>
          <w:szCs w:val="22"/>
          <w:lang w:bidi="hi-IN"/>
        </w:rPr>
        <w:t>Termin przydatności do użycia przedmiotu zamówienia będzie wynosił, co najmniej 12 miesięcy od daty dostawy.</w:t>
      </w:r>
    </w:p>
    <w:p w:rsidR="00A87747" w:rsidRDefault="00001EA9" w:rsidP="00001EA9">
      <w:pPr>
        <w:pStyle w:val="Textbody"/>
        <w:numPr>
          <w:ilvl w:val="0"/>
          <w:numId w:val="43"/>
        </w:numPr>
        <w:spacing w:after="0"/>
        <w:jc w:val="both"/>
        <w:rPr>
          <w:rFonts w:ascii="Arial" w:eastAsia="SimSun" w:hAnsi="Arial" w:cs="Arial"/>
          <w:color w:val="00000A"/>
          <w:kern w:val="2"/>
          <w:sz w:val="22"/>
          <w:szCs w:val="22"/>
          <w:lang w:bidi="hi-IN"/>
        </w:rPr>
      </w:pPr>
      <w:r>
        <w:rPr>
          <w:rFonts w:ascii="Arial" w:eastAsia="SimSun" w:hAnsi="Arial" w:cs="Arial"/>
          <w:color w:val="00000A"/>
          <w:kern w:val="2"/>
          <w:sz w:val="22"/>
          <w:szCs w:val="22"/>
          <w:lang w:bidi="hi-IN"/>
        </w:rPr>
        <w:t>J</w:t>
      </w:r>
      <w:r w:rsidR="00564905" w:rsidRPr="00A87747">
        <w:rPr>
          <w:rFonts w:ascii="Arial" w:eastAsia="SimSun" w:hAnsi="Arial" w:cs="Arial"/>
          <w:color w:val="00000A"/>
          <w:kern w:val="2"/>
          <w:sz w:val="22"/>
          <w:szCs w:val="22"/>
          <w:lang w:bidi="hi-IN"/>
        </w:rPr>
        <w:t>akość każdej dostawy będzie potwierdzona odpowiednim atestem. Tlen medyczny powinien być dostarczony w cysternach oznaczonych zgodnie z ustawą Prawo Farmaceutyczne.</w:t>
      </w:r>
    </w:p>
    <w:p w:rsidR="00A87747" w:rsidRDefault="00564905"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eastAsia="SimSun" w:hAnsi="Arial" w:cs="Arial"/>
          <w:color w:val="00000A"/>
          <w:kern w:val="2"/>
          <w:sz w:val="22"/>
          <w:szCs w:val="22"/>
          <w:lang w:bidi="hi-IN"/>
        </w:rPr>
        <w:t>Przedmiot zamówienia należy przewozić zgodnie z ogólnie obowiązującymi przepisami przy przewozie substancji niebezpiecznych drogą lądową /ADR/.</w:t>
      </w:r>
    </w:p>
    <w:p w:rsidR="00001EA9" w:rsidRPr="00001EA9" w:rsidRDefault="00001EA9" w:rsidP="00001EA9">
      <w:pPr>
        <w:pStyle w:val="Textbody"/>
        <w:numPr>
          <w:ilvl w:val="0"/>
          <w:numId w:val="43"/>
        </w:numPr>
        <w:spacing w:after="0"/>
        <w:jc w:val="both"/>
        <w:rPr>
          <w:rFonts w:ascii="Arial" w:eastAsia="SimSun" w:hAnsi="Arial" w:cs="Arial"/>
          <w:color w:val="00000A"/>
          <w:kern w:val="2"/>
          <w:sz w:val="22"/>
          <w:szCs w:val="22"/>
          <w:lang w:bidi="hi-IN"/>
        </w:rPr>
      </w:pPr>
      <w:r w:rsidRPr="00001EA9">
        <w:rPr>
          <w:rFonts w:ascii="Arial" w:eastAsia="SimSun" w:hAnsi="Arial" w:cs="Arial"/>
          <w:color w:val="00000A"/>
          <w:kern w:val="2"/>
          <w:sz w:val="22"/>
          <w:szCs w:val="22"/>
          <w:lang w:bidi="hi-IN"/>
        </w:rPr>
        <w:lastRenderedPageBreak/>
        <w:t>Ustalenia i decyzje dotyczące wykonywania zamówienia uzgadniane będą przez Zamawiającego z ustanowionym przedstawicielem Wykonawcy.</w:t>
      </w:r>
    </w:p>
    <w:p w:rsidR="00001EA9" w:rsidRPr="00001EA9" w:rsidRDefault="00001EA9" w:rsidP="00001EA9">
      <w:pPr>
        <w:pStyle w:val="Textbody"/>
        <w:numPr>
          <w:ilvl w:val="0"/>
          <w:numId w:val="43"/>
        </w:numPr>
        <w:spacing w:after="0"/>
        <w:jc w:val="both"/>
        <w:rPr>
          <w:rFonts w:ascii="Arial" w:eastAsia="SimSun" w:hAnsi="Arial" w:cs="Arial"/>
          <w:color w:val="00000A"/>
          <w:kern w:val="2"/>
          <w:sz w:val="22"/>
          <w:szCs w:val="22"/>
          <w:lang w:bidi="hi-IN"/>
        </w:rPr>
      </w:pPr>
      <w:r w:rsidRPr="00001EA9">
        <w:rPr>
          <w:rFonts w:ascii="Arial" w:eastAsia="SimSun" w:hAnsi="Arial" w:cs="Arial"/>
          <w:color w:val="00000A"/>
          <w:kern w:val="2"/>
          <w:sz w:val="22"/>
          <w:szCs w:val="22"/>
          <w:lang w:bidi="hi-IN"/>
        </w:rPr>
        <w:t>Wykonawca powinien zapewnić płynną realizację zamówień oraz transport do Zamawiającego</w:t>
      </w:r>
      <w:r>
        <w:rPr>
          <w:rFonts w:ascii="Arial" w:eastAsia="SimSun" w:hAnsi="Arial" w:cs="Arial"/>
          <w:color w:val="00000A"/>
          <w:kern w:val="2"/>
          <w:sz w:val="22"/>
          <w:szCs w:val="22"/>
          <w:lang w:bidi="hi-IN"/>
        </w:rPr>
        <w:t xml:space="preserve"> </w:t>
      </w:r>
      <w:r w:rsidRPr="00001EA9">
        <w:rPr>
          <w:rFonts w:ascii="Arial" w:eastAsia="SimSun" w:hAnsi="Arial" w:cs="Arial"/>
          <w:color w:val="00000A"/>
          <w:kern w:val="2"/>
          <w:sz w:val="22"/>
          <w:szCs w:val="22"/>
          <w:lang w:bidi="hi-IN"/>
        </w:rPr>
        <w:t>na własny koszt.</w:t>
      </w:r>
    </w:p>
    <w:p w:rsidR="00A87747" w:rsidRDefault="00564905"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eastAsia="SimSun" w:hAnsi="Arial" w:cs="Arial"/>
          <w:color w:val="00000A"/>
          <w:kern w:val="2"/>
          <w:sz w:val="22"/>
          <w:szCs w:val="22"/>
          <w:lang w:bidi="hi-IN"/>
        </w:rPr>
        <w:t>Wykonawca jest odpowiedzialny za jakość, zgodność z warunkami technicznymi i jakościowymi opisanymi dla przedmiotu zamówienia.</w:t>
      </w:r>
    </w:p>
    <w:p w:rsidR="00A87747" w:rsidRDefault="00564905"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eastAsia="SimSun" w:hAnsi="Arial" w:cs="Arial"/>
          <w:color w:val="00000A"/>
          <w:kern w:val="2"/>
          <w:sz w:val="22"/>
          <w:szCs w:val="22"/>
          <w:lang w:bidi="hi-IN"/>
        </w:rPr>
        <w:t>Ustalenia i decyzje dotyczące wykonywania zamówienia uzgadniane będą przez Zamawiającego z ustanowionym przedstawicielem Wykonawcy.</w:t>
      </w:r>
    </w:p>
    <w:p w:rsidR="00A87747" w:rsidRDefault="00564905"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eastAsia="SimSun" w:hAnsi="Arial" w:cs="Arial"/>
          <w:color w:val="00000A"/>
          <w:kern w:val="2"/>
          <w:sz w:val="22"/>
          <w:szCs w:val="22"/>
          <w:lang w:bidi="hi-IN"/>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A87747" w:rsidRPr="00A87747" w:rsidRDefault="00564905"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hAnsi="Arial" w:cs="Arial"/>
          <w:bCs/>
          <w:sz w:val="22"/>
          <w:szCs w:val="22"/>
        </w:rPr>
        <w:t>Zamawiający nie przewiduje zorganizowania zebrania z Wykonawcami.</w:t>
      </w:r>
    </w:p>
    <w:p w:rsidR="00A87747" w:rsidRPr="00A87747" w:rsidRDefault="00C26058"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hAnsi="Arial" w:cs="Arial"/>
          <w:sz w:val="22"/>
          <w:szCs w:val="22"/>
        </w:rPr>
        <w:t xml:space="preserve">Zamawiający nie </w:t>
      </w:r>
      <w:r w:rsidR="00DD7804" w:rsidRPr="00A87747">
        <w:rPr>
          <w:rFonts w:ascii="Arial" w:hAnsi="Arial" w:cs="Arial"/>
          <w:sz w:val="22"/>
          <w:szCs w:val="22"/>
        </w:rPr>
        <w:t>przewiduje możliwości zawarcia</w:t>
      </w:r>
      <w:r w:rsidRPr="00A87747">
        <w:rPr>
          <w:rFonts w:ascii="Arial" w:hAnsi="Arial" w:cs="Arial"/>
          <w:sz w:val="22"/>
          <w:szCs w:val="22"/>
        </w:rPr>
        <w:t xml:space="preserve"> umowy ramowej.</w:t>
      </w:r>
    </w:p>
    <w:p w:rsidR="00A87747" w:rsidRPr="00A87747" w:rsidRDefault="00DD7804"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hAnsi="Arial" w:cs="Arial"/>
          <w:sz w:val="22"/>
          <w:szCs w:val="22"/>
        </w:rPr>
        <w:t>Zamawiający nie dopuszcza składania ofert wariantowych.</w:t>
      </w:r>
    </w:p>
    <w:p w:rsidR="00A87747" w:rsidRPr="00A87747" w:rsidRDefault="00C26058"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hAnsi="Arial" w:cs="Arial"/>
          <w:sz w:val="22"/>
          <w:szCs w:val="22"/>
        </w:rPr>
        <w:t>Zamawiający nie przewiduje przeprowadzenia aukcji elektronicznej.</w:t>
      </w:r>
    </w:p>
    <w:p w:rsidR="00A87747" w:rsidRPr="00A87747" w:rsidRDefault="00DD7804"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hAnsi="Arial" w:cs="Arial"/>
          <w:sz w:val="22"/>
          <w:szCs w:val="22"/>
        </w:rPr>
        <w:t xml:space="preserve">Zamawiający nie przewiduje odbycia przez Wykonawcę wizji lokalnej i złożenie oferty nie wymaga </w:t>
      </w:r>
      <w:r w:rsidR="00CD253F" w:rsidRPr="00A87747">
        <w:rPr>
          <w:rFonts w:ascii="Arial" w:hAnsi="Arial" w:cs="Arial"/>
          <w:sz w:val="22"/>
          <w:szCs w:val="22"/>
        </w:rPr>
        <w:t xml:space="preserve">odbycia przez </w:t>
      </w:r>
      <w:r w:rsidRPr="00A87747">
        <w:rPr>
          <w:rFonts w:ascii="Arial" w:hAnsi="Arial" w:cs="Arial"/>
          <w:sz w:val="22"/>
          <w:szCs w:val="22"/>
        </w:rPr>
        <w:t>Wykonawcę wizji lokalnej.</w:t>
      </w:r>
    </w:p>
    <w:p w:rsidR="00A87747" w:rsidRPr="00A87747" w:rsidRDefault="00DD7804"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A87747">
        <w:rPr>
          <w:rFonts w:ascii="Arial" w:hAnsi="Arial" w:cs="Arial"/>
          <w:sz w:val="22"/>
          <w:szCs w:val="22"/>
        </w:rPr>
        <w:t xml:space="preserve"> na etapie składania oferty.</w:t>
      </w:r>
    </w:p>
    <w:p w:rsidR="00A87747" w:rsidRPr="00A87747" w:rsidRDefault="00167B8C"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hAnsi="Arial" w:cs="Arial"/>
          <w:sz w:val="22"/>
          <w:szCs w:val="22"/>
        </w:rPr>
        <w:t>Zamawiający nie przewiduje zwrotu kosztów udziału w postępowaniu.</w:t>
      </w:r>
    </w:p>
    <w:p w:rsidR="00A87747" w:rsidRPr="00A87747" w:rsidRDefault="00C26058"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hAnsi="Arial" w:cs="Arial"/>
          <w:sz w:val="22"/>
          <w:szCs w:val="22"/>
        </w:rPr>
        <w:t>Zamawiający nie zastrzega żadnego elementu zamówienia do osobistej realizacji przez Wykonawcę.</w:t>
      </w:r>
    </w:p>
    <w:p w:rsidR="00A87747" w:rsidRPr="00A87747" w:rsidRDefault="00C26058"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hAnsi="Arial" w:cs="Arial"/>
          <w:sz w:val="22"/>
          <w:szCs w:val="22"/>
        </w:rPr>
        <w:t xml:space="preserve">W przypadku </w:t>
      </w:r>
      <w:r w:rsidR="00167B8C" w:rsidRPr="00A87747">
        <w:rPr>
          <w:rFonts w:ascii="Arial" w:hAnsi="Arial" w:cs="Arial"/>
          <w:sz w:val="22"/>
          <w:szCs w:val="22"/>
        </w:rPr>
        <w:t>zastosowania w  załączonej do S</w:t>
      </w:r>
      <w:r w:rsidRPr="00A87747">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A87747">
        <w:rPr>
          <w:rFonts w:ascii="Arial" w:hAnsi="Arial" w:cs="Arial"/>
          <w:sz w:val="22"/>
          <w:szCs w:val="22"/>
        </w:rPr>
        <w:t>9</w:t>
      </w:r>
      <w:r w:rsidRPr="00A87747">
        <w:rPr>
          <w:rFonts w:ascii="Arial" w:hAnsi="Arial" w:cs="Arial"/>
          <w:sz w:val="22"/>
          <w:szCs w:val="22"/>
        </w:rPr>
        <w:t xml:space="preserve">9 ust. </w:t>
      </w:r>
      <w:r w:rsidR="00167B8C" w:rsidRPr="00A87747">
        <w:rPr>
          <w:rFonts w:ascii="Arial" w:hAnsi="Arial" w:cs="Arial"/>
          <w:sz w:val="22"/>
          <w:szCs w:val="22"/>
        </w:rPr>
        <w:t>4</w:t>
      </w:r>
      <w:r w:rsidRPr="00A87747">
        <w:rPr>
          <w:rFonts w:ascii="Arial" w:hAnsi="Arial" w:cs="Arial"/>
          <w:sz w:val="22"/>
          <w:szCs w:val="22"/>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A87747" w:rsidRDefault="00C26058" w:rsidP="00001EA9">
      <w:pPr>
        <w:pStyle w:val="Textbody"/>
        <w:numPr>
          <w:ilvl w:val="0"/>
          <w:numId w:val="43"/>
        </w:numPr>
        <w:spacing w:after="0"/>
        <w:jc w:val="both"/>
        <w:rPr>
          <w:rFonts w:ascii="Arial" w:eastAsia="SimSun" w:hAnsi="Arial" w:cs="Arial"/>
          <w:color w:val="00000A"/>
          <w:kern w:val="2"/>
          <w:sz w:val="22"/>
          <w:szCs w:val="22"/>
          <w:lang w:bidi="hi-IN"/>
        </w:rPr>
      </w:pPr>
      <w:r w:rsidRPr="00A87747">
        <w:rPr>
          <w:rFonts w:ascii="Arial" w:hAnsi="Arial" w:cs="Arial"/>
          <w:sz w:val="22"/>
          <w:szCs w:val="22"/>
        </w:rPr>
        <w:t xml:space="preserve">W przypadku </w:t>
      </w:r>
      <w:r w:rsidR="00297DFB" w:rsidRPr="00A87747">
        <w:rPr>
          <w:rFonts w:ascii="Arial" w:hAnsi="Arial" w:cs="Arial"/>
          <w:sz w:val="22"/>
          <w:szCs w:val="22"/>
        </w:rPr>
        <w:t xml:space="preserve">odniesienia </w:t>
      </w:r>
      <w:r w:rsidRPr="00A87747">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A87747">
        <w:rPr>
          <w:rFonts w:ascii="Arial" w:hAnsi="Arial" w:cs="Arial"/>
          <w:sz w:val="22"/>
          <w:szCs w:val="22"/>
        </w:rPr>
        <w:t>101</w:t>
      </w:r>
      <w:r w:rsidRPr="00A87747">
        <w:rPr>
          <w:rFonts w:ascii="Arial" w:hAnsi="Arial" w:cs="Arial"/>
          <w:sz w:val="22"/>
          <w:szCs w:val="22"/>
        </w:rPr>
        <w:t xml:space="preserve"> ust. </w:t>
      </w:r>
      <w:r w:rsidR="00297DFB" w:rsidRPr="00A87747">
        <w:rPr>
          <w:rFonts w:ascii="Arial" w:hAnsi="Arial" w:cs="Arial"/>
          <w:sz w:val="22"/>
          <w:szCs w:val="22"/>
        </w:rPr>
        <w:t>4</w:t>
      </w:r>
      <w:r w:rsidRPr="00A87747">
        <w:rPr>
          <w:rFonts w:ascii="Arial" w:hAnsi="Arial" w:cs="Arial"/>
          <w:sz w:val="22"/>
          <w:szCs w:val="22"/>
        </w:rPr>
        <w:t xml:space="preserve">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972236" w:rsidRDefault="00972236" w:rsidP="00A2718D">
      <w:pPr>
        <w:pStyle w:val="Akapitzlist"/>
        <w:numPr>
          <w:ilvl w:val="0"/>
          <w:numId w:val="34"/>
        </w:numPr>
        <w:spacing w:line="276" w:lineRule="auto"/>
        <w:ind w:left="426" w:hanging="426"/>
        <w:rPr>
          <w:rFonts w:ascii="Arial" w:eastAsia="Arial" w:hAnsi="Arial"/>
          <w:kern w:val="0"/>
          <w:sz w:val="22"/>
          <w:szCs w:val="22"/>
          <w:lang w:eastAsia="pl-PL"/>
        </w:rPr>
      </w:pPr>
      <w:r w:rsidRPr="00972236">
        <w:rPr>
          <w:rFonts w:ascii="Arial" w:eastAsia="Arial" w:hAnsi="Arial"/>
          <w:kern w:val="0"/>
          <w:sz w:val="22"/>
          <w:szCs w:val="22"/>
          <w:lang w:eastAsia="pl-PL"/>
        </w:rPr>
        <w:t xml:space="preserve">Zamówienie będzie realizowane od dnia 01.05.2021 r. do dnia 30.04.2022 r.  – w zakresie pakietu nr </w:t>
      </w:r>
      <w:bookmarkStart w:id="0" w:name="_GoBack"/>
      <w:bookmarkEnd w:id="0"/>
      <w:r w:rsidR="00547489">
        <w:rPr>
          <w:rFonts w:ascii="Arial" w:eastAsia="Arial" w:hAnsi="Arial"/>
          <w:kern w:val="0"/>
          <w:sz w:val="22"/>
          <w:szCs w:val="22"/>
          <w:lang w:eastAsia="pl-PL"/>
        </w:rPr>
        <w:t xml:space="preserve">1, </w:t>
      </w:r>
      <w:r w:rsidRPr="00972236">
        <w:rPr>
          <w:rFonts w:ascii="Arial" w:eastAsia="Arial" w:hAnsi="Arial"/>
          <w:kern w:val="0"/>
          <w:sz w:val="22"/>
          <w:szCs w:val="22"/>
          <w:lang w:eastAsia="pl-PL"/>
        </w:rPr>
        <w:t>2, 3, 4, 6, od daty podpisania umowy do dnia 30.04.2022 r. – w zakresie pakietu nr 5 lub do wyczerpania kwoty na jaką została zawarta umowa.</w:t>
      </w:r>
    </w:p>
    <w:p w:rsidR="00C26058" w:rsidRPr="00972236" w:rsidRDefault="00502A16" w:rsidP="00A2718D">
      <w:pPr>
        <w:pStyle w:val="Akapitzlist"/>
        <w:numPr>
          <w:ilvl w:val="0"/>
          <w:numId w:val="34"/>
        </w:numPr>
        <w:spacing w:line="276" w:lineRule="auto"/>
        <w:ind w:left="426" w:hanging="426"/>
        <w:rPr>
          <w:rFonts w:ascii="Arial" w:eastAsia="Arial" w:hAnsi="Arial"/>
          <w:kern w:val="0"/>
          <w:sz w:val="22"/>
          <w:szCs w:val="22"/>
          <w:lang w:eastAsia="pl-PL"/>
        </w:rPr>
      </w:pPr>
      <w:r w:rsidRPr="00972236">
        <w:rPr>
          <w:rFonts w:ascii="Arial" w:eastAsia="Arial" w:hAnsi="Arial"/>
          <w:kern w:val="0"/>
          <w:sz w:val="22"/>
          <w:szCs w:val="22"/>
          <w:lang w:eastAsia="pl-PL"/>
        </w:rPr>
        <w:t>Szczegółowe</w:t>
      </w:r>
      <w:r w:rsidR="00C26058" w:rsidRPr="00972236">
        <w:rPr>
          <w:rFonts w:ascii="Arial" w:eastAsia="Arial" w:hAnsi="Arial"/>
          <w:kern w:val="0"/>
          <w:sz w:val="22"/>
          <w:szCs w:val="22"/>
          <w:lang w:eastAsia="pl-PL"/>
        </w:rPr>
        <w:t xml:space="preserve"> warunki </w:t>
      </w:r>
      <w:r w:rsidR="007363C1" w:rsidRPr="00972236">
        <w:rPr>
          <w:rFonts w:ascii="Arial" w:eastAsia="Arial" w:hAnsi="Arial"/>
          <w:kern w:val="0"/>
          <w:sz w:val="22"/>
          <w:szCs w:val="22"/>
          <w:lang w:eastAsia="pl-PL"/>
        </w:rPr>
        <w:t>realizacji zamówienia</w:t>
      </w:r>
      <w:r w:rsidR="00C26058" w:rsidRPr="00972236">
        <w:rPr>
          <w:rFonts w:ascii="Arial" w:eastAsia="Arial" w:hAnsi="Arial"/>
          <w:kern w:val="0"/>
          <w:sz w:val="22"/>
          <w:szCs w:val="22"/>
          <w:lang w:eastAsia="pl-PL"/>
        </w:rPr>
        <w:t xml:space="preserve"> zostały określone</w:t>
      </w:r>
      <w:r w:rsidR="00297DFB" w:rsidRPr="00972236">
        <w:rPr>
          <w:rFonts w:ascii="Arial" w:eastAsia="Arial" w:hAnsi="Arial"/>
          <w:kern w:val="0"/>
          <w:sz w:val="22"/>
          <w:szCs w:val="22"/>
          <w:lang w:eastAsia="pl-PL"/>
        </w:rPr>
        <w:t xml:space="preserve"> w</w:t>
      </w:r>
      <w:r w:rsidR="00C26058" w:rsidRPr="00972236">
        <w:rPr>
          <w:rFonts w:ascii="Arial" w:eastAsia="Arial" w:hAnsi="Arial"/>
          <w:kern w:val="0"/>
          <w:sz w:val="22"/>
          <w:szCs w:val="22"/>
          <w:lang w:eastAsia="pl-PL"/>
        </w:rPr>
        <w:t xml:space="preserve"> </w:t>
      </w:r>
      <w:r w:rsidR="00297DFB" w:rsidRPr="00972236">
        <w:rPr>
          <w:rFonts w:ascii="Arial" w:eastAsia="Arial" w:hAnsi="Arial"/>
          <w:kern w:val="0"/>
          <w:sz w:val="22"/>
          <w:szCs w:val="22"/>
          <w:lang w:eastAsia="pl-PL"/>
        </w:rPr>
        <w:t>projektowanych postanowieniach umowy w sprawie zamówienia publicznego</w:t>
      </w:r>
      <w:r w:rsidR="00447BC2" w:rsidRPr="00972236">
        <w:rPr>
          <w:rFonts w:ascii="Arial" w:eastAsia="Arial" w:hAnsi="Arial"/>
          <w:kern w:val="0"/>
          <w:sz w:val="22"/>
          <w:szCs w:val="20"/>
          <w:lang w:eastAsia="pl-PL"/>
        </w:rPr>
        <w:t xml:space="preserve"> – załącznik nr </w:t>
      </w:r>
      <w:r w:rsidR="00602D83" w:rsidRPr="00972236">
        <w:rPr>
          <w:rFonts w:ascii="Arial" w:eastAsia="Arial" w:hAnsi="Arial"/>
          <w:kern w:val="0"/>
          <w:sz w:val="22"/>
          <w:szCs w:val="20"/>
          <w:lang w:eastAsia="pl-PL"/>
        </w:rPr>
        <w:t>4</w:t>
      </w:r>
      <w:r w:rsidR="00297DFB" w:rsidRPr="00972236">
        <w:rPr>
          <w:rFonts w:ascii="Arial" w:eastAsia="Arial" w:hAnsi="Arial"/>
          <w:kern w:val="0"/>
          <w:sz w:val="22"/>
          <w:szCs w:val="20"/>
          <w:lang w:eastAsia="pl-PL"/>
        </w:rPr>
        <w:t xml:space="preserve"> do S</w:t>
      </w:r>
      <w:r w:rsidR="00447BC2" w:rsidRPr="00972236">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lastRenderedPageBreak/>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A2718D">
      <w:pPr>
        <w:pStyle w:val="Akapitzlist"/>
        <w:numPr>
          <w:ilvl w:val="0"/>
          <w:numId w:val="35"/>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A2718D">
      <w:pPr>
        <w:pStyle w:val="Akapitzlist"/>
        <w:numPr>
          <w:ilvl w:val="0"/>
          <w:numId w:val="36"/>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A2718D">
      <w:pPr>
        <w:pStyle w:val="Akapitzlist"/>
        <w:numPr>
          <w:ilvl w:val="0"/>
          <w:numId w:val="36"/>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A2718D">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A2718D">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A2718D">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A2718D">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A2718D">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A2718D">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A2718D">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A2718D">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A2718D">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A2718D">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szczególno-ści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A2718D">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 xml:space="preserve">enie konkurencji może </w:t>
      </w:r>
      <w:r w:rsidR="00805B05">
        <w:rPr>
          <w:rFonts w:ascii="Arial" w:hAnsi="Arial" w:cs="Arial"/>
          <w:color w:val="000000"/>
          <w:kern w:val="0"/>
          <w:sz w:val="22"/>
          <w:szCs w:val="22"/>
          <w:lang w:eastAsia="pl-PL"/>
        </w:rPr>
        <w:lastRenderedPageBreak/>
        <w:t>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941CDA" w:rsidRPr="00941CDA" w:rsidRDefault="00941CDA" w:rsidP="00941CDA">
      <w:pPr>
        <w:pStyle w:val="Akapitzlist"/>
        <w:numPr>
          <w:ilvl w:val="0"/>
          <w:numId w:val="28"/>
        </w:numPr>
        <w:tabs>
          <w:tab w:val="left" w:pos="421"/>
        </w:tabs>
        <w:suppressAutoHyphens w:val="0"/>
        <w:spacing w:line="276" w:lineRule="auto"/>
        <w:ind w:left="426" w:hanging="426"/>
        <w:jc w:val="both"/>
        <w:textAlignment w:val="auto"/>
        <w:rPr>
          <w:rFonts w:ascii="Arial" w:eastAsia="Arial" w:hAnsi="Arial"/>
          <w:sz w:val="22"/>
          <w:szCs w:val="22"/>
          <w:lang w:eastAsia="pl-PL"/>
        </w:rPr>
      </w:pPr>
      <w:r w:rsidRPr="00941CDA">
        <w:rPr>
          <w:rFonts w:ascii="Arial" w:eastAsia="Arial" w:hAnsi="Arial"/>
          <w:sz w:val="22"/>
          <w:szCs w:val="22"/>
          <w:lang w:eastAsia="pl-PL"/>
        </w:rPr>
        <w:t xml:space="preserve">O udzielenie zamówienia publicznego mogą ubiegać się Wykonawcy, którzy </w:t>
      </w:r>
      <w:r w:rsidRPr="00941CDA">
        <w:rPr>
          <w:rFonts w:ascii="Arial" w:eastAsia="Arial" w:hAnsi="Arial"/>
          <w:b/>
          <w:sz w:val="22"/>
          <w:szCs w:val="22"/>
          <w:lang w:eastAsia="pl-PL"/>
        </w:rPr>
        <w:t>spełniają warunki udzi</w:t>
      </w:r>
      <w:r w:rsidRPr="00941CDA">
        <w:rPr>
          <w:rFonts w:ascii="Arial" w:eastAsia="Arial" w:hAnsi="Arial"/>
          <w:b/>
          <w:sz w:val="22"/>
          <w:szCs w:val="22"/>
          <w:lang w:eastAsia="pl-PL"/>
        </w:rPr>
        <w:t>a</w:t>
      </w:r>
      <w:r w:rsidRPr="00941CDA">
        <w:rPr>
          <w:rFonts w:ascii="Arial" w:eastAsia="Arial" w:hAnsi="Arial"/>
          <w:b/>
          <w:sz w:val="22"/>
          <w:szCs w:val="22"/>
          <w:lang w:eastAsia="pl-PL"/>
        </w:rPr>
        <w:t>łu w postepowaniu</w:t>
      </w:r>
      <w:r w:rsidRPr="00941CDA">
        <w:rPr>
          <w:rFonts w:ascii="Arial" w:eastAsia="Arial" w:hAnsi="Arial"/>
          <w:sz w:val="22"/>
          <w:szCs w:val="22"/>
          <w:lang w:eastAsia="pl-PL"/>
        </w:rPr>
        <w:t xml:space="preserve"> o których mowa w art. 112 ust. 2 pkt 1) – 4), dotyczące:</w:t>
      </w:r>
    </w:p>
    <w:p w:rsidR="00941CDA" w:rsidRPr="00B971C1" w:rsidRDefault="00941CDA" w:rsidP="00A2718D">
      <w:pPr>
        <w:pStyle w:val="Akapitzlist"/>
        <w:numPr>
          <w:ilvl w:val="0"/>
          <w:numId w:val="70"/>
        </w:numPr>
        <w:suppressAutoHyphens w:val="0"/>
        <w:autoSpaceDE w:val="0"/>
        <w:adjustRightInd w:val="0"/>
        <w:spacing w:line="276" w:lineRule="auto"/>
        <w:contextualSpacing/>
        <w:textAlignment w:val="auto"/>
        <w:rPr>
          <w:rFonts w:ascii="Arial" w:hAnsi="Arial" w:cs="Arial"/>
          <w:color w:val="000000"/>
          <w:sz w:val="22"/>
          <w:szCs w:val="22"/>
        </w:rPr>
      </w:pPr>
      <w:r w:rsidRPr="00B971C1">
        <w:rPr>
          <w:rFonts w:ascii="Arial" w:hAnsi="Arial" w:cs="Arial"/>
          <w:color w:val="000000"/>
          <w:sz w:val="22"/>
          <w:szCs w:val="22"/>
        </w:rPr>
        <w:t>zdolności do występowania w obrocie gospodarczym – Zamawiający nie stawia warunku w tym z</w:t>
      </w:r>
      <w:r w:rsidRPr="00B971C1">
        <w:rPr>
          <w:rFonts w:ascii="Arial" w:hAnsi="Arial" w:cs="Arial"/>
          <w:color w:val="000000"/>
          <w:sz w:val="22"/>
          <w:szCs w:val="22"/>
        </w:rPr>
        <w:t>a</w:t>
      </w:r>
      <w:r w:rsidRPr="00B971C1">
        <w:rPr>
          <w:rFonts w:ascii="Arial" w:hAnsi="Arial" w:cs="Arial"/>
          <w:color w:val="000000"/>
          <w:sz w:val="22"/>
          <w:szCs w:val="22"/>
        </w:rPr>
        <w:t>kresie,</w:t>
      </w:r>
    </w:p>
    <w:p w:rsidR="00941CDA" w:rsidRDefault="00941CDA" w:rsidP="00A2718D">
      <w:pPr>
        <w:pStyle w:val="Akapitzlist"/>
        <w:numPr>
          <w:ilvl w:val="0"/>
          <w:numId w:val="70"/>
        </w:numPr>
        <w:suppressAutoHyphens w:val="0"/>
        <w:autoSpaceDE w:val="0"/>
        <w:adjustRightInd w:val="0"/>
        <w:spacing w:line="276" w:lineRule="auto"/>
        <w:contextualSpacing/>
        <w:textAlignment w:val="auto"/>
        <w:rPr>
          <w:rFonts w:ascii="Arial" w:hAnsi="Arial" w:cs="Arial"/>
          <w:color w:val="000000"/>
          <w:sz w:val="22"/>
          <w:szCs w:val="22"/>
        </w:rPr>
      </w:pPr>
      <w:r w:rsidRPr="00B971C1">
        <w:rPr>
          <w:rFonts w:ascii="Arial" w:hAnsi="Arial" w:cs="Arial"/>
          <w:color w:val="000000"/>
          <w:sz w:val="22"/>
          <w:szCs w:val="22"/>
        </w:rPr>
        <w:t>uprawnień do prowadzenia określonej działalności gospodarczej lub zawodowej, o ile wynika to z odrębnych przepisów – Zamawiający wym</w:t>
      </w:r>
      <w:r>
        <w:rPr>
          <w:rFonts w:ascii="Arial" w:hAnsi="Arial" w:cs="Arial"/>
          <w:color w:val="000000"/>
          <w:sz w:val="22"/>
          <w:szCs w:val="22"/>
        </w:rPr>
        <w:t>aga, by Wykonawca posiadał ważne:</w:t>
      </w:r>
      <w:r w:rsidRPr="00B971C1">
        <w:rPr>
          <w:rFonts w:ascii="Arial" w:hAnsi="Arial" w:cs="Arial"/>
          <w:color w:val="000000"/>
          <w:sz w:val="22"/>
          <w:szCs w:val="22"/>
        </w:rPr>
        <w:t xml:space="preserve"> </w:t>
      </w:r>
    </w:p>
    <w:p w:rsidR="00941CDA" w:rsidRPr="00941CDA" w:rsidRDefault="00941CDA" w:rsidP="00803F73">
      <w:pPr>
        <w:suppressAutoHyphens w:val="0"/>
        <w:autoSpaceDE w:val="0"/>
        <w:adjustRightInd w:val="0"/>
        <w:spacing w:line="276" w:lineRule="auto"/>
        <w:ind w:left="709"/>
        <w:contextualSpacing/>
        <w:textAlignment w:val="auto"/>
        <w:rPr>
          <w:rFonts w:ascii="Arial" w:hAnsi="Arial"/>
          <w:color w:val="000000"/>
          <w:sz w:val="22"/>
          <w:szCs w:val="22"/>
        </w:rPr>
      </w:pPr>
      <w:r w:rsidRPr="00941CDA">
        <w:rPr>
          <w:rFonts w:ascii="Arial" w:hAnsi="Arial"/>
          <w:color w:val="000000"/>
          <w:sz w:val="22"/>
          <w:szCs w:val="22"/>
        </w:rPr>
        <w:t xml:space="preserve">- zezwolenie Głównego Inspektora Farmaceutycznego (GIF) </w:t>
      </w:r>
      <w:r w:rsidR="00803F73">
        <w:rPr>
          <w:rFonts w:ascii="Arial" w:hAnsi="Arial"/>
          <w:color w:val="000000"/>
          <w:sz w:val="22"/>
          <w:szCs w:val="22"/>
        </w:rPr>
        <w:t>na prowadzenie</w:t>
      </w:r>
      <w:r w:rsidRPr="00941CDA">
        <w:rPr>
          <w:rFonts w:ascii="Arial" w:hAnsi="Arial"/>
          <w:color w:val="000000"/>
          <w:sz w:val="22"/>
          <w:szCs w:val="22"/>
        </w:rPr>
        <w:t xml:space="preserve"> hurtowni farmace</w:t>
      </w:r>
      <w:r w:rsidRPr="00941CDA">
        <w:rPr>
          <w:rFonts w:ascii="Arial" w:hAnsi="Arial"/>
          <w:color w:val="000000"/>
          <w:sz w:val="22"/>
          <w:szCs w:val="22"/>
        </w:rPr>
        <w:t>u</w:t>
      </w:r>
      <w:r w:rsidRPr="00941CDA">
        <w:rPr>
          <w:rFonts w:ascii="Arial" w:hAnsi="Arial"/>
          <w:color w:val="000000"/>
          <w:sz w:val="22"/>
          <w:szCs w:val="22"/>
        </w:rPr>
        <w:t>tycznej</w:t>
      </w:r>
      <w:r w:rsidR="00803F73">
        <w:rPr>
          <w:rFonts w:ascii="Arial" w:hAnsi="Arial"/>
          <w:color w:val="000000"/>
          <w:sz w:val="22"/>
          <w:szCs w:val="22"/>
        </w:rPr>
        <w:t xml:space="preserve"> i/lub na wytwarzanie produktów leczniczych - dotyczy</w:t>
      </w:r>
      <w:r w:rsidR="00E27B30">
        <w:rPr>
          <w:rFonts w:ascii="Arial" w:hAnsi="Arial"/>
          <w:color w:val="000000"/>
          <w:sz w:val="22"/>
          <w:szCs w:val="22"/>
        </w:rPr>
        <w:t xml:space="preserve"> pakiet nr 1, 2 ,3 poz. 1 i pakiet nr 5</w:t>
      </w:r>
      <w:r w:rsidRPr="00941CDA">
        <w:rPr>
          <w:rFonts w:ascii="Arial" w:hAnsi="Arial"/>
          <w:color w:val="000000"/>
          <w:sz w:val="22"/>
          <w:szCs w:val="22"/>
        </w:rPr>
        <w:t>,</w:t>
      </w:r>
    </w:p>
    <w:p w:rsidR="00941CDA" w:rsidRPr="00B971C1" w:rsidRDefault="00941CDA" w:rsidP="00A2718D">
      <w:pPr>
        <w:pStyle w:val="Akapitzlist"/>
        <w:numPr>
          <w:ilvl w:val="0"/>
          <w:numId w:val="70"/>
        </w:numPr>
        <w:suppressAutoHyphens w:val="0"/>
        <w:autoSpaceDE w:val="0"/>
        <w:adjustRightInd w:val="0"/>
        <w:spacing w:line="276" w:lineRule="auto"/>
        <w:contextualSpacing/>
        <w:textAlignment w:val="auto"/>
        <w:rPr>
          <w:rFonts w:ascii="Arial" w:hAnsi="Arial" w:cs="Arial"/>
          <w:color w:val="000000"/>
          <w:sz w:val="22"/>
          <w:szCs w:val="22"/>
        </w:rPr>
      </w:pPr>
      <w:r w:rsidRPr="00B971C1">
        <w:rPr>
          <w:rFonts w:ascii="Arial" w:hAnsi="Arial" w:cs="Arial"/>
          <w:color w:val="000000"/>
          <w:sz w:val="22"/>
          <w:szCs w:val="22"/>
        </w:rPr>
        <w:t>sytuacji ekonomicznej lub finansowej - Zamawiający nie stawia warunku w tym zakresie,</w:t>
      </w:r>
    </w:p>
    <w:p w:rsidR="00941CDA" w:rsidRDefault="00941CDA" w:rsidP="00A2718D">
      <w:pPr>
        <w:pStyle w:val="Akapitzlist"/>
        <w:numPr>
          <w:ilvl w:val="0"/>
          <w:numId w:val="70"/>
        </w:numPr>
        <w:suppressAutoHyphens w:val="0"/>
        <w:autoSpaceDE w:val="0"/>
        <w:adjustRightInd w:val="0"/>
        <w:spacing w:line="276" w:lineRule="auto"/>
        <w:contextualSpacing/>
        <w:textAlignment w:val="auto"/>
        <w:rPr>
          <w:rFonts w:ascii="Arial" w:hAnsi="Arial" w:cs="Arial"/>
          <w:color w:val="000000"/>
          <w:sz w:val="22"/>
          <w:szCs w:val="22"/>
        </w:rPr>
      </w:pPr>
      <w:r w:rsidRPr="00072F13">
        <w:rPr>
          <w:rFonts w:ascii="Arial" w:hAnsi="Arial" w:cs="Arial"/>
          <w:color w:val="000000"/>
          <w:sz w:val="22"/>
          <w:szCs w:val="22"/>
        </w:rPr>
        <w:t>zdolności technicznej lub zawodowej - Zamawiający nie stawia warunku w tym zakresie.</w:t>
      </w:r>
    </w:p>
    <w:p w:rsidR="00E27B30" w:rsidRPr="0098769F" w:rsidRDefault="00E27B30" w:rsidP="00E27B30">
      <w:pPr>
        <w:pStyle w:val="Akapitzlist"/>
        <w:suppressAutoHyphens w:val="0"/>
        <w:autoSpaceDE w:val="0"/>
        <w:adjustRightInd w:val="0"/>
        <w:spacing w:line="276" w:lineRule="auto"/>
        <w:contextualSpacing/>
        <w:textAlignment w:val="auto"/>
        <w:rPr>
          <w:rFonts w:ascii="Arial" w:hAnsi="Arial" w:cs="Arial"/>
          <w:color w:val="000000"/>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E425B0" w:rsidRPr="00E425B0" w:rsidRDefault="006C0AA7" w:rsidP="00A2718D">
      <w:pPr>
        <w:pStyle w:val="Akapitzlist"/>
        <w:numPr>
          <w:ilvl w:val="0"/>
          <w:numId w:val="37"/>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Do oferty każdy Wykonawca musi dołączyć</w:t>
      </w:r>
      <w:r w:rsidR="00E425B0">
        <w:rPr>
          <w:rFonts w:ascii="Arial" w:eastAsia="CIDFont+F6" w:hAnsi="Arial"/>
          <w:kern w:val="0"/>
          <w:sz w:val="22"/>
          <w:szCs w:val="22"/>
          <w:lang w:eastAsia="pl-PL"/>
        </w:rPr>
        <w:t>:</w:t>
      </w:r>
    </w:p>
    <w:p w:rsidR="00803F73" w:rsidRDefault="006C0AA7" w:rsidP="00803F73">
      <w:pPr>
        <w:pStyle w:val="Akapitzlist"/>
        <w:numPr>
          <w:ilvl w:val="0"/>
          <w:numId w:val="71"/>
        </w:numPr>
        <w:suppressAutoHyphens w:val="0"/>
        <w:autoSpaceDE w:val="0"/>
        <w:adjustRightInd w:val="0"/>
        <w:spacing w:line="276" w:lineRule="auto"/>
        <w:ind w:left="851" w:hanging="425"/>
        <w:jc w:val="both"/>
        <w:textAlignment w:val="auto"/>
        <w:rPr>
          <w:rFonts w:ascii="Arial" w:eastAsia="CIDFont+F6" w:hAnsi="Arial" w:cs="Arial"/>
          <w:kern w:val="0"/>
          <w:sz w:val="22"/>
          <w:szCs w:val="22"/>
          <w:lang w:eastAsia="pl-PL"/>
        </w:rPr>
      </w:pPr>
      <w:r w:rsidRPr="00E425B0">
        <w:rPr>
          <w:rFonts w:ascii="Arial" w:eastAsia="CIDFont+F6" w:hAnsi="Arial"/>
          <w:kern w:val="0"/>
          <w:sz w:val="22"/>
          <w:szCs w:val="22"/>
          <w:lang w:eastAsia="pl-PL"/>
        </w:rPr>
        <w:t>oświadczenie o któ</w:t>
      </w:r>
      <w:r w:rsidR="00E425B0">
        <w:rPr>
          <w:rFonts w:ascii="Arial" w:eastAsia="CIDFont+F6" w:hAnsi="Arial"/>
          <w:kern w:val="0"/>
          <w:sz w:val="22"/>
          <w:szCs w:val="22"/>
          <w:lang w:eastAsia="pl-PL"/>
        </w:rPr>
        <w:t xml:space="preserve">rym mowa w art. 125 ust. 1 Pzp </w:t>
      </w:r>
      <w:r w:rsidRPr="00E425B0">
        <w:rPr>
          <w:rFonts w:ascii="Arial" w:eastAsia="CIDFont+F6" w:hAnsi="Arial"/>
          <w:kern w:val="0"/>
          <w:sz w:val="22"/>
          <w:szCs w:val="22"/>
          <w:lang w:eastAsia="pl-PL"/>
        </w:rPr>
        <w:t xml:space="preserve">w zakresie </w:t>
      </w:r>
      <w:r w:rsidRPr="00E425B0">
        <w:rPr>
          <w:rFonts w:ascii="Arial" w:eastAsia="CIDFont+F6" w:hAnsi="Arial" w:cs="Arial"/>
          <w:kern w:val="0"/>
          <w:sz w:val="22"/>
          <w:szCs w:val="22"/>
          <w:lang w:eastAsia="pl-PL"/>
        </w:rPr>
        <w:t>wskazanym w załączniku nr 3 do SWZ o niepodleganiu wykluczeniu.</w:t>
      </w:r>
    </w:p>
    <w:p w:rsidR="00803F73" w:rsidRPr="00803F73" w:rsidRDefault="00803F73" w:rsidP="00803F73">
      <w:pPr>
        <w:pStyle w:val="Akapitzlist"/>
        <w:numPr>
          <w:ilvl w:val="0"/>
          <w:numId w:val="71"/>
        </w:numPr>
        <w:suppressAutoHyphens w:val="0"/>
        <w:autoSpaceDE w:val="0"/>
        <w:adjustRightInd w:val="0"/>
        <w:spacing w:line="276" w:lineRule="auto"/>
        <w:ind w:left="851" w:hanging="425"/>
        <w:jc w:val="both"/>
        <w:textAlignment w:val="auto"/>
        <w:rPr>
          <w:rFonts w:ascii="Arial" w:eastAsia="CIDFont+F6" w:hAnsi="Arial" w:cs="Arial"/>
          <w:kern w:val="0"/>
          <w:sz w:val="22"/>
          <w:szCs w:val="22"/>
          <w:lang w:eastAsia="pl-PL"/>
        </w:rPr>
      </w:pPr>
      <w:r w:rsidRPr="00803F73">
        <w:rPr>
          <w:rFonts w:ascii="Arial" w:hAnsi="Arial"/>
          <w:color w:val="000000"/>
          <w:sz w:val="22"/>
          <w:szCs w:val="22"/>
        </w:rPr>
        <w:t>zezwolenie Głównego Inspektora Farmaceutycznego (GIF) na prowadzenie hurtowni farmace</w:t>
      </w:r>
      <w:r w:rsidRPr="00803F73">
        <w:rPr>
          <w:rFonts w:ascii="Arial" w:hAnsi="Arial"/>
          <w:color w:val="000000"/>
          <w:sz w:val="22"/>
          <w:szCs w:val="22"/>
        </w:rPr>
        <w:t>u</w:t>
      </w:r>
      <w:r w:rsidRPr="00803F73">
        <w:rPr>
          <w:rFonts w:ascii="Arial" w:hAnsi="Arial"/>
          <w:color w:val="000000"/>
          <w:sz w:val="22"/>
          <w:szCs w:val="22"/>
        </w:rPr>
        <w:t>tycznej i/lub na wytwarzanie produktów leczniczych - dotyczy pakiet nr 1, 2 ,3 poz. 1 i pakiet nr 5,</w:t>
      </w:r>
    </w:p>
    <w:p w:rsidR="00E425B0" w:rsidRPr="00E425B0" w:rsidRDefault="00E425B0" w:rsidP="00F70DB8">
      <w:pPr>
        <w:pStyle w:val="Akapitzlist"/>
        <w:numPr>
          <w:ilvl w:val="0"/>
          <w:numId w:val="71"/>
        </w:numPr>
        <w:suppressAutoHyphens w:val="0"/>
        <w:autoSpaceDE w:val="0"/>
        <w:adjustRightInd w:val="0"/>
        <w:spacing w:line="276" w:lineRule="auto"/>
        <w:ind w:left="851" w:hanging="425"/>
        <w:jc w:val="both"/>
        <w:textAlignment w:val="auto"/>
        <w:rPr>
          <w:rFonts w:ascii="Arial" w:eastAsia="CIDFont+F6" w:hAnsi="Arial" w:cs="Arial"/>
          <w:kern w:val="0"/>
          <w:sz w:val="22"/>
          <w:szCs w:val="22"/>
          <w:lang w:eastAsia="pl-PL"/>
        </w:rPr>
      </w:pPr>
      <w:r w:rsidRPr="00E425B0">
        <w:rPr>
          <w:rFonts w:ascii="Arial" w:hAnsi="Arial"/>
          <w:color w:val="00000A"/>
          <w:kern w:val="2"/>
          <w:sz w:val="22"/>
          <w:szCs w:val="22"/>
          <w:lang w:eastAsia="pl-PL"/>
        </w:rPr>
        <w:t>k</w:t>
      </w:r>
      <w:r>
        <w:rPr>
          <w:rFonts w:ascii="Arial" w:hAnsi="Arial"/>
          <w:color w:val="00000A"/>
          <w:kern w:val="2"/>
          <w:sz w:val="22"/>
          <w:szCs w:val="22"/>
          <w:lang w:eastAsia="pl-PL"/>
        </w:rPr>
        <w:t>arta charakterystyki produktu l</w:t>
      </w:r>
      <w:r w:rsidRPr="00E425B0">
        <w:rPr>
          <w:rFonts w:ascii="Arial" w:hAnsi="Arial"/>
          <w:color w:val="00000A"/>
          <w:kern w:val="2"/>
          <w:sz w:val="22"/>
          <w:szCs w:val="22"/>
          <w:lang w:eastAsia="pl-PL"/>
        </w:rPr>
        <w:t>eczniczego – dotyczy pakietów</w:t>
      </w:r>
      <w:r>
        <w:rPr>
          <w:rFonts w:ascii="Arial" w:hAnsi="Arial"/>
          <w:color w:val="00000A"/>
          <w:kern w:val="2"/>
          <w:sz w:val="22"/>
          <w:szCs w:val="22"/>
          <w:lang w:eastAsia="pl-PL"/>
        </w:rPr>
        <w:t xml:space="preserve"> 1, 2, 3</w:t>
      </w:r>
      <w:r w:rsidR="00E27B30">
        <w:rPr>
          <w:rFonts w:ascii="Arial" w:hAnsi="Arial"/>
          <w:color w:val="00000A"/>
          <w:kern w:val="2"/>
          <w:sz w:val="22"/>
          <w:szCs w:val="22"/>
          <w:lang w:eastAsia="pl-PL"/>
        </w:rPr>
        <w:t xml:space="preserve"> poz. 1 i pakiet nr </w:t>
      </w:r>
      <w:r>
        <w:rPr>
          <w:rFonts w:ascii="Arial" w:hAnsi="Arial"/>
          <w:color w:val="00000A"/>
          <w:kern w:val="2"/>
          <w:sz w:val="22"/>
          <w:szCs w:val="22"/>
          <w:lang w:eastAsia="pl-PL"/>
        </w:rPr>
        <w:t>5</w:t>
      </w:r>
      <w:r w:rsidRPr="00E425B0">
        <w:rPr>
          <w:rFonts w:ascii="Arial" w:hAnsi="Arial"/>
          <w:color w:val="00000A"/>
          <w:kern w:val="2"/>
          <w:sz w:val="22"/>
          <w:szCs w:val="22"/>
          <w:lang w:eastAsia="pl-PL"/>
        </w:rPr>
        <w:t>,</w:t>
      </w:r>
    </w:p>
    <w:p w:rsidR="00E425B0" w:rsidRPr="00E425B0" w:rsidRDefault="00E425B0" w:rsidP="00F70DB8">
      <w:pPr>
        <w:pStyle w:val="Akapitzlist"/>
        <w:numPr>
          <w:ilvl w:val="0"/>
          <w:numId w:val="71"/>
        </w:numPr>
        <w:suppressAutoHyphens w:val="0"/>
        <w:autoSpaceDE w:val="0"/>
        <w:adjustRightInd w:val="0"/>
        <w:spacing w:line="276" w:lineRule="auto"/>
        <w:ind w:left="851" w:hanging="425"/>
        <w:jc w:val="both"/>
        <w:textAlignment w:val="auto"/>
        <w:rPr>
          <w:rFonts w:ascii="Arial" w:eastAsia="CIDFont+F6" w:hAnsi="Arial" w:cs="Arial"/>
          <w:kern w:val="0"/>
          <w:sz w:val="22"/>
          <w:szCs w:val="22"/>
          <w:lang w:eastAsia="pl-PL"/>
        </w:rPr>
      </w:pPr>
      <w:r w:rsidRPr="00E425B0">
        <w:rPr>
          <w:rFonts w:ascii="Arial" w:hAnsi="Arial"/>
          <w:color w:val="00000A"/>
          <w:kern w:val="0"/>
          <w:sz w:val="22"/>
          <w:szCs w:val="22"/>
        </w:rPr>
        <w:t>karta produktu, ulotka, karta techniczna, potwierdzającą wymogi określone przez Zamawiającego</w:t>
      </w:r>
      <w:r w:rsidRPr="00E425B0">
        <w:rPr>
          <w:rFonts w:ascii="Arial" w:hAnsi="Arial"/>
          <w:bCs/>
          <w:color w:val="00000A"/>
          <w:kern w:val="2"/>
          <w:sz w:val="22"/>
          <w:szCs w:val="22"/>
          <w:lang w:eastAsia="pl-PL"/>
        </w:rPr>
        <w:t xml:space="preserve"> - dotyczy butli z zaworem zintegrowanym pakiet nr </w:t>
      </w:r>
      <w:r>
        <w:rPr>
          <w:rFonts w:ascii="Arial" w:hAnsi="Arial"/>
          <w:bCs/>
          <w:color w:val="00000A"/>
          <w:kern w:val="2"/>
          <w:sz w:val="22"/>
          <w:szCs w:val="22"/>
          <w:lang w:eastAsia="pl-PL"/>
        </w:rPr>
        <w:t>2</w:t>
      </w:r>
      <w:r w:rsidRPr="00E425B0">
        <w:rPr>
          <w:rFonts w:ascii="Arial" w:hAnsi="Arial"/>
          <w:bCs/>
          <w:color w:val="00000A"/>
          <w:kern w:val="2"/>
          <w:sz w:val="22"/>
          <w:szCs w:val="22"/>
          <w:lang w:eastAsia="pl-PL"/>
        </w:rPr>
        <w:t>,</w:t>
      </w:r>
    </w:p>
    <w:p w:rsidR="00E425B0" w:rsidRPr="00E425B0" w:rsidRDefault="00E425B0" w:rsidP="00F70DB8">
      <w:pPr>
        <w:pStyle w:val="Akapitzlist"/>
        <w:numPr>
          <w:ilvl w:val="0"/>
          <w:numId w:val="71"/>
        </w:numPr>
        <w:suppressAutoHyphens w:val="0"/>
        <w:autoSpaceDE w:val="0"/>
        <w:adjustRightInd w:val="0"/>
        <w:spacing w:line="276" w:lineRule="auto"/>
        <w:ind w:left="851" w:hanging="425"/>
        <w:jc w:val="both"/>
        <w:textAlignment w:val="auto"/>
        <w:rPr>
          <w:rFonts w:ascii="Arial" w:eastAsia="CIDFont+F6" w:hAnsi="Arial" w:cs="Arial"/>
          <w:kern w:val="0"/>
          <w:sz w:val="22"/>
          <w:szCs w:val="22"/>
          <w:lang w:eastAsia="pl-PL"/>
        </w:rPr>
      </w:pPr>
      <w:r>
        <w:rPr>
          <w:rFonts w:ascii="Arial" w:hAnsi="Arial"/>
          <w:sz w:val="22"/>
          <w:szCs w:val="22"/>
        </w:rPr>
        <w:t>k</w:t>
      </w:r>
      <w:r w:rsidRPr="00E425B0">
        <w:rPr>
          <w:rFonts w:ascii="Arial" w:hAnsi="Arial"/>
          <w:sz w:val="22"/>
          <w:szCs w:val="22"/>
        </w:rPr>
        <w:t>arta Charakterystyki Substancji Niebezpiecznych – dotyczy pakietów</w:t>
      </w:r>
      <w:r w:rsidR="00E27B30">
        <w:rPr>
          <w:rFonts w:ascii="Arial" w:hAnsi="Arial"/>
          <w:sz w:val="22"/>
          <w:szCs w:val="22"/>
        </w:rPr>
        <w:t xml:space="preserve"> od 1 do 6</w:t>
      </w:r>
      <w:r w:rsidRPr="00E425B0">
        <w:rPr>
          <w:rFonts w:ascii="Arial" w:hAnsi="Arial"/>
          <w:sz w:val="22"/>
          <w:szCs w:val="22"/>
        </w:rPr>
        <w:t>.</w:t>
      </w:r>
    </w:p>
    <w:p w:rsidR="006C0AA7" w:rsidRPr="006C0AA7" w:rsidRDefault="006C0AA7" w:rsidP="00A2718D">
      <w:pPr>
        <w:pStyle w:val="Akapitzlist"/>
        <w:numPr>
          <w:ilvl w:val="0"/>
          <w:numId w:val="37"/>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A2718D">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każdy ze wspólników konsorcjum - art. 125 ust. 4 Pzp oraz</w:t>
      </w:r>
    </w:p>
    <w:p w:rsidR="006C0AA7" w:rsidRPr="006C0AA7" w:rsidRDefault="006C0AA7" w:rsidP="00A2718D">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art. 125 ust. 5 Pzp</w:t>
      </w:r>
      <w:r>
        <w:rPr>
          <w:rFonts w:ascii="Arial" w:eastAsia="CIDFont+F6" w:hAnsi="Arial" w:cs="Arial"/>
          <w:kern w:val="0"/>
          <w:sz w:val="22"/>
          <w:szCs w:val="22"/>
          <w:lang w:eastAsia="pl-PL"/>
        </w:rPr>
        <w:t>.</w:t>
      </w:r>
    </w:p>
    <w:p w:rsidR="006C0AA7" w:rsidRDefault="006C0AA7" w:rsidP="00A2718D">
      <w:pPr>
        <w:pStyle w:val="Akapitzlist"/>
        <w:numPr>
          <w:ilvl w:val="0"/>
          <w:numId w:val="37"/>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A2718D">
      <w:pPr>
        <w:pStyle w:val="Akapitzlist"/>
        <w:numPr>
          <w:ilvl w:val="0"/>
          <w:numId w:val="37"/>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A2718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A2718D">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odrzuceniu na podstawie art. 226 ust. 1 pkt 2 lit. „c” Pzp.</w:t>
      </w:r>
    </w:p>
    <w:p w:rsidR="00143632" w:rsidRPr="00143632" w:rsidRDefault="00143632" w:rsidP="006B5C28">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highlight w:val="yellow"/>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4309F5" w:rsidRDefault="00A830A8" w:rsidP="00A2718D">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wa się przy użyciu miniPortalu,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hyperlink r:id="rId11" w:history="1">
        <w:r w:rsidR="004309F5" w:rsidRPr="004E60A4">
          <w:rPr>
            <w:rStyle w:val="Hipercze"/>
            <w:rFonts w:ascii="Arial" w:hAnsi="Arial" w:cs="Arial"/>
            <w:sz w:val="22"/>
            <w:szCs w:val="22"/>
          </w:rPr>
          <w:t>zampub@szpitalzawiercie.pl</w:t>
        </w:r>
      </w:hyperlink>
      <w:r>
        <w:rPr>
          <w:rFonts w:ascii="Arial" w:hAnsi="Arial" w:cs="Arial"/>
          <w:sz w:val="22"/>
          <w:szCs w:val="22"/>
        </w:rPr>
        <w:t>.</w:t>
      </w:r>
    </w:p>
    <w:p w:rsidR="004309F5" w:rsidRPr="004309F5" w:rsidRDefault="004309F5" w:rsidP="004309F5">
      <w:pPr>
        <w:suppressAutoHyphens w:val="0"/>
        <w:autoSpaceDE w:val="0"/>
        <w:adjustRightInd w:val="0"/>
        <w:spacing w:before="120" w:line="276" w:lineRule="auto"/>
        <w:jc w:val="both"/>
        <w:textAlignment w:val="auto"/>
        <w:rPr>
          <w:rFonts w:ascii="Arial" w:hAnsi="Arial"/>
        </w:rPr>
      </w:pPr>
    </w:p>
    <w:p w:rsidR="00A830A8" w:rsidRPr="00A830A8" w:rsidRDefault="00A830A8" w:rsidP="00A2718D">
      <w:pPr>
        <w:pStyle w:val="Akapitzlist"/>
        <w:numPr>
          <w:ilvl w:val="0"/>
          <w:numId w:val="40"/>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lastRenderedPageBreak/>
        <w:t>Zamawiający wyznacza następujące osoby do kontaktu z Wykonawcami:</w:t>
      </w:r>
    </w:p>
    <w:p w:rsidR="00A830A8" w:rsidRPr="00802560" w:rsidRDefault="006B5C28"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A2718D">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publicznego, musi posiadać konto na ePUAP. Wykonawca posiadający konto na ePUAP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A2718D">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stały w Regulaminie korzystania z systemu miniPortal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rsidR="00A830A8" w:rsidRDefault="00A830A8" w:rsidP="00A2718D">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A2718D">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kazania na ePUAP.</w:t>
      </w:r>
    </w:p>
    <w:p w:rsidR="00A830A8" w:rsidRPr="00BC06E6" w:rsidRDefault="00A830A8" w:rsidP="00A2718D">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BC06E6" w:rsidRPr="00BC06E6" w:rsidRDefault="00BC06E6" w:rsidP="00A2718D">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A2718D">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87297" w:rsidRPr="0057512C" w:rsidRDefault="002363E8" w:rsidP="0057512C">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87297"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87297" w:rsidRPr="00887297" w:rsidRDefault="00887297" w:rsidP="0057512C">
      <w:pPr>
        <w:widowControl/>
        <w:numPr>
          <w:ilvl w:val="0"/>
          <w:numId w:val="41"/>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bidi="ar-SA"/>
        </w:rPr>
      </w:pPr>
      <w:r w:rsidRPr="00887297">
        <w:rPr>
          <w:rFonts w:ascii="Arial" w:eastAsia="CIDFont+F6" w:hAnsi="Arial"/>
          <w:kern w:val="0"/>
          <w:sz w:val="22"/>
          <w:szCs w:val="22"/>
          <w:lang w:eastAsia="pl-PL" w:bidi="ar-SA"/>
        </w:rPr>
        <w:t xml:space="preserve">Wykonawca jest związany ofertą od dnia upływu terminu składania ofert do dnia </w:t>
      </w:r>
      <w:r w:rsidR="005C62F0">
        <w:rPr>
          <w:rFonts w:ascii="Arial" w:eastAsia="CIDFont+F6" w:hAnsi="Arial"/>
          <w:kern w:val="0"/>
          <w:sz w:val="22"/>
          <w:szCs w:val="22"/>
          <w:highlight w:val="yellow"/>
          <w:lang w:eastAsia="pl-PL" w:bidi="ar-SA"/>
        </w:rPr>
        <w:t>22</w:t>
      </w:r>
      <w:r w:rsidR="00EF43B0">
        <w:rPr>
          <w:rFonts w:ascii="Arial" w:eastAsia="CIDFont+F6" w:hAnsi="Arial"/>
          <w:kern w:val="0"/>
          <w:sz w:val="22"/>
          <w:szCs w:val="22"/>
          <w:highlight w:val="yellow"/>
          <w:lang w:eastAsia="pl-PL" w:bidi="ar-SA"/>
        </w:rPr>
        <w:t>.04</w:t>
      </w:r>
      <w:r w:rsidRPr="00887297">
        <w:rPr>
          <w:rFonts w:ascii="Arial" w:eastAsia="CIDFont+F6" w:hAnsi="Arial"/>
          <w:kern w:val="0"/>
          <w:sz w:val="22"/>
          <w:szCs w:val="22"/>
          <w:highlight w:val="yellow"/>
          <w:lang w:eastAsia="pl-PL" w:bidi="ar-SA"/>
        </w:rPr>
        <w:t>.2021 r.</w:t>
      </w:r>
      <w:r w:rsidRPr="00887297">
        <w:rPr>
          <w:rFonts w:ascii="Arial" w:eastAsia="CIDFont+F6" w:hAnsi="Arial"/>
          <w:kern w:val="0"/>
          <w:sz w:val="22"/>
          <w:szCs w:val="22"/>
          <w:lang w:eastAsia="pl-PL" w:bidi="ar-SA"/>
        </w:rPr>
        <w:t>,</w:t>
      </w:r>
    </w:p>
    <w:p w:rsidR="00887297" w:rsidRPr="00887297" w:rsidRDefault="00887297" w:rsidP="0057512C">
      <w:pPr>
        <w:widowControl/>
        <w:suppressAutoHyphens w:val="0"/>
        <w:autoSpaceDE w:val="0"/>
        <w:adjustRightInd w:val="0"/>
        <w:spacing w:line="276" w:lineRule="auto"/>
        <w:textAlignment w:val="auto"/>
        <w:rPr>
          <w:rFonts w:ascii="Arial" w:hAnsi="Arial"/>
          <w:color w:val="000000"/>
          <w:kern w:val="0"/>
          <w:sz w:val="22"/>
          <w:szCs w:val="22"/>
          <w:lang w:eastAsia="pl-PL" w:bidi="ar-SA"/>
        </w:rPr>
      </w:pPr>
      <w:r w:rsidRPr="00887297">
        <w:rPr>
          <w:rFonts w:ascii="Arial" w:hAnsi="Arial"/>
          <w:color w:val="000000"/>
          <w:kern w:val="0"/>
          <w:sz w:val="22"/>
          <w:szCs w:val="22"/>
          <w:lang w:eastAsia="pl-PL" w:bidi="ar-SA"/>
        </w:rP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zamawiającego okres, nie dłuższy niż 30 dni. </w:t>
      </w:r>
    </w:p>
    <w:p w:rsidR="00F70DB8" w:rsidRPr="00887297" w:rsidRDefault="00887297" w:rsidP="0057512C">
      <w:pPr>
        <w:widowControl/>
        <w:suppressAutoHyphens w:val="0"/>
        <w:autoSpaceDE w:val="0"/>
        <w:adjustRightInd w:val="0"/>
        <w:spacing w:line="276" w:lineRule="auto"/>
        <w:textAlignment w:val="auto"/>
        <w:rPr>
          <w:rFonts w:ascii="Arial" w:hAnsi="Arial"/>
          <w:color w:val="000000"/>
          <w:kern w:val="0"/>
          <w:sz w:val="22"/>
          <w:szCs w:val="22"/>
          <w:lang w:eastAsia="pl-PL" w:bidi="ar-SA"/>
        </w:rPr>
      </w:pPr>
      <w:r w:rsidRPr="00887297">
        <w:rPr>
          <w:rFonts w:ascii="Arial" w:hAnsi="Arial"/>
          <w:color w:val="000000"/>
          <w:kern w:val="0"/>
          <w:sz w:val="22"/>
          <w:szCs w:val="22"/>
          <w:lang w:eastAsia="pl-PL" w:bidi="ar-SA"/>
        </w:rPr>
        <w:lastRenderedPageBreak/>
        <w:t xml:space="preserve">3. Przedłużenie terminu związania ofertą, o którym mowa w ust. 2, wymaga złożenia przez wykonawcę pisemnego oświadczenia o wyrażeniu zgody na przedłużenie terminu związania ofertą. </w:t>
      </w:r>
    </w:p>
    <w:p w:rsidR="00887297" w:rsidRPr="00887297" w:rsidRDefault="00887297" w:rsidP="0057512C">
      <w:pPr>
        <w:suppressAutoHyphens w:val="0"/>
        <w:autoSpaceDE w:val="0"/>
        <w:adjustRightInd w:val="0"/>
        <w:spacing w:line="276" w:lineRule="auto"/>
        <w:jc w:val="both"/>
        <w:textAlignment w:val="auto"/>
        <w:rPr>
          <w:rFonts w:ascii="Arial" w:eastAsia="CIDFont+F6" w:hAnsi="Arial"/>
          <w:kern w:val="0"/>
          <w:sz w:val="22"/>
          <w:szCs w:val="22"/>
          <w:lang w:eastAsia="pl-PL"/>
        </w:rPr>
      </w:pPr>
      <w:r w:rsidRPr="00887297">
        <w:rPr>
          <w:rFonts w:ascii="Arial" w:hAnsi="Arial"/>
          <w:color w:val="000000"/>
          <w:kern w:val="0"/>
          <w:sz w:val="22"/>
          <w:szCs w:val="22"/>
          <w:lang w:eastAsia="pl-PL"/>
        </w:rPr>
        <w:t>4. W przypadku gdy zamawiający żąda wniesienia wadium, przedłużenie terminu związania ofertą, o kt</w:t>
      </w:r>
      <w:r w:rsidRPr="00887297">
        <w:rPr>
          <w:rFonts w:ascii="Arial" w:hAnsi="Arial"/>
          <w:color w:val="000000"/>
          <w:kern w:val="0"/>
          <w:sz w:val="22"/>
          <w:szCs w:val="22"/>
          <w:lang w:eastAsia="pl-PL"/>
        </w:rPr>
        <w:t>ó</w:t>
      </w:r>
      <w:r w:rsidRPr="00887297">
        <w:rPr>
          <w:rFonts w:ascii="Arial" w:hAnsi="Arial"/>
          <w:color w:val="000000"/>
          <w:kern w:val="0"/>
          <w:sz w:val="22"/>
          <w:szCs w:val="22"/>
          <w:lang w:eastAsia="pl-PL"/>
        </w:rPr>
        <w:t>rym mowa w ust. 2, następuje wraz z przedłużeniem okresu ważności wadium albo, jeżeli nie jest to możl</w:t>
      </w:r>
      <w:r w:rsidRPr="00887297">
        <w:rPr>
          <w:rFonts w:ascii="Arial" w:hAnsi="Arial"/>
          <w:color w:val="000000"/>
          <w:kern w:val="0"/>
          <w:sz w:val="22"/>
          <w:szCs w:val="22"/>
          <w:lang w:eastAsia="pl-PL"/>
        </w:rPr>
        <w:t>i</w:t>
      </w:r>
      <w:r w:rsidRPr="00887297">
        <w:rPr>
          <w:rFonts w:ascii="Arial" w:hAnsi="Arial"/>
          <w:color w:val="000000"/>
          <w:kern w:val="0"/>
          <w:sz w:val="22"/>
          <w:szCs w:val="22"/>
          <w:lang w:eastAsia="pl-PL"/>
        </w:rPr>
        <w:t>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Pzp,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Pz</w:t>
      </w:r>
      <w:r w:rsidR="00F84516">
        <w:rPr>
          <w:rFonts w:ascii="Arial" w:eastAsia="Arial" w:hAnsi="Arial"/>
          <w:kern w:val="0"/>
          <w:sz w:val="22"/>
          <w:szCs w:val="20"/>
          <w:lang w:eastAsia="pl-PL" w:bidi="ar-SA"/>
        </w:rPr>
        <w:t>p.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219 ust. 2 ustawy Pzp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.rar,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57512C" w:rsidRPr="0057512C" w:rsidRDefault="00E44E73" w:rsidP="0057512C">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A2718D">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lastRenderedPageBreak/>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Default="00FC70A2" w:rsidP="00A2718D">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p>
    <w:p w:rsidR="00803F73" w:rsidRPr="00803F73" w:rsidRDefault="00803F73" w:rsidP="00803F73">
      <w:pPr>
        <w:pStyle w:val="Akapitzlist"/>
        <w:numPr>
          <w:ilvl w:val="0"/>
          <w:numId w:val="74"/>
        </w:numPr>
        <w:suppressAutoHyphens w:val="0"/>
        <w:autoSpaceDE w:val="0"/>
        <w:adjustRightInd w:val="0"/>
        <w:spacing w:line="276" w:lineRule="auto"/>
        <w:contextualSpacing/>
        <w:textAlignment w:val="auto"/>
        <w:rPr>
          <w:rFonts w:ascii="Arial" w:hAnsi="Arial"/>
          <w:color w:val="000000"/>
          <w:sz w:val="22"/>
          <w:szCs w:val="22"/>
        </w:rPr>
      </w:pPr>
      <w:r w:rsidRPr="00803F73">
        <w:rPr>
          <w:rFonts w:ascii="Arial" w:hAnsi="Arial"/>
          <w:color w:val="000000"/>
          <w:sz w:val="22"/>
          <w:szCs w:val="22"/>
        </w:rPr>
        <w:t>zezwolenie Głównego Inspektora Farmaceutycznego (GIF) na prowadzenie hurtowni farmace</w:t>
      </w:r>
      <w:r w:rsidRPr="00803F73">
        <w:rPr>
          <w:rFonts w:ascii="Arial" w:hAnsi="Arial"/>
          <w:color w:val="000000"/>
          <w:sz w:val="22"/>
          <w:szCs w:val="22"/>
        </w:rPr>
        <w:t>u</w:t>
      </w:r>
      <w:r w:rsidRPr="00803F73">
        <w:rPr>
          <w:rFonts w:ascii="Arial" w:hAnsi="Arial"/>
          <w:color w:val="000000"/>
          <w:sz w:val="22"/>
          <w:szCs w:val="22"/>
        </w:rPr>
        <w:t>tycznej i/lub na wytwarzanie produktów leczniczych - dotyczy pakiet nr 1, 2 ,3 poz. 1 i pakiet nr 5,</w:t>
      </w:r>
    </w:p>
    <w:p w:rsidR="00E27B30" w:rsidRPr="00E425B0" w:rsidRDefault="00E27B30" w:rsidP="00E27B30">
      <w:pPr>
        <w:pStyle w:val="Akapitzlist"/>
        <w:numPr>
          <w:ilvl w:val="0"/>
          <w:numId w:val="7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E425B0">
        <w:rPr>
          <w:rFonts w:ascii="Arial" w:hAnsi="Arial"/>
          <w:color w:val="00000A"/>
          <w:kern w:val="2"/>
          <w:sz w:val="22"/>
          <w:szCs w:val="22"/>
          <w:lang w:eastAsia="pl-PL"/>
        </w:rPr>
        <w:t>k</w:t>
      </w:r>
      <w:r>
        <w:rPr>
          <w:rFonts w:ascii="Arial" w:hAnsi="Arial"/>
          <w:color w:val="00000A"/>
          <w:kern w:val="2"/>
          <w:sz w:val="22"/>
          <w:szCs w:val="22"/>
          <w:lang w:eastAsia="pl-PL"/>
        </w:rPr>
        <w:t>arta charakterystyki produktu l</w:t>
      </w:r>
      <w:r w:rsidRPr="00E425B0">
        <w:rPr>
          <w:rFonts w:ascii="Arial" w:hAnsi="Arial"/>
          <w:color w:val="00000A"/>
          <w:kern w:val="2"/>
          <w:sz w:val="22"/>
          <w:szCs w:val="22"/>
          <w:lang w:eastAsia="pl-PL"/>
        </w:rPr>
        <w:t>eczniczego – dotyczy pakietów</w:t>
      </w:r>
      <w:r>
        <w:rPr>
          <w:rFonts w:ascii="Arial" w:hAnsi="Arial"/>
          <w:color w:val="00000A"/>
          <w:kern w:val="2"/>
          <w:sz w:val="22"/>
          <w:szCs w:val="22"/>
          <w:lang w:eastAsia="pl-PL"/>
        </w:rPr>
        <w:t xml:space="preserve"> 1, 2, 3 poz. 1 i pakiet nr 5</w:t>
      </w:r>
      <w:r w:rsidRPr="00E425B0">
        <w:rPr>
          <w:rFonts w:ascii="Arial" w:hAnsi="Arial"/>
          <w:color w:val="00000A"/>
          <w:kern w:val="2"/>
          <w:sz w:val="22"/>
          <w:szCs w:val="22"/>
          <w:lang w:eastAsia="pl-PL"/>
        </w:rPr>
        <w:t>,</w:t>
      </w:r>
    </w:p>
    <w:p w:rsidR="00E27B30" w:rsidRPr="00E425B0" w:rsidRDefault="00E27B30" w:rsidP="00E27B30">
      <w:pPr>
        <w:pStyle w:val="Akapitzlist"/>
        <w:numPr>
          <w:ilvl w:val="0"/>
          <w:numId w:val="7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E425B0">
        <w:rPr>
          <w:rFonts w:ascii="Arial" w:hAnsi="Arial"/>
          <w:color w:val="00000A"/>
          <w:kern w:val="0"/>
          <w:sz w:val="22"/>
          <w:szCs w:val="22"/>
        </w:rPr>
        <w:t>karta produktu, ulotka, karta techniczna, potwierdzającą wymogi określone przez Zamawiając</w:t>
      </w:r>
      <w:r w:rsidRPr="00E425B0">
        <w:rPr>
          <w:rFonts w:ascii="Arial" w:hAnsi="Arial"/>
          <w:color w:val="00000A"/>
          <w:kern w:val="0"/>
          <w:sz w:val="22"/>
          <w:szCs w:val="22"/>
        </w:rPr>
        <w:t>e</w:t>
      </w:r>
      <w:r w:rsidRPr="00E425B0">
        <w:rPr>
          <w:rFonts w:ascii="Arial" w:hAnsi="Arial"/>
          <w:color w:val="00000A"/>
          <w:kern w:val="0"/>
          <w:sz w:val="22"/>
          <w:szCs w:val="22"/>
        </w:rPr>
        <w:t>go</w:t>
      </w:r>
      <w:r w:rsidRPr="00E425B0">
        <w:rPr>
          <w:rFonts w:ascii="Arial" w:hAnsi="Arial"/>
          <w:bCs/>
          <w:color w:val="00000A"/>
          <w:kern w:val="2"/>
          <w:sz w:val="22"/>
          <w:szCs w:val="22"/>
          <w:lang w:eastAsia="pl-PL"/>
        </w:rPr>
        <w:t xml:space="preserve"> - dotyczy butli z zaworem zintegrowanym pakiet nr </w:t>
      </w:r>
      <w:r>
        <w:rPr>
          <w:rFonts w:ascii="Arial" w:hAnsi="Arial"/>
          <w:bCs/>
          <w:color w:val="00000A"/>
          <w:kern w:val="2"/>
          <w:sz w:val="22"/>
          <w:szCs w:val="22"/>
          <w:lang w:eastAsia="pl-PL"/>
        </w:rPr>
        <w:t>2</w:t>
      </w:r>
      <w:r w:rsidRPr="00E425B0">
        <w:rPr>
          <w:rFonts w:ascii="Arial" w:hAnsi="Arial"/>
          <w:bCs/>
          <w:color w:val="00000A"/>
          <w:kern w:val="2"/>
          <w:sz w:val="22"/>
          <w:szCs w:val="22"/>
          <w:lang w:eastAsia="pl-PL"/>
        </w:rPr>
        <w:t>,</w:t>
      </w:r>
    </w:p>
    <w:p w:rsidR="00E27B30" w:rsidRPr="00E425B0" w:rsidRDefault="00E27B30" w:rsidP="00E27B30">
      <w:pPr>
        <w:pStyle w:val="Akapitzlist"/>
        <w:numPr>
          <w:ilvl w:val="0"/>
          <w:numId w:val="7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hAnsi="Arial"/>
          <w:sz w:val="22"/>
          <w:szCs w:val="22"/>
        </w:rPr>
        <w:t>k</w:t>
      </w:r>
      <w:r w:rsidRPr="00E425B0">
        <w:rPr>
          <w:rFonts w:ascii="Arial" w:hAnsi="Arial"/>
          <w:sz w:val="22"/>
          <w:szCs w:val="22"/>
        </w:rPr>
        <w:t>arta Charakterystyki Substancji Niebezpiecznych – dotyczy pakietów</w:t>
      </w:r>
      <w:r>
        <w:rPr>
          <w:rFonts w:ascii="Arial" w:hAnsi="Arial"/>
          <w:sz w:val="22"/>
          <w:szCs w:val="22"/>
        </w:rPr>
        <w:t xml:space="preserve"> od 1 do 6</w:t>
      </w:r>
      <w:r w:rsidRPr="00E425B0">
        <w:rPr>
          <w:rFonts w:ascii="Arial" w:hAnsi="Arial"/>
          <w:sz w:val="22"/>
          <w:szCs w:val="22"/>
        </w:rPr>
        <w:t>.</w:t>
      </w:r>
    </w:p>
    <w:p w:rsidR="00E27B30" w:rsidRPr="00E27B30" w:rsidRDefault="00E27B30" w:rsidP="00E27B30">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27B30">
        <w:rPr>
          <w:rFonts w:ascii="Arial" w:hAnsi="Arial"/>
          <w:color w:val="000000"/>
          <w:kern w:val="0"/>
          <w:sz w:val="22"/>
          <w:szCs w:val="22"/>
          <w:lang w:eastAsia="pl-PL"/>
        </w:rPr>
        <w:t>Zamawiający nie przewiduje wezwania do złożenia lub uzupełnienia przedmiotowych środków dow</w:t>
      </w:r>
      <w:r w:rsidRPr="00E27B30">
        <w:rPr>
          <w:rFonts w:ascii="Arial" w:hAnsi="Arial"/>
          <w:color w:val="000000"/>
          <w:kern w:val="0"/>
          <w:sz w:val="22"/>
          <w:szCs w:val="22"/>
          <w:lang w:eastAsia="pl-PL"/>
        </w:rPr>
        <w:t>o</w:t>
      </w:r>
      <w:r>
        <w:rPr>
          <w:rFonts w:ascii="Arial" w:hAnsi="Arial"/>
          <w:color w:val="000000"/>
          <w:kern w:val="0"/>
          <w:sz w:val="22"/>
          <w:szCs w:val="22"/>
          <w:lang w:eastAsia="pl-PL"/>
        </w:rPr>
        <w:t xml:space="preserve">dowych </w:t>
      </w:r>
      <w:r w:rsidRPr="00E27B30">
        <w:rPr>
          <w:rFonts w:ascii="Arial" w:hAnsi="Arial"/>
          <w:color w:val="000000"/>
          <w:kern w:val="0"/>
          <w:sz w:val="22"/>
          <w:szCs w:val="22"/>
          <w:lang w:eastAsia="pl-PL"/>
        </w:rPr>
        <w:t>w przypadku, gdy Wykonawca ich nie złoży lub złożone przedmiotowe środki dowodowe są niekompletne.</w:t>
      </w:r>
    </w:p>
    <w:p w:rsidR="00E27B30" w:rsidRPr="00E27B30" w:rsidRDefault="00E27B30" w:rsidP="00E27B30">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27B30">
        <w:rPr>
          <w:rFonts w:ascii="Arial" w:hAnsi="Arial"/>
          <w:color w:val="000000"/>
          <w:kern w:val="0"/>
          <w:sz w:val="22"/>
          <w:szCs w:val="22"/>
          <w:lang w:eastAsia="pl-PL"/>
        </w:rPr>
        <w:t>Zamawiający może żądać od Wykonawców wyjaśnień dotyczących treści przedmiotowych środków dowodowych.</w:t>
      </w:r>
    </w:p>
    <w:p w:rsidR="005A2C64" w:rsidRDefault="00143632"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zaszyfrowania oferty przez Wykonawcę jest dostępna dla Wykonawców na miniPortalu,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r w:rsidR="001541DA" w:rsidRPr="003D14BE">
        <w:rPr>
          <w:rFonts w:ascii="Arial" w:hAnsi="Arial"/>
          <w:kern w:val="0"/>
          <w:sz w:val="22"/>
          <w:szCs w:val="22"/>
          <w:lang w:eastAsia="pl-PL"/>
        </w:rPr>
        <w:t>ePUAP,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2"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rsidR="008A4DAA" w:rsidRPr="00E06A5B" w:rsidRDefault="008A4DAA"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Pzp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887297" w:rsidRPr="00887297"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zgodnie z postanowieniami art. 18 ust. 3 Pzp,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ws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o zwalczaniu nieuczciwej </w:t>
      </w:r>
      <w:r w:rsidRPr="00E06A5B">
        <w:rPr>
          <w:rFonts w:ascii="Arial" w:eastAsia="CIDFont+F6" w:hAnsi="Arial"/>
          <w:color w:val="000000"/>
          <w:kern w:val="0"/>
          <w:sz w:val="22"/>
          <w:szCs w:val="22"/>
          <w:lang w:eastAsia="pl-PL"/>
        </w:rPr>
        <w:lastRenderedPageBreak/>
        <w:t>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887297" w:rsidRPr="00887297" w:rsidRDefault="00887297"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887297">
        <w:rPr>
          <w:rFonts w:ascii="Arial" w:eastAsia="CIDFont+F6" w:hAnsi="Arial"/>
          <w:color w:val="000000"/>
          <w:sz w:val="22"/>
          <w:szCs w:val="22"/>
          <w:lang w:eastAsia="pl-PL"/>
        </w:rPr>
        <w:t>Dokument potwierdzający umocowanie do reprezentowania winien być zgodny z wymaganiami okr</w:t>
      </w:r>
      <w:r w:rsidRPr="00887297">
        <w:rPr>
          <w:rFonts w:ascii="Arial" w:eastAsia="CIDFont+F6" w:hAnsi="Arial"/>
          <w:color w:val="000000"/>
          <w:sz w:val="22"/>
          <w:szCs w:val="22"/>
          <w:lang w:eastAsia="pl-PL"/>
        </w:rPr>
        <w:t>e</w:t>
      </w:r>
      <w:r w:rsidRPr="00887297">
        <w:rPr>
          <w:rFonts w:ascii="Arial" w:eastAsia="CIDFont+F6" w:hAnsi="Arial"/>
          <w:color w:val="000000"/>
          <w:sz w:val="22"/>
          <w:szCs w:val="22"/>
          <w:lang w:eastAsia="pl-PL"/>
        </w:rPr>
        <w:t xml:space="preserv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w:t>
      </w:r>
      <w:r w:rsidRPr="00887297">
        <w:rPr>
          <w:rFonts w:ascii="Arial" w:eastAsia="CIDFont+F6" w:hAnsi="Arial"/>
          <w:color w:val="000000"/>
          <w:sz w:val="22"/>
          <w:szCs w:val="22"/>
          <w:lang w:eastAsia="pl-PL"/>
        </w:rPr>
        <w:br/>
        <w:t xml:space="preserve">z wymaganiami § 7 rozporządzeniem ws środków komunikacji elektronicznej, przepisów ustawy z dnia 23 kwietnia 1964 r. – Kodeks cywilny (Dz. U. z 2020 r. poz. 1740), </w:t>
      </w:r>
      <w:r w:rsidRPr="00887297">
        <w:rPr>
          <w:rFonts w:ascii="Arial" w:eastAsia="CIDFont+F6" w:hAnsi="Arial"/>
          <w:color w:val="000000"/>
          <w:sz w:val="22"/>
          <w:szCs w:val="22"/>
          <w:lang w:eastAsia="pl-PL"/>
        </w:rPr>
        <w:br/>
        <w:t>postanowieniami Pzp oraz SWZ.</w:t>
      </w:r>
    </w:p>
    <w:p w:rsidR="00E44E73" w:rsidRPr="00E06A5B"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ws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Stosownie do dyspozycji § 6 ust. 2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6 ust. 3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myśl § 7 ust. 1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8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tego dokumentu (§ 9 ust. 5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potwierdzający zgodność wydruku z treścią dokumentu elektronicznego (§ 9 ust. 6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27B30" w:rsidRDefault="00E44E73" w:rsidP="00A2718D">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p w:rsidR="00E27B30" w:rsidRPr="00E06A5B" w:rsidRDefault="00E27B30" w:rsidP="00E27B30">
      <w:pPr>
        <w:pStyle w:val="Akapitzlist"/>
        <w:suppressAutoHyphens w:val="0"/>
        <w:autoSpaceDE w:val="0"/>
        <w:adjustRightInd w:val="0"/>
        <w:spacing w:line="276" w:lineRule="auto"/>
        <w:ind w:left="426"/>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E27B30" w:rsidRPr="00E27B30" w:rsidRDefault="003D5D36" w:rsidP="00AD2DB2">
      <w:pPr>
        <w:widowControl/>
        <w:tabs>
          <w:tab w:val="left" w:pos="420"/>
        </w:tabs>
        <w:suppressAutoHyphens w:val="0"/>
        <w:autoSpaceDN/>
        <w:spacing w:before="120" w:after="120" w:line="276" w:lineRule="auto"/>
        <w:jc w:val="both"/>
        <w:textAlignment w:val="auto"/>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5C62F0">
        <w:rPr>
          <w:rFonts w:ascii="Arial" w:eastAsia="Arial" w:hAnsi="Arial"/>
          <w:b/>
          <w:kern w:val="0"/>
          <w:sz w:val="22"/>
          <w:szCs w:val="20"/>
          <w:highlight w:val="yellow"/>
          <w:lang w:eastAsia="pl-PL" w:bidi="ar-SA"/>
        </w:rPr>
        <w:t>24</w:t>
      </w:r>
      <w:r w:rsidR="00E421D3">
        <w:rPr>
          <w:rFonts w:ascii="Arial" w:eastAsia="Arial" w:hAnsi="Arial"/>
          <w:b/>
          <w:kern w:val="0"/>
          <w:sz w:val="22"/>
          <w:szCs w:val="20"/>
          <w:highlight w:val="yellow"/>
          <w:lang w:eastAsia="pl-PL" w:bidi="ar-SA"/>
        </w:rPr>
        <w:t>.03</w:t>
      </w:r>
      <w:r w:rsidR="005902F4" w:rsidRPr="00887297">
        <w:rPr>
          <w:rFonts w:ascii="Arial" w:eastAsia="Arial" w:hAnsi="Arial"/>
          <w:b/>
          <w:kern w:val="0"/>
          <w:sz w:val="22"/>
          <w:szCs w:val="20"/>
          <w:highlight w:val="yellow"/>
          <w:lang w:eastAsia="pl-PL" w:bidi="ar-SA"/>
        </w:rPr>
        <w:t>.</w:t>
      </w:r>
      <w:r w:rsidR="00747363" w:rsidRPr="00887297">
        <w:rPr>
          <w:rFonts w:ascii="Arial" w:eastAsia="Arial" w:hAnsi="Arial"/>
          <w:b/>
          <w:kern w:val="0"/>
          <w:sz w:val="22"/>
          <w:szCs w:val="20"/>
          <w:highlight w:val="yellow"/>
          <w:lang w:eastAsia="pl-PL" w:bidi="ar-SA"/>
        </w:rPr>
        <w:t>202</w:t>
      </w:r>
      <w:r w:rsidR="005A2C64" w:rsidRPr="00887297">
        <w:rPr>
          <w:rFonts w:ascii="Arial" w:eastAsia="Arial" w:hAnsi="Arial"/>
          <w:b/>
          <w:kern w:val="0"/>
          <w:sz w:val="22"/>
          <w:szCs w:val="20"/>
          <w:highlight w:val="yellow"/>
          <w:lang w:eastAsia="pl-PL" w:bidi="ar-SA"/>
        </w:rPr>
        <w:t>1</w:t>
      </w:r>
      <w:r w:rsidR="009354CF" w:rsidRPr="00887297">
        <w:rPr>
          <w:rFonts w:ascii="Arial" w:eastAsia="Arial" w:hAnsi="Arial"/>
          <w:b/>
          <w:kern w:val="0"/>
          <w:sz w:val="22"/>
          <w:szCs w:val="20"/>
          <w:highlight w:val="yellow"/>
          <w:lang w:eastAsia="pl-PL" w:bidi="ar-SA"/>
        </w:rPr>
        <w:t>r</w:t>
      </w:r>
      <w:r w:rsidR="009354CF" w:rsidRPr="000D5A02">
        <w:rPr>
          <w:rFonts w:ascii="Arial" w:eastAsia="Arial" w:hAnsi="Arial"/>
          <w:b/>
          <w:kern w:val="0"/>
          <w:sz w:val="22"/>
          <w:szCs w:val="20"/>
          <w:lang w:eastAsia="pl-PL" w:bidi="ar-SA"/>
        </w:rPr>
        <w:t>.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A2718D">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5C62F0">
        <w:rPr>
          <w:rFonts w:ascii="Arial" w:eastAsia="Arial" w:hAnsi="Arial"/>
          <w:b/>
          <w:kern w:val="0"/>
          <w:sz w:val="22"/>
          <w:szCs w:val="20"/>
          <w:highlight w:val="yellow"/>
          <w:lang w:eastAsia="pl-PL"/>
        </w:rPr>
        <w:t>24</w:t>
      </w:r>
      <w:r w:rsidR="00E421D3">
        <w:rPr>
          <w:rFonts w:ascii="Arial" w:eastAsia="Arial" w:hAnsi="Arial"/>
          <w:b/>
          <w:kern w:val="0"/>
          <w:sz w:val="22"/>
          <w:szCs w:val="20"/>
          <w:highlight w:val="yellow"/>
          <w:lang w:eastAsia="pl-PL"/>
        </w:rPr>
        <w:t>.03.</w:t>
      </w:r>
      <w:r w:rsidR="00A91D0C" w:rsidRPr="00887297">
        <w:rPr>
          <w:rFonts w:ascii="Arial" w:eastAsia="Arial" w:hAnsi="Arial"/>
          <w:b/>
          <w:kern w:val="0"/>
          <w:sz w:val="22"/>
          <w:szCs w:val="20"/>
          <w:highlight w:val="yellow"/>
          <w:lang w:eastAsia="pl-PL"/>
        </w:rPr>
        <w:t>202</w:t>
      </w:r>
      <w:r w:rsidR="00AD2DB2" w:rsidRPr="00887297">
        <w:rPr>
          <w:rFonts w:ascii="Arial" w:eastAsia="Arial" w:hAnsi="Arial"/>
          <w:b/>
          <w:kern w:val="0"/>
          <w:sz w:val="22"/>
          <w:szCs w:val="20"/>
          <w:highlight w:val="yellow"/>
          <w:lang w:eastAsia="pl-PL"/>
        </w:rPr>
        <w:t xml:space="preserve">1 </w:t>
      </w:r>
      <w:r w:rsidR="00A91D0C" w:rsidRPr="00887297">
        <w:rPr>
          <w:rFonts w:ascii="Arial" w:eastAsia="Arial" w:hAnsi="Arial"/>
          <w:b/>
          <w:kern w:val="0"/>
          <w:sz w:val="22"/>
          <w:szCs w:val="20"/>
          <w:highlight w:val="yellow"/>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A2718D">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A2718D">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A2718D">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A2718D">
      <w:pPr>
        <w:pStyle w:val="Akapitzlist"/>
        <w:numPr>
          <w:ilvl w:val="0"/>
          <w:numId w:val="46"/>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A2718D">
      <w:pPr>
        <w:pStyle w:val="Akapitzlist"/>
        <w:numPr>
          <w:ilvl w:val="0"/>
          <w:numId w:val="46"/>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A2718D">
      <w:pPr>
        <w:pStyle w:val="Akapitzlist"/>
        <w:numPr>
          <w:ilvl w:val="0"/>
          <w:numId w:val="47"/>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Default="005878FC" w:rsidP="00A2718D">
      <w:pPr>
        <w:pStyle w:val="Akapitzlist"/>
        <w:numPr>
          <w:ilvl w:val="0"/>
          <w:numId w:val="47"/>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p w:rsidR="00E27B30" w:rsidRPr="00AD2DB2" w:rsidRDefault="00E27B30" w:rsidP="00E27B30">
      <w:pPr>
        <w:pStyle w:val="Akapitzlist"/>
        <w:suppressAutoHyphens w:val="0"/>
        <w:autoSpaceDE w:val="0"/>
        <w:adjustRightInd w:val="0"/>
        <w:ind w:left="426"/>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A2718D">
      <w:pPr>
        <w:pStyle w:val="Akapitzlist"/>
        <w:numPr>
          <w:ilvl w:val="0"/>
          <w:numId w:val="48"/>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A2718D">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A2718D">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A2718D">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A2718D">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ofercie ceny kwotę podatku od towarów i usług, który miałby obowiązek rozliczyć. W ofercie, o której mowa w art. 225 ust. ust. 1 ustawy Pzp, Wykonawca ma obowiązek:</w:t>
      </w:r>
    </w:p>
    <w:p w:rsidR="000D5A02" w:rsidRDefault="000D5A02" w:rsidP="00A2718D">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A2718D">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wskazania nazwy (rodzaju) towaru lub usługi, których dostawa lub świadczenie będą prowadziły do powstania obowiązku podatkowego;</w:t>
      </w:r>
    </w:p>
    <w:p w:rsidR="000D5A02" w:rsidRDefault="000D5A02" w:rsidP="00A2718D">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A2718D">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A2718D">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A2718D">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A2718D">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A2718D">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A2718D">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A2718D">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A2718D">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A2718D">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A2718D">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A2718D">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A2718D">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A2718D">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A2718D">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A2718D">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A2718D">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E27B30" w:rsidRDefault="000D5A02" w:rsidP="00A2718D">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p w:rsidR="00E27B30" w:rsidRPr="00DA6A4C" w:rsidRDefault="00E27B30" w:rsidP="00E27B30">
      <w:pPr>
        <w:pStyle w:val="Akapitzlist"/>
        <w:suppressAutoHyphens w:val="0"/>
        <w:autoSpaceDE w:val="0"/>
        <w:adjustRightInd w:val="0"/>
        <w:spacing w:line="276" w:lineRule="auto"/>
        <w:ind w:left="426"/>
        <w:jc w:val="both"/>
        <w:textAlignment w:val="auto"/>
        <w:rPr>
          <w:rFonts w:ascii="Arial" w:eastAsia="ArialMT-Identity-H"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B5C28" w:rsidRPr="007B1E4D" w:rsidRDefault="006B5C28" w:rsidP="00E06090">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1312" behindDoc="1" locked="0" layoutInCell="1" allowOverlap="1" wp14:anchorId="67A06585" wp14:editId="0F638599">
                <wp:simplePos x="0" y="0"/>
                <wp:positionH relativeFrom="column">
                  <wp:posOffset>-71120</wp:posOffset>
                </wp:positionH>
                <wp:positionV relativeFrom="paragraph">
                  <wp:posOffset>-149860</wp:posOffset>
                </wp:positionV>
                <wp:extent cx="6285230" cy="0"/>
                <wp:effectExtent l="10160" t="7620" r="10160" b="1143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M0gVFIoAgAAOwQAAA4AAAAAAAAAAAAAAAAALgIAAGRycy9lMm9E&#10;b2MueG1sUEsBAi0AFAAGAAgAAAAhANu/EwPdAAAACwEAAA8AAAAAAAAAAAAAAAAAggQAAGRycy9k&#10;b3ducmV2LnhtbFBLBQYAAAAABAAEAPMAAACMBQAAAAA=&#10;" strokeweight=".16931mm"/>
            </w:pict>
          </mc:Fallback>
        </mc:AlternateContent>
      </w:r>
    </w:p>
    <w:p w:rsidR="006B5C28" w:rsidRPr="007B1E4D" w:rsidRDefault="006B5C28" w:rsidP="00E06090">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6B5C28" w:rsidRPr="007B1E4D" w:rsidRDefault="006B5C28" w:rsidP="00E0609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6B5C28" w:rsidRPr="007B1E4D" w:rsidRDefault="006B5C28" w:rsidP="00E06090">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6B5C28" w:rsidRDefault="006B5C28" w:rsidP="00E0609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Termin dostaw sukcesywnych</w:t>
      </w:r>
      <w:r w:rsidRPr="007B1E4D">
        <w:rPr>
          <w:rFonts w:ascii="Times New Roman" w:eastAsia="Times New Roman" w:hAnsi="Times New Roman"/>
          <w:kern w:val="0"/>
          <w:sz w:val="20"/>
          <w:szCs w:val="20"/>
          <w:lang w:eastAsia="pl-PL" w:bidi="ar-SA"/>
        </w:rPr>
        <w:tab/>
      </w:r>
      <w:r>
        <w:rPr>
          <w:rFonts w:ascii="Arial" w:eastAsia="Arial" w:hAnsi="Arial"/>
          <w:kern w:val="0"/>
          <w:sz w:val="22"/>
          <w:szCs w:val="20"/>
          <w:lang w:eastAsia="pl-PL" w:bidi="ar-SA"/>
        </w:rPr>
        <w:t>– waga 40 %.</w:t>
      </w:r>
    </w:p>
    <w:p w:rsidR="006B5C28" w:rsidRPr="007B1E4D" w:rsidRDefault="006B5C28" w:rsidP="00E0609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6B5C28" w:rsidRPr="000F2C5A" w:rsidRDefault="006B5C28" w:rsidP="00A2718D">
      <w:pPr>
        <w:pStyle w:val="Akapitzlist"/>
        <w:numPr>
          <w:ilvl w:val="2"/>
          <w:numId w:val="68"/>
        </w:numPr>
        <w:tabs>
          <w:tab w:val="left" w:pos="700"/>
        </w:tabs>
        <w:suppressAutoHyphens w:val="0"/>
        <w:autoSpaceDN/>
        <w:spacing w:line="0" w:lineRule="atLeast"/>
        <w:ind w:left="993"/>
        <w:textAlignment w:val="auto"/>
        <w:rPr>
          <w:rFonts w:ascii="Arial" w:eastAsia="Arial" w:hAnsi="Arial"/>
          <w:b/>
          <w:kern w:val="0"/>
          <w:sz w:val="22"/>
          <w:szCs w:val="22"/>
          <w:lang w:eastAsia="pl-PL"/>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Cena</w:t>
      </w:r>
      <w:r w:rsidRPr="000F2C5A">
        <w:rPr>
          <w:rFonts w:ascii="Arial" w:eastAsia="Arial" w:hAnsi="Arial"/>
          <w:kern w:val="0"/>
          <w:sz w:val="22"/>
          <w:szCs w:val="22"/>
          <w:lang w:eastAsia="pl-PL"/>
        </w:rPr>
        <w:t>” będzie liczone w następujący sposób:</w:t>
      </w:r>
    </w:p>
    <w:p w:rsidR="006B5C28" w:rsidRPr="000F2C5A" w:rsidRDefault="006B5C28" w:rsidP="00E0609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6B5C28" w:rsidRPr="000F2C5A" w:rsidRDefault="006B5C28" w:rsidP="00E06090">
      <w:pPr>
        <w:widowControl/>
        <w:suppressAutoHyphens w:val="0"/>
        <w:autoSpaceDN/>
        <w:spacing w:line="274" w:lineRule="auto"/>
        <w:ind w:left="360"/>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rsidR="006B5C28" w:rsidRPr="000F2C5A" w:rsidRDefault="006B5C28" w:rsidP="00E06090">
      <w:pPr>
        <w:widowControl/>
        <w:suppressAutoHyphens w:val="0"/>
        <w:autoSpaceDN/>
        <w:spacing w:line="274" w:lineRule="auto"/>
        <w:ind w:left="360"/>
        <w:textAlignment w:val="auto"/>
        <w:rPr>
          <w:rFonts w:ascii="Arial" w:eastAsia="Arial" w:hAnsi="Arial"/>
          <w:kern w:val="0"/>
          <w:sz w:val="22"/>
          <w:szCs w:val="22"/>
          <w:lang w:eastAsia="pl-PL" w:bidi="ar-SA"/>
        </w:rPr>
      </w:pPr>
    </w:p>
    <w:p w:rsidR="006B5C28" w:rsidRPr="000F2C5A" w:rsidRDefault="006B5C28" w:rsidP="00E06090">
      <w:pPr>
        <w:widowControl/>
        <w:suppressAutoHyphens w:val="0"/>
        <w:autoSpaceDN/>
        <w:spacing w:line="170" w:lineRule="exact"/>
        <w:textAlignment w:val="auto"/>
        <w:rPr>
          <w:rFonts w:ascii="Times New Roman" w:eastAsia="Times New Roman" w:hAnsi="Times New Roman"/>
          <w:kern w:val="0"/>
          <w:sz w:val="22"/>
          <w:szCs w:val="22"/>
          <w:lang w:eastAsia="pl-PL" w:bidi="ar-SA"/>
        </w:rPr>
      </w:pPr>
    </w:p>
    <w:p w:rsidR="006B5C28" w:rsidRPr="000F2C5A" w:rsidRDefault="006B5C28" w:rsidP="00E06090">
      <w:pPr>
        <w:widowControl/>
        <w:suppressAutoHyphens w:val="0"/>
        <w:autoSpaceDN/>
        <w:spacing w:line="0" w:lineRule="atLeast"/>
        <w:ind w:right="-239"/>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 xml:space="preserve">                                                najniższa zaoferowana cena brutto</w:t>
      </w:r>
    </w:p>
    <w:p w:rsidR="006B5C28" w:rsidRPr="000F2C5A" w:rsidRDefault="006B5C28" w:rsidP="00E0609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6B5C28" w:rsidRPr="000F2C5A" w:rsidRDefault="006B5C28" w:rsidP="00E06090">
      <w:pPr>
        <w:widowControl/>
        <w:suppressAutoHyphens w:val="0"/>
        <w:autoSpaceDN/>
        <w:spacing w:line="0" w:lineRule="atLeast"/>
        <w:ind w:left="21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A  =  ----------------------------------------------------------------  x  60 punktów</w:t>
      </w:r>
    </w:p>
    <w:p w:rsidR="006B5C28" w:rsidRPr="000F2C5A" w:rsidRDefault="006B5C28" w:rsidP="00E06090">
      <w:pPr>
        <w:widowControl/>
        <w:suppressAutoHyphens w:val="0"/>
        <w:autoSpaceDN/>
        <w:spacing w:line="0" w:lineRule="atLeast"/>
        <w:ind w:left="34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cena brutto oferty badanej</w:t>
      </w:r>
    </w:p>
    <w:p w:rsidR="006B5C28" w:rsidRPr="000F2C5A" w:rsidRDefault="006B5C28" w:rsidP="00E06090">
      <w:pPr>
        <w:widowControl/>
        <w:suppressAutoHyphens w:val="0"/>
        <w:autoSpaceDN/>
        <w:spacing w:line="0" w:lineRule="atLeast"/>
        <w:ind w:left="3420"/>
        <w:textAlignment w:val="auto"/>
        <w:rPr>
          <w:rFonts w:ascii="Arial" w:eastAsia="Arial" w:hAnsi="Arial"/>
          <w:b/>
          <w:kern w:val="0"/>
          <w:sz w:val="22"/>
          <w:szCs w:val="22"/>
          <w:lang w:eastAsia="pl-PL" w:bidi="ar-SA"/>
        </w:rPr>
      </w:pPr>
    </w:p>
    <w:p w:rsidR="006B5C28" w:rsidRPr="00CE523C" w:rsidRDefault="006B5C28" w:rsidP="00A2718D">
      <w:pPr>
        <w:pStyle w:val="Akapitzlist"/>
        <w:numPr>
          <w:ilvl w:val="2"/>
          <w:numId w:val="68"/>
        </w:numPr>
        <w:tabs>
          <w:tab w:val="left" w:pos="708"/>
        </w:tabs>
        <w:suppressAutoHyphens w:val="0"/>
        <w:autoSpaceDN/>
        <w:spacing w:line="255" w:lineRule="auto"/>
        <w:ind w:left="567" w:hanging="141"/>
        <w:jc w:val="both"/>
        <w:textAlignment w:val="auto"/>
        <w:rPr>
          <w:rFonts w:ascii="Arial" w:hAnsi="Arial"/>
          <w:sz w:val="22"/>
          <w:szCs w:val="22"/>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 xml:space="preserve">Termin </w:t>
      </w:r>
      <w:r>
        <w:rPr>
          <w:rFonts w:ascii="Arial" w:eastAsia="Arial" w:hAnsi="Arial"/>
          <w:b/>
          <w:kern w:val="0"/>
          <w:sz w:val="22"/>
          <w:szCs w:val="22"/>
          <w:lang w:eastAsia="pl-PL"/>
        </w:rPr>
        <w:t>dostaw sukcesywnych</w:t>
      </w:r>
      <w:r w:rsidRPr="000F2C5A">
        <w:rPr>
          <w:rFonts w:ascii="Arial" w:eastAsia="Arial" w:hAnsi="Arial"/>
          <w:kern w:val="0"/>
          <w:sz w:val="22"/>
          <w:szCs w:val="22"/>
          <w:lang w:eastAsia="pl-PL"/>
        </w:rPr>
        <w:t xml:space="preserve">” </w:t>
      </w:r>
      <w:r w:rsidRPr="00CE523C">
        <w:rPr>
          <w:rFonts w:ascii="Arial" w:hAnsi="Arial"/>
          <w:sz w:val="22"/>
          <w:szCs w:val="22"/>
        </w:rPr>
        <w:t>będzie liczone w następujący sposób:</w:t>
      </w:r>
    </w:p>
    <w:p w:rsidR="006B5C28" w:rsidRPr="000F2C5A" w:rsidRDefault="006B5C28" w:rsidP="00E06090">
      <w:pPr>
        <w:pStyle w:val="Akapitzlist"/>
        <w:spacing w:line="276" w:lineRule="auto"/>
        <w:ind w:left="1224" w:firstLine="128"/>
        <w:jc w:val="both"/>
        <w:rPr>
          <w:rFonts w:ascii="Arial" w:hAnsi="Arial"/>
          <w:sz w:val="22"/>
          <w:szCs w:val="22"/>
        </w:rPr>
      </w:pPr>
      <w:r w:rsidRPr="000F2C5A">
        <w:rPr>
          <w:rFonts w:ascii="Arial" w:hAnsi="Arial"/>
          <w:sz w:val="22"/>
          <w:szCs w:val="22"/>
        </w:rPr>
        <w:t>3 dni robocze – 0 pkt</w:t>
      </w:r>
    </w:p>
    <w:p w:rsidR="006B5C28" w:rsidRPr="000F2C5A" w:rsidRDefault="006B5C28" w:rsidP="00E06090">
      <w:pPr>
        <w:spacing w:line="276" w:lineRule="auto"/>
        <w:ind w:left="644" w:firstLine="708"/>
        <w:jc w:val="both"/>
        <w:rPr>
          <w:rFonts w:ascii="Arial" w:hAnsi="Arial"/>
          <w:sz w:val="22"/>
          <w:szCs w:val="22"/>
        </w:rPr>
      </w:pPr>
      <w:r>
        <w:rPr>
          <w:rFonts w:ascii="Arial" w:hAnsi="Arial"/>
          <w:sz w:val="22"/>
          <w:szCs w:val="22"/>
        </w:rPr>
        <w:t>2 dni robocze – 2</w:t>
      </w:r>
      <w:r w:rsidRPr="000F2C5A">
        <w:rPr>
          <w:rFonts w:ascii="Arial" w:hAnsi="Arial"/>
          <w:sz w:val="22"/>
          <w:szCs w:val="22"/>
        </w:rPr>
        <w:t>0 pkt</w:t>
      </w:r>
    </w:p>
    <w:p w:rsidR="006B5C28" w:rsidRPr="000F2C5A" w:rsidRDefault="006B5C28" w:rsidP="00E06090">
      <w:pPr>
        <w:pStyle w:val="Akapitzlist"/>
        <w:spacing w:line="276" w:lineRule="auto"/>
        <w:ind w:left="1288" w:firstLine="64"/>
        <w:jc w:val="both"/>
        <w:rPr>
          <w:rFonts w:ascii="Arial" w:hAnsi="Arial"/>
          <w:sz w:val="22"/>
          <w:szCs w:val="22"/>
        </w:rPr>
      </w:pPr>
      <w:r>
        <w:rPr>
          <w:rFonts w:ascii="Arial" w:hAnsi="Arial"/>
          <w:sz w:val="22"/>
          <w:szCs w:val="22"/>
        </w:rPr>
        <w:t>1 dzień roboczy – 4</w:t>
      </w:r>
      <w:r w:rsidRPr="000F2C5A">
        <w:rPr>
          <w:rFonts w:ascii="Arial" w:hAnsi="Arial"/>
          <w:sz w:val="22"/>
          <w:szCs w:val="22"/>
        </w:rPr>
        <w:t>0 pkt</w:t>
      </w:r>
    </w:p>
    <w:p w:rsidR="006B5C28" w:rsidRPr="000F2C5A" w:rsidRDefault="006B5C28" w:rsidP="00E06090">
      <w:pPr>
        <w:pStyle w:val="Akapitzlist"/>
        <w:spacing w:line="276" w:lineRule="auto"/>
        <w:ind w:left="1288" w:firstLine="64"/>
        <w:jc w:val="both"/>
        <w:rPr>
          <w:rFonts w:ascii="Arial" w:hAnsi="Arial"/>
          <w:sz w:val="22"/>
          <w:szCs w:val="22"/>
        </w:rPr>
      </w:pPr>
    </w:p>
    <w:p w:rsidR="006B5C28" w:rsidRPr="000F2C5A" w:rsidRDefault="006B5C28" w:rsidP="00E06090">
      <w:pPr>
        <w:spacing w:line="276" w:lineRule="auto"/>
        <w:jc w:val="both"/>
        <w:rPr>
          <w:rFonts w:ascii="Arial" w:eastAsia="Times New Roman" w:hAnsi="Arial"/>
          <w:b/>
          <w:sz w:val="22"/>
          <w:szCs w:val="22"/>
          <w:lang w:eastAsia="x-none"/>
        </w:rPr>
      </w:pPr>
      <w:r w:rsidRPr="000F2C5A">
        <w:rPr>
          <w:rFonts w:ascii="Arial" w:eastAsia="Times New Roman" w:hAnsi="Arial"/>
          <w:b/>
          <w:sz w:val="22"/>
          <w:szCs w:val="22"/>
          <w:lang w:eastAsia="x-none"/>
        </w:rPr>
        <w:t xml:space="preserve">Uwaga! </w:t>
      </w:r>
    </w:p>
    <w:p w:rsidR="006B5C28" w:rsidRPr="000F2C5A" w:rsidRDefault="006B5C28" w:rsidP="00E06090">
      <w:pPr>
        <w:spacing w:line="276" w:lineRule="auto"/>
        <w:jc w:val="both"/>
        <w:rPr>
          <w:rFonts w:ascii="Arial" w:eastAsia="Times New Roman" w:hAnsi="Arial"/>
          <w:sz w:val="22"/>
          <w:szCs w:val="22"/>
          <w:lang w:eastAsia="x-none"/>
        </w:rPr>
      </w:pPr>
      <w:r w:rsidRPr="000F2C5A">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Pr="00553B55">
        <w:rPr>
          <w:rFonts w:ascii="Arial" w:eastAsia="Times New Roman" w:hAnsi="Arial"/>
          <w:sz w:val="22"/>
          <w:szCs w:val="22"/>
          <w:lang w:eastAsia="x-none"/>
        </w:rPr>
        <w:t>wymiany wadliwego wyrobu</w:t>
      </w:r>
      <w:r w:rsidRPr="000F2C5A">
        <w:rPr>
          <w:rFonts w:ascii="Arial" w:eastAsia="Times New Roman" w:hAnsi="Arial"/>
          <w:sz w:val="22"/>
          <w:szCs w:val="22"/>
          <w:lang w:eastAsia="x-none"/>
        </w:rPr>
        <w:t>, a co za tym idzie Wykonawca otrzyma 0 pkt.</w:t>
      </w:r>
    </w:p>
    <w:p w:rsidR="006B5C28" w:rsidRPr="000F2C5A" w:rsidRDefault="006B5C28" w:rsidP="00E06090">
      <w:pPr>
        <w:widowControl/>
        <w:suppressAutoHyphens w:val="0"/>
        <w:autoSpaceDN/>
        <w:spacing w:line="0" w:lineRule="atLeast"/>
        <w:textAlignment w:val="auto"/>
        <w:rPr>
          <w:rFonts w:ascii="Arial" w:eastAsia="Calibri" w:hAnsi="Arial"/>
          <w:b/>
          <w:kern w:val="0"/>
          <w:sz w:val="22"/>
          <w:szCs w:val="22"/>
          <w:lang w:eastAsia="en-US" w:bidi="ar-SA"/>
        </w:rPr>
      </w:pPr>
    </w:p>
    <w:p w:rsidR="006B5C28" w:rsidRDefault="006B5C28" w:rsidP="00A2718D">
      <w:pPr>
        <w:widowControl/>
        <w:numPr>
          <w:ilvl w:val="0"/>
          <w:numId w:val="69"/>
        </w:numPr>
        <w:tabs>
          <w:tab w:val="left" w:pos="360"/>
        </w:tabs>
        <w:suppressAutoHyphens w:val="0"/>
        <w:autoSpaceDN/>
        <w:spacing w:line="286" w:lineRule="auto"/>
        <w:jc w:val="both"/>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Zamawiający wybierze ofertę najkorzystniejszą na podstawie kryteriów oceny ofert określonych w n</w:t>
      </w:r>
      <w:r w:rsidRPr="000F2C5A">
        <w:rPr>
          <w:rFonts w:ascii="Arial" w:eastAsia="Arial" w:hAnsi="Arial"/>
          <w:kern w:val="0"/>
          <w:sz w:val="22"/>
          <w:szCs w:val="22"/>
          <w:lang w:eastAsia="pl-PL" w:bidi="ar-SA"/>
        </w:rPr>
        <w:t>i</w:t>
      </w:r>
      <w:r w:rsidRPr="000F2C5A">
        <w:rPr>
          <w:rFonts w:ascii="Arial" w:eastAsia="Arial" w:hAnsi="Arial"/>
          <w:kern w:val="0"/>
          <w:sz w:val="22"/>
          <w:szCs w:val="22"/>
          <w:lang w:eastAsia="pl-PL" w:bidi="ar-SA"/>
        </w:rPr>
        <w:t>niejszej SIWZ, spośród ofert nie podlegających odrzuceniu, tj. tę ofertę, która w wyniku przeprowadzonej oceny uzyska najwyższą liczbę punktów, wyliczoną jako suma punktów uzyskanych za kryterium „</w:t>
      </w:r>
      <w:r>
        <w:rPr>
          <w:rFonts w:ascii="Arial" w:eastAsia="Arial" w:hAnsi="Arial"/>
          <w:kern w:val="0"/>
          <w:sz w:val="22"/>
          <w:szCs w:val="22"/>
          <w:lang w:eastAsia="pl-PL" w:bidi="ar-SA"/>
        </w:rPr>
        <w:t>cena”, kryterium „termin dostaw sukcesywnych</w:t>
      </w:r>
      <w:r w:rsidRPr="000F2C5A">
        <w:rPr>
          <w:rFonts w:ascii="Arial" w:eastAsia="Arial" w:hAnsi="Arial"/>
          <w:kern w:val="0"/>
          <w:sz w:val="22"/>
          <w:szCs w:val="22"/>
          <w:lang w:eastAsia="pl-PL" w:bidi="ar-SA"/>
        </w:rPr>
        <w:t xml:space="preserve">” </w:t>
      </w:r>
      <w:r>
        <w:rPr>
          <w:rFonts w:ascii="Arial" w:eastAsia="Arial" w:hAnsi="Arial"/>
          <w:kern w:val="0"/>
          <w:sz w:val="22"/>
          <w:szCs w:val="22"/>
          <w:lang w:eastAsia="pl-PL" w:bidi="ar-SA"/>
        </w:rPr>
        <w:t>- A + B</w:t>
      </w:r>
      <w:r w:rsidRPr="000F2C5A">
        <w:rPr>
          <w:rFonts w:ascii="Arial" w:eastAsia="Arial" w:hAnsi="Arial"/>
          <w:kern w:val="0"/>
          <w:sz w:val="22"/>
          <w:szCs w:val="22"/>
          <w:lang w:eastAsia="pl-PL" w:bidi="ar-SA"/>
        </w:rPr>
        <w:t>.</w:t>
      </w:r>
    </w:p>
    <w:p w:rsidR="006B5C28" w:rsidRPr="0057512C" w:rsidRDefault="006B5C28" w:rsidP="00A2718D">
      <w:pPr>
        <w:widowControl/>
        <w:numPr>
          <w:ilvl w:val="0"/>
          <w:numId w:val="69"/>
        </w:numPr>
        <w:tabs>
          <w:tab w:val="left" w:pos="360"/>
        </w:tabs>
        <w:suppressAutoHyphens w:val="0"/>
        <w:autoSpaceDN/>
        <w:spacing w:line="286" w:lineRule="auto"/>
        <w:jc w:val="both"/>
        <w:textAlignment w:val="auto"/>
        <w:rPr>
          <w:rFonts w:ascii="Arial" w:eastAsia="Arial" w:hAnsi="Arial"/>
          <w:kern w:val="0"/>
          <w:sz w:val="22"/>
          <w:szCs w:val="22"/>
          <w:lang w:eastAsia="pl-PL" w:bidi="ar-SA"/>
        </w:rPr>
      </w:pPr>
      <w:r w:rsidRPr="006B5C28">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w:t>
      </w:r>
      <w:r w:rsidRPr="006B5C28">
        <w:rPr>
          <w:rFonts w:ascii="Arial" w:hAnsi="Arial"/>
          <w:iCs/>
          <w:sz w:val="22"/>
          <w:szCs w:val="22"/>
        </w:rPr>
        <w:t>e</w:t>
      </w:r>
      <w:r w:rsidRPr="006B5C28">
        <w:rPr>
          <w:rFonts w:ascii="Arial" w:hAnsi="Arial"/>
          <w:iCs/>
          <w:sz w:val="22"/>
          <w:szCs w:val="22"/>
        </w:rPr>
        <w:t>rze ofertę z najniższą ceną.</w:t>
      </w:r>
    </w:p>
    <w:p w:rsidR="006B5C28" w:rsidRPr="006B5C28" w:rsidRDefault="006B5C28" w:rsidP="00E27B30">
      <w:pPr>
        <w:spacing w:line="276" w:lineRule="auto"/>
        <w:contextualSpacing/>
        <w:jc w:val="both"/>
        <w:textAlignment w:val="auto"/>
        <w:rPr>
          <w:rFonts w:ascii="Arial" w:hAnsi="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A2718D">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A2718D">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A2718D">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A2718D">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A2718D">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A2718D">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A2718D">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A2718D">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lastRenderedPageBreak/>
        <w:t>‒ pod warunkiem dopuszczenia takiego rozwiązania w dokumentach zamówienia.</w:t>
      </w:r>
    </w:p>
    <w:p w:rsidR="008A4602" w:rsidRDefault="008A4602" w:rsidP="00A2718D">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A2718D">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A2718D">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A2718D">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A2718D">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A2718D">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A2718D">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A2718D">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A2718D">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A2718D">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A2718D">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A2718D">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A2718D">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stawy Pzp,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A2718D">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wyniku naruszenia przez Zamawiającego przepisów ustawy Pzp.</w:t>
      </w:r>
    </w:p>
    <w:p w:rsidR="0025642A" w:rsidRDefault="0025642A" w:rsidP="00A2718D">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art. 469 pkt 15 ustawy Pzp oraz Rzecznikowi Małych Średnich Przedsiębiorstw.</w:t>
      </w:r>
    </w:p>
    <w:p w:rsidR="0025642A" w:rsidRPr="008A4257" w:rsidRDefault="0025642A" w:rsidP="00A2718D">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A2718D">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A2718D">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A2718D">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A2718D">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A2718D">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A2718D">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A2718D">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A2718D">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nazwę i siedzibę zamawiającego, numer telefonu oraz adres poczty elektronicznej zamawiającego;</w:t>
      </w:r>
    </w:p>
    <w:p w:rsidR="0025642A" w:rsidRDefault="0025642A" w:rsidP="00A2718D">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A2718D">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A2718D">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A2718D">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A2718D">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A2718D">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A2718D">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A2718D">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A2718D">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A2718D">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A2718D">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A2718D">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A2718D">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A2718D">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A2718D">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A2718D">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A2718D">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A2718D">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A2718D">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A2718D">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A2718D">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A2718D">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Default="0025642A" w:rsidP="00A2718D">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rsidR="00E27B30" w:rsidRDefault="00E27B30" w:rsidP="00E27B30">
      <w:pPr>
        <w:suppressAutoHyphens w:val="0"/>
        <w:autoSpaceDE w:val="0"/>
        <w:adjustRightInd w:val="0"/>
        <w:spacing w:line="276" w:lineRule="auto"/>
        <w:jc w:val="both"/>
        <w:textAlignment w:val="auto"/>
        <w:rPr>
          <w:rFonts w:ascii="Arial" w:eastAsia="CIDFont+F6" w:hAnsi="Arial"/>
          <w:kern w:val="0"/>
          <w:sz w:val="22"/>
          <w:szCs w:val="22"/>
          <w:lang w:eastAsia="pl-PL"/>
        </w:rPr>
      </w:pPr>
    </w:p>
    <w:p w:rsidR="00E27B30" w:rsidRPr="00E27B30" w:rsidRDefault="00E27B30" w:rsidP="00E27B30">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A2718D">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A2718D">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A2718D">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Default="00190BD0" w:rsidP="00A2718D">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r w:rsidR="004309F5">
        <w:rPr>
          <w:rFonts w:ascii="Arial" w:hAnsi="Arial" w:cs="Arial"/>
        </w:rPr>
        <w:t xml:space="preserve"> dotyczy pakietu nr 1</w:t>
      </w:r>
      <w:r w:rsidR="00CB0205">
        <w:rPr>
          <w:rFonts w:ascii="Arial" w:hAnsi="Arial" w:cs="Arial"/>
        </w:rPr>
        <w:t>.</w:t>
      </w:r>
    </w:p>
    <w:p w:rsidR="004309F5" w:rsidRDefault="004309F5" w:rsidP="00A2718D">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Pr="00D95549">
        <w:rPr>
          <w:rFonts w:ascii="Arial" w:hAnsi="Arial" w:cs="Arial"/>
        </w:rPr>
        <w:t>stanowiąc</w:t>
      </w:r>
      <w:r>
        <w:rPr>
          <w:rFonts w:ascii="Arial" w:hAnsi="Arial" w:cs="Arial"/>
        </w:rPr>
        <w:t>e załącznik nr 4a do SWZ dotyczy pakietu nr 2-6</w:t>
      </w:r>
    </w:p>
    <w:p w:rsidR="004309F5" w:rsidRDefault="004309F5" w:rsidP="004309F5">
      <w:pPr>
        <w:pStyle w:val="Standard"/>
        <w:widowControl w:val="0"/>
        <w:numPr>
          <w:ilvl w:val="0"/>
          <w:numId w:val="30"/>
        </w:numPr>
        <w:tabs>
          <w:tab w:val="left" w:pos="1185"/>
        </w:tabs>
        <w:spacing w:after="0"/>
        <w:jc w:val="both"/>
        <w:textAlignment w:val="auto"/>
        <w:rPr>
          <w:rFonts w:ascii="Arial" w:hAnsi="Arial" w:cs="Arial"/>
        </w:rPr>
      </w:pPr>
      <w:r>
        <w:rPr>
          <w:rFonts w:ascii="Arial" w:hAnsi="Arial" w:cs="Arial"/>
        </w:rPr>
        <w:t xml:space="preserve">Projektowane postanowienia umowy powierzenia przetwarzania danych osobowych </w:t>
      </w:r>
      <w:r w:rsidRPr="00D95549">
        <w:rPr>
          <w:rFonts w:ascii="Arial" w:hAnsi="Arial" w:cs="Arial"/>
        </w:rPr>
        <w:t>stanowiąc</w:t>
      </w:r>
      <w:r>
        <w:rPr>
          <w:rFonts w:ascii="Arial" w:hAnsi="Arial" w:cs="Arial"/>
        </w:rPr>
        <w:t xml:space="preserve">e załącznik nr 5 do SWZ </w:t>
      </w:r>
    </w:p>
    <w:p w:rsidR="004309F5" w:rsidRPr="00423C62" w:rsidRDefault="004309F5" w:rsidP="00A2718D">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Protokół zdawczo- odb</w:t>
      </w:r>
      <w:r w:rsidR="00E421D3">
        <w:rPr>
          <w:rFonts w:ascii="Arial" w:hAnsi="Arial" w:cs="Arial"/>
        </w:rPr>
        <w:t>iorczy stanowiący załącznik nr 6</w:t>
      </w:r>
      <w:r>
        <w:rPr>
          <w:rFonts w:ascii="Arial" w:hAnsi="Arial" w:cs="Arial"/>
        </w:rPr>
        <w:t xml:space="preserve">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29" w:rsidRDefault="00D07229">
      <w:r>
        <w:separator/>
      </w:r>
    </w:p>
  </w:endnote>
  <w:endnote w:type="continuationSeparator" w:id="0">
    <w:p w:rsidR="00D07229" w:rsidRDefault="00D0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47489">
      <w:rPr>
        <w:rFonts w:ascii="Ubuntu, Arial" w:hAnsi="Ubuntu, Arial" w:cs="Ubuntu, Arial"/>
        <w:bCs/>
        <w:noProof/>
        <w:sz w:val="16"/>
        <w:szCs w:val="16"/>
      </w:rPr>
      <w:t>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47489">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29" w:rsidRDefault="00D07229">
      <w:r>
        <w:rPr>
          <w:color w:val="000000"/>
        </w:rPr>
        <w:separator/>
      </w:r>
    </w:p>
  </w:footnote>
  <w:footnote w:type="continuationSeparator" w:id="0">
    <w:p w:rsidR="00D07229" w:rsidRDefault="00D0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5102D64"/>
    <w:lvl w:ilvl="0" w:tplc="BE5C79C0">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09160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F3C6720"/>
    <w:multiLevelType w:val="hybridMultilevel"/>
    <w:tmpl w:val="43269104"/>
    <w:lvl w:ilvl="0" w:tplc="923A1DB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44455E"/>
    <w:multiLevelType w:val="hybridMultilevel"/>
    <w:tmpl w:val="E104E8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ADD20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B91515"/>
    <w:multiLevelType w:val="hybridMultilevel"/>
    <w:tmpl w:val="4866C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55502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6D9A47E2"/>
    <w:lvl w:ilvl="0" w:tplc="04150011">
      <w:start w:val="1"/>
      <w:numFmt w:val="decimal"/>
      <w:lvlText w:val="%1)"/>
      <w:lvlJc w:val="left"/>
      <w:pPr>
        <w:ind w:left="720" w:hanging="360"/>
      </w:pPr>
    </w:lvl>
    <w:lvl w:ilvl="1" w:tplc="FD067C00">
      <w:start w:val="1"/>
      <w:numFmt w:val="decimal"/>
      <w:lvlText w:val="%2)"/>
      <w:lvlJc w:val="left"/>
      <w:pPr>
        <w:ind w:left="1815" w:hanging="735"/>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910FE8"/>
    <w:multiLevelType w:val="hybridMultilevel"/>
    <w:tmpl w:val="C55297D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2"/>
  </w:num>
  <w:num w:numId="4">
    <w:abstractNumId w:val="17"/>
  </w:num>
  <w:num w:numId="5">
    <w:abstractNumId w:val="20"/>
  </w:num>
  <w:num w:numId="6">
    <w:abstractNumId w:val="42"/>
  </w:num>
  <w:num w:numId="7">
    <w:abstractNumId w:val="56"/>
  </w:num>
  <w:num w:numId="8">
    <w:abstractNumId w:val="55"/>
  </w:num>
  <w:num w:numId="9">
    <w:abstractNumId w:val="70"/>
  </w:num>
  <w:num w:numId="10">
    <w:abstractNumId w:val="62"/>
  </w:num>
  <w:num w:numId="11">
    <w:abstractNumId w:val="25"/>
  </w:num>
  <w:num w:numId="12">
    <w:abstractNumId w:val="23"/>
  </w:num>
  <w:num w:numId="13">
    <w:abstractNumId w:val="9"/>
  </w:num>
  <w:num w:numId="14">
    <w:abstractNumId w:val="32"/>
  </w:num>
  <w:num w:numId="15">
    <w:abstractNumId w:val="6"/>
  </w:num>
  <w:num w:numId="16">
    <w:abstractNumId w:val="59"/>
  </w:num>
  <w:num w:numId="17">
    <w:abstractNumId w:val="5"/>
  </w:num>
  <w:num w:numId="18">
    <w:abstractNumId w:val="46"/>
  </w:num>
  <w:num w:numId="19">
    <w:abstractNumId w:val="71"/>
  </w:num>
  <w:num w:numId="20">
    <w:abstractNumId w:val="58"/>
  </w:num>
  <w:num w:numId="21">
    <w:abstractNumId w:val="24"/>
  </w:num>
  <w:num w:numId="22">
    <w:abstractNumId w:val="10"/>
  </w:num>
  <w:num w:numId="23">
    <w:abstractNumId w:val="72"/>
  </w:num>
  <w:num w:numId="24">
    <w:abstractNumId w:val="0"/>
  </w:num>
  <w:num w:numId="25">
    <w:abstractNumId w:val="1"/>
  </w:num>
  <w:num w:numId="26">
    <w:abstractNumId w:val="2"/>
  </w:num>
  <w:num w:numId="27">
    <w:abstractNumId w:val="4"/>
  </w:num>
  <w:num w:numId="28">
    <w:abstractNumId w:val="54"/>
  </w:num>
  <w:num w:numId="29">
    <w:abstractNumId w:val="14"/>
  </w:num>
  <w:num w:numId="30">
    <w:abstractNumId w:val="13"/>
  </w:num>
  <w:num w:numId="31">
    <w:abstractNumId w:val="45"/>
  </w:num>
  <w:num w:numId="32">
    <w:abstractNumId w:val="16"/>
  </w:num>
  <w:num w:numId="33">
    <w:abstractNumId w:val="8"/>
  </w:num>
  <w:num w:numId="34">
    <w:abstractNumId w:val="68"/>
  </w:num>
  <w:num w:numId="35">
    <w:abstractNumId w:val="26"/>
  </w:num>
  <w:num w:numId="36">
    <w:abstractNumId w:val="28"/>
  </w:num>
  <w:num w:numId="37">
    <w:abstractNumId w:val="67"/>
  </w:num>
  <w:num w:numId="38">
    <w:abstractNumId w:val="60"/>
  </w:num>
  <w:num w:numId="39">
    <w:abstractNumId w:val="36"/>
  </w:num>
  <w:num w:numId="40">
    <w:abstractNumId w:val="40"/>
  </w:num>
  <w:num w:numId="41">
    <w:abstractNumId w:val="38"/>
  </w:num>
  <w:num w:numId="42">
    <w:abstractNumId w:val="57"/>
  </w:num>
  <w:num w:numId="43">
    <w:abstractNumId w:val="44"/>
  </w:num>
  <w:num w:numId="44">
    <w:abstractNumId w:val="43"/>
  </w:num>
  <w:num w:numId="45">
    <w:abstractNumId w:val="7"/>
  </w:num>
  <w:num w:numId="46">
    <w:abstractNumId w:val="47"/>
  </w:num>
  <w:num w:numId="47">
    <w:abstractNumId w:val="31"/>
  </w:num>
  <w:num w:numId="48">
    <w:abstractNumId w:val="48"/>
  </w:num>
  <w:num w:numId="49">
    <w:abstractNumId w:val="19"/>
  </w:num>
  <w:num w:numId="50">
    <w:abstractNumId w:val="22"/>
  </w:num>
  <w:num w:numId="51">
    <w:abstractNumId w:val="64"/>
  </w:num>
  <w:num w:numId="52">
    <w:abstractNumId w:val="30"/>
  </w:num>
  <w:num w:numId="53">
    <w:abstractNumId w:val="34"/>
  </w:num>
  <w:num w:numId="54">
    <w:abstractNumId w:val="61"/>
  </w:num>
  <w:num w:numId="55">
    <w:abstractNumId w:val="27"/>
  </w:num>
  <w:num w:numId="56">
    <w:abstractNumId w:val="15"/>
  </w:num>
  <w:num w:numId="57">
    <w:abstractNumId w:val="33"/>
  </w:num>
  <w:num w:numId="58">
    <w:abstractNumId w:val="65"/>
  </w:num>
  <w:num w:numId="59">
    <w:abstractNumId w:val="11"/>
  </w:num>
  <w:num w:numId="60">
    <w:abstractNumId w:val="41"/>
  </w:num>
  <w:num w:numId="61">
    <w:abstractNumId w:val="18"/>
  </w:num>
  <w:num w:numId="62">
    <w:abstractNumId w:val="35"/>
  </w:num>
  <w:num w:numId="63">
    <w:abstractNumId w:val="63"/>
  </w:num>
  <w:num w:numId="64">
    <w:abstractNumId w:val="52"/>
  </w:num>
  <w:num w:numId="65">
    <w:abstractNumId w:val="49"/>
  </w:num>
  <w:num w:numId="66">
    <w:abstractNumId w:val="53"/>
  </w:num>
  <w:num w:numId="67">
    <w:abstractNumId w:val="39"/>
  </w:num>
  <w:num w:numId="68">
    <w:abstractNumId w:val="51"/>
  </w:num>
  <w:num w:numId="69">
    <w:abstractNumId w:val="3"/>
  </w:num>
  <w:num w:numId="70">
    <w:abstractNumId w:val="50"/>
  </w:num>
  <w:num w:numId="71">
    <w:abstractNumId w:val="29"/>
  </w:num>
  <w:num w:numId="72">
    <w:abstractNumId w:val="13"/>
  </w:num>
  <w:num w:numId="73">
    <w:abstractNumId w:val="69"/>
  </w:num>
  <w:num w:numId="74">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1EA9"/>
    <w:rsid w:val="00011191"/>
    <w:rsid w:val="00011ED3"/>
    <w:rsid w:val="000130B4"/>
    <w:rsid w:val="00024A6A"/>
    <w:rsid w:val="00026A89"/>
    <w:rsid w:val="0002742E"/>
    <w:rsid w:val="000276C3"/>
    <w:rsid w:val="00030DAB"/>
    <w:rsid w:val="00031EF9"/>
    <w:rsid w:val="0003569F"/>
    <w:rsid w:val="00041F59"/>
    <w:rsid w:val="000431A3"/>
    <w:rsid w:val="0004710F"/>
    <w:rsid w:val="00050C71"/>
    <w:rsid w:val="00057BDD"/>
    <w:rsid w:val="000674E9"/>
    <w:rsid w:val="000676F8"/>
    <w:rsid w:val="00073E70"/>
    <w:rsid w:val="00075E8E"/>
    <w:rsid w:val="0008269C"/>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47642"/>
    <w:rsid w:val="001512AD"/>
    <w:rsid w:val="001541DA"/>
    <w:rsid w:val="00167B8C"/>
    <w:rsid w:val="00175BC6"/>
    <w:rsid w:val="00190BD0"/>
    <w:rsid w:val="001B13FB"/>
    <w:rsid w:val="001B3784"/>
    <w:rsid w:val="001D0872"/>
    <w:rsid w:val="001D2729"/>
    <w:rsid w:val="001D6ED0"/>
    <w:rsid w:val="001D7E94"/>
    <w:rsid w:val="001F2413"/>
    <w:rsid w:val="001F44B9"/>
    <w:rsid w:val="001F5AD5"/>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77696"/>
    <w:rsid w:val="00280082"/>
    <w:rsid w:val="00285C18"/>
    <w:rsid w:val="00287964"/>
    <w:rsid w:val="00297C64"/>
    <w:rsid w:val="00297DFB"/>
    <w:rsid w:val="002A0352"/>
    <w:rsid w:val="002A6DE5"/>
    <w:rsid w:val="002C05C7"/>
    <w:rsid w:val="002C5BCD"/>
    <w:rsid w:val="002D635C"/>
    <w:rsid w:val="002E0492"/>
    <w:rsid w:val="002E1DA3"/>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221"/>
    <w:rsid w:val="00395437"/>
    <w:rsid w:val="003961EA"/>
    <w:rsid w:val="003A246F"/>
    <w:rsid w:val="003A4CDA"/>
    <w:rsid w:val="003B1F4F"/>
    <w:rsid w:val="003B43BF"/>
    <w:rsid w:val="003C2B24"/>
    <w:rsid w:val="003C518B"/>
    <w:rsid w:val="003D14BE"/>
    <w:rsid w:val="003D4930"/>
    <w:rsid w:val="003D49FC"/>
    <w:rsid w:val="003D5D36"/>
    <w:rsid w:val="003E28C4"/>
    <w:rsid w:val="003E79AF"/>
    <w:rsid w:val="003F127B"/>
    <w:rsid w:val="004022C6"/>
    <w:rsid w:val="00406F96"/>
    <w:rsid w:val="00414CC3"/>
    <w:rsid w:val="00415FB7"/>
    <w:rsid w:val="004222DD"/>
    <w:rsid w:val="00423C62"/>
    <w:rsid w:val="004261EF"/>
    <w:rsid w:val="004309F5"/>
    <w:rsid w:val="00434B96"/>
    <w:rsid w:val="00440750"/>
    <w:rsid w:val="00447BC2"/>
    <w:rsid w:val="00455FB5"/>
    <w:rsid w:val="00464586"/>
    <w:rsid w:val="00475148"/>
    <w:rsid w:val="00476903"/>
    <w:rsid w:val="0048053D"/>
    <w:rsid w:val="00487181"/>
    <w:rsid w:val="00490CAC"/>
    <w:rsid w:val="004A4D67"/>
    <w:rsid w:val="004A6EC9"/>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47489"/>
    <w:rsid w:val="005513DD"/>
    <w:rsid w:val="00562B23"/>
    <w:rsid w:val="00564905"/>
    <w:rsid w:val="0057512C"/>
    <w:rsid w:val="00580ACF"/>
    <w:rsid w:val="00582DB8"/>
    <w:rsid w:val="005835B5"/>
    <w:rsid w:val="00586C0F"/>
    <w:rsid w:val="005878FC"/>
    <w:rsid w:val="005902F4"/>
    <w:rsid w:val="00593391"/>
    <w:rsid w:val="005A2C64"/>
    <w:rsid w:val="005B3B9E"/>
    <w:rsid w:val="005B4A85"/>
    <w:rsid w:val="005B5E37"/>
    <w:rsid w:val="005B6491"/>
    <w:rsid w:val="005C62F0"/>
    <w:rsid w:val="005C7C2B"/>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2564F"/>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B5C28"/>
    <w:rsid w:val="006C0AA7"/>
    <w:rsid w:val="006C1A8B"/>
    <w:rsid w:val="006C36BC"/>
    <w:rsid w:val="006D0BB3"/>
    <w:rsid w:val="006D1DB4"/>
    <w:rsid w:val="006D2A65"/>
    <w:rsid w:val="006D5864"/>
    <w:rsid w:val="006E19A7"/>
    <w:rsid w:val="006F011E"/>
    <w:rsid w:val="00702702"/>
    <w:rsid w:val="00704B93"/>
    <w:rsid w:val="007121C5"/>
    <w:rsid w:val="00720BFC"/>
    <w:rsid w:val="00721968"/>
    <w:rsid w:val="007273E1"/>
    <w:rsid w:val="00735C4D"/>
    <w:rsid w:val="007363C1"/>
    <w:rsid w:val="00741E60"/>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5E8E"/>
    <w:rsid w:val="007B701B"/>
    <w:rsid w:val="007C2E61"/>
    <w:rsid w:val="007C4E17"/>
    <w:rsid w:val="007E2A5C"/>
    <w:rsid w:val="007E4E05"/>
    <w:rsid w:val="007F335E"/>
    <w:rsid w:val="007F57DB"/>
    <w:rsid w:val="00802560"/>
    <w:rsid w:val="00803F73"/>
    <w:rsid w:val="0080490E"/>
    <w:rsid w:val="0080577A"/>
    <w:rsid w:val="00805B05"/>
    <w:rsid w:val="00817B3B"/>
    <w:rsid w:val="00826FCA"/>
    <w:rsid w:val="00831D61"/>
    <w:rsid w:val="008353E2"/>
    <w:rsid w:val="00845002"/>
    <w:rsid w:val="00846A94"/>
    <w:rsid w:val="00850B22"/>
    <w:rsid w:val="00856DC3"/>
    <w:rsid w:val="008573BA"/>
    <w:rsid w:val="008605A8"/>
    <w:rsid w:val="00863623"/>
    <w:rsid w:val="008647FE"/>
    <w:rsid w:val="00864FD0"/>
    <w:rsid w:val="00867A3C"/>
    <w:rsid w:val="00871B4E"/>
    <w:rsid w:val="00880E64"/>
    <w:rsid w:val="008836DD"/>
    <w:rsid w:val="00887297"/>
    <w:rsid w:val="00890FF5"/>
    <w:rsid w:val="0089788C"/>
    <w:rsid w:val="00897F85"/>
    <w:rsid w:val="008A4257"/>
    <w:rsid w:val="008A4602"/>
    <w:rsid w:val="008A4DAA"/>
    <w:rsid w:val="008B0DE3"/>
    <w:rsid w:val="008B3F76"/>
    <w:rsid w:val="008C4EB6"/>
    <w:rsid w:val="008D175B"/>
    <w:rsid w:val="008D5C93"/>
    <w:rsid w:val="008E45AE"/>
    <w:rsid w:val="008F41ED"/>
    <w:rsid w:val="00900BF6"/>
    <w:rsid w:val="0091635A"/>
    <w:rsid w:val="00917BC9"/>
    <w:rsid w:val="00927462"/>
    <w:rsid w:val="009354CF"/>
    <w:rsid w:val="009358D0"/>
    <w:rsid w:val="0093636F"/>
    <w:rsid w:val="00941CDA"/>
    <w:rsid w:val="00946DEF"/>
    <w:rsid w:val="009523D1"/>
    <w:rsid w:val="00956E71"/>
    <w:rsid w:val="009572C0"/>
    <w:rsid w:val="0096058A"/>
    <w:rsid w:val="009616AB"/>
    <w:rsid w:val="00962C7E"/>
    <w:rsid w:val="009656E6"/>
    <w:rsid w:val="00971D35"/>
    <w:rsid w:val="00972236"/>
    <w:rsid w:val="00972EE5"/>
    <w:rsid w:val="009775B8"/>
    <w:rsid w:val="009975AF"/>
    <w:rsid w:val="009A147E"/>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D727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718D"/>
    <w:rsid w:val="00A44476"/>
    <w:rsid w:val="00A470E1"/>
    <w:rsid w:val="00A504E1"/>
    <w:rsid w:val="00A52CD2"/>
    <w:rsid w:val="00A52D67"/>
    <w:rsid w:val="00A5315C"/>
    <w:rsid w:val="00A548F5"/>
    <w:rsid w:val="00A67B8C"/>
    <w:rsid w:val="00A830A8"/>
    <w:rsid w:val="00A84050"/>
    <w:rsid w:val="00A8629E"/>
    <w:rsid w:val="00A87747"/>
    <w:rsid w:val="00A91D0C"/>
    <w:rsid w:val="00A9531A"/>
    <w:rsid w:val="00A96F17"/>
    <w:rsid w:val="00AA575D"/>
    <w:rsid w:val="00AB09A6"/>
    <w:rsid w:val="00AB2FEE"/>
    <w:rsid w:val="00AB58C7"/>
    <w:rsid w:val="00AB6C23"/>
    <w:rsid w:val="00AB7E57"/>
    <w:rsid w:val="00AC1ED9"/>
    <w:rsid w:val="00AC70C9"/>
    <w:rsid w:val="00AD1C50"/>
    <w:rsid w:val="00AD263E"/>
    <w:rsid w:val="00AD2DB2"/>
    <w:rsid w:val="00AE26A9"/>
    <w:rsid w:val="00AE6852"/>
    <w:rsid w:val="00AF3E79"/>
    <w:rsid w:val="00AF7C65"/>
    <w:rsid w:val="00B00A40"/>
    <w:rsid w:val="00B02D85"/>
    <w:rsid w:val="00B0355D"/>
    <w:rsid w:val="00B03B1E"/>
    <w:rsid w:val="00B062A7"/>
    <w:rsid w:val="00B12007"/>
    <w:rsid w:val="00B14C17"/>
    <w:rsid w:val="00B175DD"/>
    <w:rsid w:val="00B2255B"/>
    <w:rsid w:val="00B234E7"/>
    <w:rsid w:val="00B264C9"/>
    <w:rsid w:val="00B31359"/>
    <w:rsid w:val="00B5389C"/>
    <w:rsid w:val="00B71056"/>
    <w:rsid w:val="00B725B8"/>
    <w:rsid w:val="00B836F6"/>
    <w:rsid w:val="00B95585"/>
    <w:rsid w:val="00B96FDC"/>
    <w:rsid w:val="00BA4F4D"/>
    <w:rsid w:val="00BA6E32"/>
    <w:rsid w:val="00BA6E63"/>
    <w:rsid w:val="00BB6008"/>
    <w:rsid w:val="00BB61A1"/>
    <w:rsid w:val="00BB69AB"/>
    <w:rsid w:val="00BC06E6"/>
    <w:rsid w:val="00BC52DE"/>
    <w:rsid w:val="00BC77EB"/>
    <w:rsid w:val="00BD1534"/>
    <w:rsid w:val="00BE76D4"/>
    <w:rsid w:val="00BF367E"/>
    <w:rsid w:val="00BF4030"/>
    <w:rsid w:val="00BF72DD"/>
    <w:rsid w:val="00C00558"/>
    <w:rsid w:val="00C005E4"/>
    <w:rsid w:val="00C05C89"/>
    <w:rsid w:val="00C10597"/>
    <w:rsid w:val="00C15147"/>
    <w:rsid w:val="00C2202A"/>
    <w:rsid w:val="00C2590C"/>
    <w:rsid w:val="00C26058"/>
    <w:rsid w:val="00C30A4C"/>
    <w:rsid w:val="00C30D72"/>
    <w:rsid w:val="00C41853"/>
    <w:rsid w:val="00C4410E"/>
    <w:rsid w:val="00C538C1"/>
    <w:rsid w:val="00C6472F"/>
    <w:rsid w:val="00C64DD9"/>
    <w:rsid w:val="00C73934"/>
    <w:rsid w:val="00C757C8"/>
    <w:rsid w:val="00C87099"/>
    <w:rsid w:val="00C87125"/>
    <w:rsid w:val="00CA6052"/>
    <w:rsid w:val="00CA68C2"/>
    <w:rsid w:val="00CB0205"/>
    <w:rsid w:val="00CB634D"/>
    <w:rsid w:val="00CD14A7"/>
    <w:rsid w:val="00CD253F"/>
    <w:rsid w:val="00CE1CC4"/>
    <w:rsid w:val="00CE5588"/>
    <w:rsid w:val="00CE6824"/>
    <w:rsid w:val="00CF43FC"/>
    <w:rsid w:val="00CF7F61"/>
    <w:rsid w:val="00D04DF4"/>
    <w:rsid w:val="00D07229"/>
    <w:rsid w:val="00D123E4"/>
    <w:rsid w:val="00D20572"/>
    <w:rsid w:val="00D33941"/>
    <w:rsid w:val="00D3584A"/>
    <w:rsid w:val="00D36C6D"/>
    <w:rsid w:val="00D43398"/>
    <w:rsid w:val="00D44FBB"/>
    <w:rsid w:val="00D50833"/>
    <w:rsid w:val="00D55480"/>
    <w:rsid w:val="00D60BDD"/>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DF3694"/>
    <w:rsid w:val="00E00FB9"/>
    <w:rsid w:val="00E019E1"/>
    <w:rsid w:val="00E05D3A"/>
    <w:rsid w:val="00E06A5B"/>
    <w:rsid w:val="00E11D0E"/>
    <w:rsid w:val="00E22FE8"/>
    <w:rsid w:val="00E25550"/>
    <w:rsid w:val="00E27B30"/>
    <w:rsid w:val="00E3091D"/>
    <w:rsid w:val="00E421D3"/>
    <w:rsid w:val="00E425B0"/>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43B0"/>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6F2D"/>
    <w:rsid w:val="00F70DB8"/>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083F"/>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F73"/>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F73"/>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9D05-1385-4372-B202-968BF3F6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5202</TotalTime>
  <Pages>17</Pages>
  <Words>7783</Words>
  <Characters>46704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277</cp:revision>
  <cp:lastPrinted>2021-03-12T11:05:00Z</cp:lastPrinted>
  <dcterms:created xsi:type="dcterms:W3CDTF">2019-12-05T13:53:00Z</dcterms:created>
  <dcterms:modified xsi:type="dcterms:W3CDTF">2021-03-16T13:07:00Z</dcterms:modified>
</cp:coreProperties>
</file>