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5BE0" w14:textId="77777777" w:rsidR="005D2C95" w:rsidRDefault="005D2C95">
      <w:pPr>
        <w:pStyle w:val="Textbody"/>
        <w:tabs>
          <w:tab w:val="left" w:pos="708"/>
        </w:tabs>
        <w:jc w:val="center"/>
        <w:rPr>
          <w:rFonts w:ascii="Arial" w:hAnsi="Arial" w:cs="Arial"/>
          <w:b/>
          <w:szCs w:val="24"/>
        </w:rPr>
      </w:pPr>
    </w:p>
    <w:p w14:paraId="47D38587"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17ED943C" wp14:editId="105C914D">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18B66E20" w14:textId="77777777" w:rsidR="005D2C95" w:rsidRDefault="005D2C95">
      <w:pPr>
        <w:pStyle w:val="Textbody"/>
        <w:tabs>
          <w:tab w:val="left" w:pos="708"/>
        </w:tabs>
        <w:jc w:val="center"/>
        <w:rPr>
          <w:rFonts w:ascii="Arial" w:eastAsia="Arial Unicode MS" w:hAnsi="Arial" w:cs="Arial"/>
          <w:b/>
          <w:sz w:val="28"/>
          <w:szCs w:val="28"/>
        </w:rPr>
      </w:pPr>
    </w:p>
    <w:p w14:paraId="29AB928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3621E54B"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4D663F51"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6697F4CB" w14:textId="77777777" w:rsidR="005D2C95" w:rsidRDefault="005D2C95">
      <w:pPr>
        <w:pStyle w:val="Tekstpodstawowy2"/>
        <w:spacing w:line="276" w:lineRule="auto"/>
        <w:rPr>
          <w:rFonts w:ascii="Arial" w:eastAsia="Calibri" w:hAnsi="Arial" w:cs="Arial"/>
          <w:b/>
          <w:spacing w:val="20"/>
          <w:sz w:val="22"/>
          <w:szCs w:val="24"/>
          <w:lang w:eastAsia="en-US"/>
        </w:rPr>
      </w:pPr>
    </w:p>
    <w:p w14:paraId="6E96FEF0" w14:textId="77777777" w:rsidR="005D2C95" w:rsidRDefault="005D2C95">
      <w:pPr>
        <w:pStyle w:val="Tekstpodstawowy2"/>
        <w:spacing w:line="276" w:lineRule="auto"/>
        <w:rPr>
          <w:rFonts w:ascii="Arial" w:eastAsia="Calibri" w:hAnsi="Arial" w:cs="Arial"/>
          <w:b/>
          <w:sz w:val="22"/>
          <w:szCs w:val="24"/>
          <w:lang w:eastAsia="en-US"/>
        </w:rPr>
      </w:pPr>
    </w:p>
    <w:p w14:paraId="31BF2C4F" w14:textId="77777777" w:rsidR="005D2C95" w:rsidRDefault="005D2C95">
      <w:pPr>
        <w:pStyle w:val="Tekstpodstawowy2"/>
        <w:spacing w:line="276" w:lineRule="auto"/>
        <w:rPr>
          <w:rFonts w:ascii="Arial" w:eastAsia="Calibri" w:hAnsi="Arial" w:cs="Arial"/>
          <w:b/>
          <w:sz w:val="22"/>
          <w:szCs w:val="24"/>
          <w:lang w:eastAsia="en-US"/>
        </w:rPr>
      </w:pPr>
    </w:p>
    <w:p w14:paraId="0E13949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20372531"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09B5296A" w14:textId="4006F82D" w:rsidR="005D2C95" w:rsidRDefault="002F7C54" w:rsidP="008D16D0">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Dostawa sprzętu jednorazowego</w:t>
      </w:r>
      <w:r w:rsidR="008D16D0">
        <w:rPr>
          <w:rFonts w:ascii="Arial" w:eastAsia="Calibri" w:hAnsi="Arial"/>
          <w:b/>
          <w:sz w:val="28"/>
          <w:szCs w:val="28"/>
        </w:rPr>
        <w:t xml:space="preserve">: materiały opatrunkowe – 3 </w:t>
      </w:r>
      <w:r w:rsidR="00667628">
        <w:rPr>
          <w:rFonts w:ascii="Arial" w:eastAsia="Calibri" w:hAnsi="Arial"/>
          <w:b/>
          <w:sz w:val="28"/>
          <w:szCs w:val="28"/>
        </w:rPr>
        <w:t>pakiety</w:t>
      </w:r>
    </w:p>
    <w:p w14:paraId="06027B4A"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284066B4" w14:textId="29A2DB6F" w:rsidR="005D2C95" w:rsidRDefault="00444FE8">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DZP/PN/5</w:t>
      </w:r>
      <w:r w:rsidR="008D16D0">
        <w:rPr>
          <w:rFonts w:ascii="Arial" w:eastAsia="Arial" w:hAnsi="Arial"/>
          <w:kern w:val="0"/>
          <w:sz w:val="28"/>
          <w:szCs w:val="20"/>
          <w:u w:val="single"/>
          <w:lang w:eastAsia="pl-PL" w:bidi="ar-SA"/>
        </w:rPr>
        <w:t>8</w:t>
      </w:r>
      <w:r w:rsidR="007F4CCD">
        <w:rPr>
          <w:rFonts w:ascii="Arial" w:eastAsia="Arial" w:hAnsi="Arial"/>
          <w:kern w:val="0"/>
          <w:sz w:val="28"/>
          <w:szCs w:val="20"/>
          <w:u w:val="single"/>
          <w:lang w:eastAsia="pl-PL" w:bidi="ar-SA"/>
        </w:rPr>
        <w:t>/2022</w:t>
      </w:r>
    </w:p>
    <w:p w14:paraId="49B0D04C" w14:textId="77777777" w:rsidR="005D2C95" w:rsidRDefault="005D2C95">
      <w:pPr>
        <w:widowControl/>
        <w:suppressAutoHyphens w:val="0"/>
        <w:autoSpaceDN/>
        <w:spacing w:line="276" w:lineRule="auto"/>
        <w:rPr>
          <w:rFonts w:eastAsia="Times New Roman"/>
          <w:kern w:val="0"/>
          <w:szCs w:val="20"/>
          <w:lang w:eastAsia="pl-PL" w:bidi="ar-SA"/>
        </w:rPr>
      </w:pPr>
    </w:p>
    <w:p w14:paraId="1F33C356" w14:textId="77777777" w:rsidR="005D2C95" w:rsidRDefault="005D2C95">
      <w:pPr>
        <w:widowControl/>
        <w:suppressAutoHyphens w:val="0"/>
        <w:autoSpaceDN/>
        <w:spacing w:line="276" w:lineRule="auto"/>
        <w:rPr>
          <w:rFonts w:eastAsia="Times New Roman"/>
          <w:kern w:val="0"/>
          <w:szCs w:val="20"/>
          <w:lang w:eastAsia="pl-PL" w:bidi="ar-SA"/>
        </w:rPr>
      </w:pPr>
    </w:p>
    <w:p w14:paraId="1FD977E9" w14:textId="77777777" w:rsidR="005D2C95" w:rsidRDefault="005D2C95">
      <w:pPr>
        <w:widowControl/>
        <w:suppressAutoHyphens w:val="0"/>
        <w:autoSpaceDN/>
        <w:spacing w:line="276" w:lineRule="auto"/>
        <w:rPr>
          <w:rFonts w:eastAsia="Times New Roman"/>
          <w:kern w:val="0"/>
          <w:szCs w:val="20"/>
          <w:lang w:eastAsia="pl-PL" w:bidi="ar-SA"/>
        </w:rPr>
      </w:pPr>
    </w:p>
    <w:p w14:paraId="74D9EBED"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73CCB7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2256BBD9"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747133F8" w14:textId="77777777" w:rsidR="005D2C95" w:rsidRDefault="005D2C95">
      <w:pPr>
        <w:widowControl/>
        <w:suppressAutoHyphens w:val="0"/>
        <w:autoSpaceDN/>
        <w:spacing w:line="276" w:lineRule="auto"/>
        <w:rPr>
          <w:rFonts w:eastAsia="Times New Roman"/>
          <w:kern w:val="0"/>
          <w:szCs w:val="20"/>
          <w:lang w:eastAsia="pl-PL" w:bidi="ar-SA"/>
        </w:rPr>
      </w:pPr>
    </w:p>
    <w:p w14:paraId="35E39D84" w14:textId="77777777" w:rsidR="005D2C95" w:rsidRDefault="005D2C95">
      <w:pPr>
        <w:widowControl/>
        <w:suppressAutoHyphens w:val="0"/>
        <w:autoSpaceDN/>
        <w:spacing w:line="276" w:lineRule="auto"/>
        <w:rPr>
          <w:rFonts w:eastAsia="Times New Roman"/>
          <w:kern w:val="0"/>
          <w:szCs w:val="20"/>
          <w:lang w:eastAsia="pl-PL" w:bidi="ar-SA"/>
        </w:rPr>
      </w:pPr>
    </w:p>
    <w:p w14:paraId="781EA47F" w14:textId="77777777" w:rsidR="005D2C95" w:rsidRDefault="005D2C95">
      <w:pPr>
        <w:widowControl/>
        <w:suppressAutoHyphens w:val="0"/>
        <w:autoSpaceDN/>
        <w:spacing w:line="276" w:lineRule="auto"/>
        <w:rPr>
          <w:rFonts w:eastAsia="Times New Roman"/>
          <w:kern w:val="0"/>
          <w:szCs w:val="20"/>
          <w:lang w:eastAsia="pl-PL" w:bidi="ar-SA"/>
        </w:rPr>
      </w:pPr>
    </w:p>
    <w:p w14:paraId="4A998A48" w14:textId="77777777" w:rsidR="005D2C95" w:rsidRDefault="005D2C95">
      <w:pPr>
        <w:widowControl/>
        <w:suppressAutoHyphens w:val="0"/>
        <w:autoSpaceDN/>
        <w:spacing w:line="276" w:lineRule="auto"/>
        <w:rPr>
          <w:rFonts w:eastAsia="Times New Roman"/>
          <w:kern w:val="0"/>
          <w:szCs w:val="20"/>
          <w:lang w:eastAsia="pl-PL" w:bidi="ar-SA"/>
        </w:rPr>
      </w:pPr>
    </w:p>
    <w:p w14:paraId="7F5AC697" w14:textId="77777777" w:rsidR="005D2C95" w:rsidRDefault="005D2C95">
      <w:pPr>
        <w:widowControl/>
        <w:suppressAutoHyphens w:val="0"/>
        <w:autoSpaceDN/>
        <w:spacing w:line="276" w:lineRule="auto"/>
        <w:rPr>
          <w:rFonts w:eastAsia="Times New Roman"/>
          <w:kern w:val="0"/>
          <w:szCs w:val="20"/>
          <w:lang w:eastAsia="pl-PL" w:bidi="ar-SA"/>
        </w:rPr>
      </w:pPr>
    </w:p>
    <w:p w14:paraId="58819846" w14:textId="77777777" w:rsidR="005D2C95" w:rsidRDefault="005D2C95">
      <w:pPr>
        <w:widowControl/>
        <w:suppressAutoHyphens w:val="0"/>
        <w:autoSpaceDN/>
        <w:spacing w:line="276" w:lineRule="auto"/>
        <w:rPr>
          <w:rFonts w:eastAsia="Times New Roman"/>
          <w:kern w:val="0"/>
          <w:szCs w:val="20"/>
          <w:lang w:eastAsia="pl-PL" w:bidi="ar-SA"/>
        </w:rPr>
      </w:pPr>
    </w:p>
    <w:p w14:paraId="7EBB945C" w14:textId="77777777" w:rsidR="005D2C95" w:rsidRDefault="005D2C95">
      <w:pPr>
        <w:widowControl/>
        <w:suppressAutoHyphens w:val="0"/>
        <w:autoSpaceDN/>
        <w:spacing w:line="276" w:lineRule="auto"/>
        <w:rPr>
          <w:rFonts w:eastAsia="Times New Roman"/>
          <w:kern w:val="0"/>
          <w:szCs w:val="20"/>
          <w:lang w:eastAsia="pl-PL" w:bidi="ar-SA"/>
        </w:rPr>
      </w:pPr>
    </w:p>
    <w:p w14:paraId="7D3792F1" w14:textId="77777777" w:rsidR="005D2C95" w:rsidRDefault="005D2C95">
      <w:pPr>
        <w:widowControl/>
        <w:suppressAutoHyphens w:val="0"/>
        <w:autoSpaceDN/>
        <w:spacing w:line="276" w:lineRule="auto"/>
        <w:rPr>
          <w:rFonts w:eastAsia="Times New Roman"/>
          <w:kern w:val="0"/>
          <w:szCs w:val="20"/>
          <w:lang w:eastAsia="pl-PL" w:bidi="ar-SA"/>
        </w:rPr>
      </w:pPr>
    </w:p>
    <w:p w14:paraId="580D1BC3" w14:textId="77777777" w:rsidR="005D2C95" w:rsidRDefault="005D2C95">
      <w:pPr>
        <w:widowControl/>
        <w:suppressAutoHyphens w:val="0"/>
        <w:autoSpaceDN/>
        <w:spacing w:line="276" w:lineRule="auto"/>
        <w:rPr>
          <w:rFonts w:eastAsia="Times New Roman"/>
          <w:kern w:val="0"/>
          <w:szCs w:val="20"/>
          <w:lang w:eastAsia="pl-PL" w:bidi="ar-SA"/>
        </w:rPr>
      </w:pPr>
    </w:p>
    <w:p w14:paraId="09EEFD8E" w14:textId="77777777" w:rsidR="005D2C95" w:rsidRDefault="005D2C95">
      <w:pPr>
        <w:widowControl/>
        <w:suppressAutoHyphens w:val="0"/>
        <w:autoSpaceDN/>
        <w:spacing w:line="276" w:lineRule="auto"/>
        <w:rPr>
          <w:rFonts w:eastAsia="Times New Roman"/>
          <w:kern w:val="0"/>
          <w:szCs w:val="20"/>
          <w:lang w:eastAsia="pl-PL" w:bidi="ar-SA"/>
        </w:rPr>
      </w:pPr>
    </w:p>
    <w:p w14:paraId="3081F1C6" w14:textId="77777777" w:rsidR="005D2C95" w:rsidRDefault="005D2C95">
      <w:pPr>
        <w:widowControl/>
        <w:suppressAutoHyphens w:val="0"/>
        <w:autoSpaceDN/>
        <w:spacing w:line="276" w:lineRule="auto"/>
        <w:rPr>
          <w:rFonts w:eastAsia="Times New Roman"/>
          <w:kern w:val="0"/>
          <w:szCs w:val="20"/>
          <w:lang w:eastAsia="pl-PL" w:bidi="ar-SA"/>
        </w:rPr>
      </w:pPr>
    </w:p>
    <w:p w14:paraId="042513D2" w14:textId="77777777" w:rsidR="005D2C95" w:rsidRDefault="005D2C95">
      <w:pPr>
        <w:widowControl/>
        <w:suppressAutoHyphens w:val="0"/>
        <w:autoSpaceDN/>
        <w:spacing w:line="276" w:lineRule="auto"/>
        <w:rPr>
          <w:rFonts w:eastAsia="Times New Roman"/>
          <w:kern w:val="0"/>
          <w:szCs w:val="20"/>
          <w:lang w:eastAsia="pl-PL" w:bidi="ar-SA"/>
        </w:rPr>
      </w:pPr>
    </w:p>
    <w:p w14:paraId="1D761F6E" w14:textId="77777777" w:rsidR="005D2C95" w:rsidRDefault="005D2C95">
      <w:pPr>
        <w:widowControl/>
        <w:suppressAutoHyphens w:val="0"/>
        <w:autoSpaceDN/>
        <w:spacing w:line="276" w:lineRule="auto"/>
        <w:rPr>
          <w:rFonts w:eastAsia="Times New Roman"/>
          <w:kern w:val="0"/>
          <w:szCs w:val="20"/>
          <w:lang w:eastAsia="pl-PL" w:bidi="ar-SA"/>
        </w:rPr>
      </w:pPr>
    </w:p>
    <w:p w14:paraId="57A08505" w14:textId="77777777" w:rsidR="005D2C95" w:rsidRDefault="005D2C95">
      <w:pPr>
        <w:widowControl/>
        <w:suppressAutoHyphens w:val="0"/>
        <w:autoSpaceDN/>
        <w:spacing w:line="276" w:lineRule="auto"/>
        <w:rPr>
          <w:rFonts w:eastAsia="Times New Roman"/>
          <w:kern w:val="0"/>
          <w:szCs w:val="20"/>
          <w:lang w:eastAsia="pl-PL" w:bidi="ar-SA"/>
        </w:rPr>
      </w:pPr>
    </w:p>
    <w:p w14:paraId="441BE449" w14:textId="77777777" w:rsidR="005D2C95" w:rsidRDefault="005D2C95">
      <w:pPr>
        <w:widowControl/>
        <w:suppressAutoHyphens w:val="0"/>
        <w:autoSpaceDN/>
        <w:spacing w:line="276" w:lineRule="auto"/>
        <w:rPr>
          <w:rFonts w:eastAsia="Times New Roman"/>
          <w:kern w:val="0"/>
          <w:szCs w:val="20"/>
          <w:lang w:eastAsia="pl-PL" w:bidi="ar-SA"/>
        </w:rPr>
      </w:pPr>
    </w:p>
    <w:p w14:paraId="7D11ABB1" w14:textId="77777777" w:rsidR="005D2C95" w:rsidRDefault="005D2C95">
      <w:pPr>
        <w:widowControl/>
        <w:suppressAutoHyphens w:val="0"/>
        <w:autoSpaceDN/>
        <w:spacing w:line="276" w:lineRule="auto"/>
        <w:rPr>
          <w:rFonts w:eastAsia="Times New Roman"/>
          <w:kern w:val="0"/>
          <w:szCs w:val="20"/>
          <w:lang w:eastAsia="pl-PL" w:bidi="ar-SA"/>
        </w:rPr>
      </w:pPr>
    </w:p>
    <w:p w14:paraId="29F4AA13" w14:textId="77777777" w:rsidR="005D2C95" w:rsidRDefault="007F4CCD">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444FE8">
        <w:rPr>
          <w:rFonts w:ascii="Arial" w:eastAsia="Arial" w:hAnsi="Arial"/>
          <w:kern w:val="0"/>
          <w:szCs w:val="20"/>
          <w:lang w:val="en-US" w:eastAsia="pl-PL" w:bidi="ar-SA"/>
        </w:rPr>
        <w:t>16</w:t>
      </w:r>
      <w:r w:rsidR="005E4C52">
        <w:rPr>
          <w:rFonts w:ascii="Arial" w:eastAsia="Arial" w:hAnsi="Arial"/>
          <w:kern w:val="0"/>
          <w:szCs w:val="20"/>
          <w:lang w:eastAsia="pl-PL" w:bidi="ar-SA"/>
        </w:rPr>
        <w:t>.09</w:t>
      </w:r>
      <w:r>
        <w:rPr>
          <w:rFonts w:ascii="Arial" w:eastAsia="Arial" w:hAnsi="Arial"/>
          <w:kern w:val="0"/>
          <w:szCs w:val="20"/>
          <w:lang w:eastAsia="pl-PL" w:bidi="ar-SA"/>
        </w:rPr>
        <w:t>.2022 r.</w:t>
      </w:r>
    </w:p>
    <w:p w14:paraId="2A2D6FA6"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7C35B7E" w14:textId="77777777">
        <w:trPr>
          <w:trHeight w:hRule="exact" w:val="510"/>
        </w:trPr>
        <w:tc>
          <w:tcPr>
            <w:tcW w:w="10485" w:type="dxa"/>
            <w:shd w:val="pct10" w:color="auto" w:fill="auto"/>
            <w:vAlign w:val="center"/>
          </w:tcPr>
          <w:p w14:paraId="2C20F77E"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lastRenderedPageBreak/>
              <w:br w:type="page"/>
            </w:r>
            <w:r>
              <w:rPr>
                <w:rFonts w:ascii="Arial" w:eastAsia="Times New Roman" w:hAnsi="Arial"/>
                <w:b/>
                <w:sz w:val="22"/>
                <w:szCs w:val="22"/>
              </w:rPr>
              <w:t>I. NAZWA I ADRES ZAMAWIAJĄCEGO</w:t>
            </w:r>
          </w:p>
        </w:tc>
      </w:tr>
    </w:tbl>
    <w:p w14:paraId="6C99A585" w14:textId="77777777" w:rsidR="005D2C95" w:rsidRDefault="007F4CCD">
      <w:pPr>
        <w:pStyle w:val="Standard"/>
        <w:spacing w:after="0"/>
        <w:jc w:val="both"/>
        <w:rPr>
          <w:rFonts w:ascii="Arial" w:hAnsi="Arial" w:cs="Arial"/>
        </w:rPr>
      </w:pPr>
      <w:r>
        <w:rPr>
          <w:rFonts w:ascii="Arial" w:hAnsi="Arial" w:cs="Arial"/>
        </w:rPr>
        <w:t>Szpital Powiatowy w Zawierciu</w:t>
      </w:r>
    </w:p>
    <w:p w14:paraId="5D6FDAB9" w14:textId="77777777" w:rsidR="005D2C95" w:rsidRDefault="007F4CCD">
      <w:pPr>
        <w:pStyle w:val="Standard"/>
        <w:spacing w:after="0"/>
        <w:jc w:val="both"/>
        <w:rPr>
          <w:rFonts w:ascii="Arial" w:hAnsi="Arial" w:cs="Arial"/>
        </w:rPr>
      </w:pPr>
      <w:r>
        <w:rPr>
          <w:rFonts w:ascii="Arial" w:hAnsi="Arial" w:cs="Arial"/>
        </w:rPr>
        <w:t>ul. Miodowa 14, 42-400 Zawiercie</w:t>
      </w:r>
    </w:p>
    <w:p w14:paraId="2726CB58"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1653A42C"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21CDDE1D"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89AC7E" w14:textId="77777777">
        <w:trPr>
          <w:trHeight w:hRule="exact" w:val="510"/>
        </w:trPr>
        <w:tc>
          <w:tcPr>
            <w:tcW w:w="10485" w:type="dxa"/>
            <w:shd w:val="pct10" w:color="auto" w:fill="auto"/>
            <w:vAlign w:val="center"/>
          </w:tcPr>
          <w:p w14:paraId="71CEC5D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50AB2554" w14:textId="77777777" w:rsidR="005D2C95" w:rsidRDefault="007F4CCD">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2022 r. poz. 1710) zwaną dalej Pzp, na podstawie art. 132 Pzp w trybie przetargu nieograniczonego. W zakresie nieuregulowanym SWZ, stosuje się przepisy Pzp.</w:t>
      </w:r>
    </w:p>
    <w:p w14:paraId="50C3F343" w14:textId="77777777" w:rsidR="005D2C95" w:rsidRDefault="007F4CCD">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Dzienniku Urzędowym Unii Europejskiej do dnia udzielenia zamówienia.</w:t>
      </w:r>
    </w:p>
    <w:p w14:paraId="085832D3" w14:textId="77777777" w:rsidR="005D2C95" w:rsidRDefault="007F4CCD">
      <w:pPr>
        <w:pStyle w:val="Standard"/>
        <w:numPr>
          <w:ilvl w:val="0"/>
          <w:numId w:val="2"/>
        </w:numPr>
        <w:spacing w:after="0"/>
        <w:ind w:left="426" w:hanging="426"/>
        <w:jc w:val="both"/>
        <w:rPr>
          <w:rFonts w:ascii="Arial" w:hAnsi="Arial" w:cs="Arial"/>
        </w:rPr>
      </w:pPr>
      <w:r>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84F9AD8" w14:textId="77777777">
        <w:trPr>
          <w:trHeight w:hRule="exact" w:val="510"/>
        </w:trPr>
        <w:tc>
          <w:tcPr>
            <w:tcW w:w="10485" w:type="dxa"/>
            <w:shd w:val="pct10" w:color="auto" w:fill="auto"/>
            <w:vAlign w:val="center"/>
          </w:tcPr>
          <w:p w14:paraId="3AA2883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70F3F82E" w14:textId="42FA9DA4" w:rsidR="005D2C95" w:rsidRDefault="007F4CCD">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444FE8">
        <w:rPr>
          <w:rFonts w:ascii="Arial" w:hAnsi="Arial" w:cs="Arial"/>
          <w:sz w:val="22"/>
          <w:szCs w:val="22"/>
        </w:rPr>
        <w:t>dostawa sprzętu jednorazowego</w:t>
      </w:r>
      <w:r w:rsidR="00CA4C4B">
        <w:rPr>
          <w:rFonts w:ascii="Arial" w:hAnsi="Arial" w:cs="Arial"/>
          <w:sz w:val="22"/>
          <w:szCs w:val="22"/>
        </w:rPr>
        <w:t>: materiały opatrunkowe</w:t>
      </w:r>
      <w:r w:rsidR="00444FE8">
        <w:rPr>
          <w:rFonts w:ascii="Arial" w:hAnsi="Arial" w:cs="Arial"/>
          <w:sz w:val="22"/>
          <w:szCs w:val="22"/>
        </w:rPr>
        <w:t xml:space="preserve"> dla potrzeb Szpitala Powiatowego w Zawierciu</w:t>
      </w:r>
      <w:r>
        <w:rPr>
          <w:rFonts w:ascii="Arial" w:hAnsi="Arial" w:cs="Arial"/>
          <w:sz w:val="22"/>
          <w:szCs w:val="22"/>
        </w:rPr>
        <w:t>, zgodnie z zapisami załącznika nr 2 do SWZ formularza asortymentowo-cenowego.</w:t>
      </w:r>
      <w:r w:rsidR="00444FE8">
        <w:rPr>
          <w:rFonts w:ascii="Arial" w:hAnsi="Arial" w:cs="Arial"/>
          <w:sz w:val="22"/>
          <w:szCs w:val="22"/>
        </w:rPr>
        <w:t xml:space="preserve"> Przedmiot zamówienia został podzielony na </w:t>
      </w:r>
      <w:r w:rsidR="00CA4C4B">
        <w:rPr>
          <w:rFonts w:ascii="Arial" w:hAnsi="Arial" w:cs="Arial"/>
          <w:sz w:val="22"/>
          <w:szCs w:val="22"/>
        </w:rPr>
        <w:t>3</w:t>
      </w:r>
      <w:r w:rsidR="00444FE8">
        <w:rPr>
          <w:rFonts w:ascii="Arial" w:hAnsi="Arial" w:cs="Arial"/>
          <w:sz w:val="22"/>
          <w:szCs w:val="22"/>
        </w:rPr>
        <w:t xml:space="preserve"> pakiety:</w:t>
      </w:r>
    </w:p>
    <w:p w14:paraId="257F0A49" w14:textId="12490E54" w:rsidR="008D16D0" w:rsidRDefault="008D16D0">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8D16D0">
        <w:rPr>
          <w:rFonts w:ascii="Arial" w:hAnsi="Arial" w:cs="Arial"/>
          <w:kern w:val="0"/>
          <w:sz w:val="22"/>
          <w:szCs w:val="22"/>
          <w:lang w:eastAsia="pl-PL"/>
        </w:rPr>
        <w:t>Pakiet nr 1 – materiały opatrunkowe niejałowe</w:t>
      </w:r>
    </w:p>
    <w:p w14:paraId="40B20F5D" w14:textId="350764DF" w:rsidR="005E4C52" w:rsidRDefault="008D16D0">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8D16D0">
        <w:rPr>
          <w:rFonts w:ascii="Arial" w:hAnsi="Arial" w:cs="Arial"/>
          <w:kern w:val="0"/>
          <w:sz w:val="22"/>
          <w:szCs w:val="22"/>
          <w:lang w:eastAsia="pl-PL"/>
        </w:rPr>
        <w:t>Pakiet nr 2 – materiały opatrunkowe jałowe</w:t>
      </w:r>
    </w:p>
    <w:p w14:paraId="77B5867E" w14:textId="32FCBE04" w:rsidR="008D16D0" w:rsidRDefault="0009209B">
      <w:pPr>
        <w:pStyle w:val="Akapitzlist"/>
        <w:widowControl w:val="0"/>
        <w:autoSpaceDN/>
        <w:spacing w:line="276" w:lineRule="auto"/>
        <w:ind w:left="426"/>
        <w:contextualSpacing/>
        <w:jc w:val="both"/>
        <w:textAlignment w:val="auto"/>
        <w:rPr>
          <w:rFonts w:ascii="Arial" w:hAnsi="Arial" w:cs="Arial"/>
          <w:kern w:val="0"/>
          <w:sz w:val="22"/>
          <w:szCs w:val="22"/>
          <w:lang w:eastAsia="pl-PL"/>
        </w:rPr>
      </w:pPr>
      <w:r w:rsidRPr="0009209B">
        <w:rPr>
          <w:rFonts w:ascii="Arial" w:hAnsi="Arial" w:cs="Arial"/>
          <w:kern w:val="0"/>
          <w:sz w:val="22"/>
          <w:szCs w:val="22"/>
          <w:lang w:eastAsia="pl-PL"/>
        </w:rPr>
        <w:t xml:space="preserve">Pakiet nr 3 – </w:t>
      </w:r>
      <w:r>
        <w:rPr>
          <w:rFonts w:ascii="Arial" w:hAnsi="Arial" w:cs="Arial"/>
          <w:kern w:val="0"/>
          <w:sz w:val="22"/>
          <w:szCs w:val="22"/>
          <w:lang w:eastAsia="pl-PL"/>
        </w:rPr>
        <w:t>k</w:t>
      </w:r>
      <w:r w:rsidRPr="0009209B">
        <w:rPr>
          <w:rFonts w:ascii="Arial" w:hAnsi="Arial" w:cs="Arial"/>
          <w:kern w:val="0"/>
          <w:sz w:val="22"/>
          <w:szCs w:val="22"/>
          <w:lang w:eastAsia="pl-PL"/>
        </w:rPr>
        <w:t>ompresy z gazy</w:t>
      </w:r>
    </w:p>
    <w:p w14:paraId="428CF7B3" w14:textId="77777777" w:rsidR="008D16D0" w:rsidRPr="002F4325" w:rsidRDefault="008D16D0">
      <w:pPr>
        <w:pStyle w:val="Akapitzlist"/>
        <w:widowControl w:val="0"/>
        <w:autoSpaceDN/>
        <w:spacing w:line="276" w:lineRule="auto"/>
        <w:ind w:left="426"/>
        <w:contextualSpacing/>
        <w:jc w:val="both"/>
        <w:textAlignment w:val="auto"/>
        <w:rPr>
          <w:rFonts w:ascii="Arial" w:hAnsi="Arial" w:cs="Arial"/>
          <w:bCs/>
          <w:sz w:val="10"/>
          <w:szCs w:val="10"/>
        </w:rPr>
      </w:pPr>
    </w:p>
    <w:p w14:paraId="0A043A3B" w14:textId="142BC852" w:rsidR="005E4C52" w:rsidRDefault="007F4CCD" w:rsidP="009B66D3">
      <w:pPr>
        <w:pStyle w:val="Akapitzlist"/>
        <w:numPr>
          <w:ilvl w:val="0"/>
          <w:numId w:val="3"/>
        </w:numPr>
        <w:autoSpaceDN/>
        <w:spacing w:line="276" w:lineRule="auto"/>
        <w:ind w:left="426" w:hanging="426"/>
        <w:contextualSpacing/>
        <w:jc w:val="both"/>
        <w:textAlignment w:val="auto"/>
        <w:rPr>
          <w:rFonts w:ascii="Arial" w:hAnsi="Arial"/>
          <w:sz w:val="22"/>
          <w:szCs w:val="22"/>
        </w:rPr>
      </w:pPr>
      <w:r w:rsidRPr="009B66D3">
        <w:rPr>
          <w:rFonts w:ascii="Arial" w:hAnsi="Arial"/>
          <w:sz w:val="22"/>
          <w:szCs w:val="22"/>
        </w:rPr>
        <w:t>Kody zgodne ze Wspólnym Słownikiem Zamówień (CPV):</w:t>
      </w:r>
    </w:p>
    <w:p w14:paraId="6EB0AA6F" w14:textId="72E1CBB9" w:rsidR="008D16D0" w:rsidRPr="009B66D3" w:rsidRDefault="008D16D0" w:rsidP="008D16D0">
      <w:pPr>
        <w:pStyle w:val="Akapitzlist"/>
        <w:autoSpaceDN/>
        <w:spacing w:line="276" w:lineRule="auto"/>
        <w:ind w:left="426"/>
        <w:contextualSpacing/>
        <w:jc w:val="both"/>
        <w:textAlignment w:val="auto"/>
        <w:rPr>
          <w:rFonts w:ascii="Arial" w:hAnsi="Arial"/>
          <w:sz w:val="22"/>
          <w:szCs w:val="22"/>
        </w:rPr>
      </w:pPr>
      <w:r w:rsidRPr="008D16D0">
        <w:rPr>
          <w:rFonts w:ascii="Arial" w:hAnsi="Arial"/>
          <w:sz w:val="22"/>
          <w:szCs w:val="22"/>
        </w:rPr>
        <w:t>33141110 Opatrunki</w:t>
      </w:r>
    </w:p>
    <w:p w14:paraId="65F5643C" w14:textId="77777777" w:rsidR="005E4C52" w:rsidRPr="002F4325" w:rsidRDefault="005E4C52"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14:paraId="121341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07C5382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3406EEE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0908E8FF"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5DF2B85"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D955F96"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7680E84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4A5B4C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 xml:space="preserve">i dopuszczenia do stosowania. W takiej sytuacji Wykonawca ma obowiązek dołączyć do oferty niezbędne certyfikaty, aprobaty techniczne, karty techniczne itp. dotyczące oferowanego przedmiotu </w:t>
      </w:r>
      <w:r>
        <w:rPr>
          <w:rFonts w:ascii="Arial" w:hAnsi="Arial" w:cs="Arial"/>
        </w:rPr>
        <w:lastRenderedPageBreak/>
        <w:t>zamówienia, z których jednoznacznie będzie wynikać, iż stanowią one produkty równoważne do opisanych przez Zamawiającego.</w:t>
      </w:r>
    </w:p>
    <w:p w14:paraId="2B8BDAE7"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p w14:paraId="2F59A616"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BD2CB8E" w14:textId="77777777">
        <w:trPr>
          <w:trHeight w:hRule="exact" w:val="510"/>
        </w:trPr>
        <w:tc>
          <w:tcPr>
            <w:tcW w:w="10485" w:type="dxa"/>
            <w:shd w:val="pct10" w:color="auto" w:fill="auto"/>
            <w:vAlign w:val="center"/>
          </w:tcPr>
          <w:p w14:paraId="1D456F7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30D7C274" w14:textId="77777777"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604BBB00"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5451C731"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CADDF16" w14:textId="77777777">
        <w:trPr>
          <w:trHeight w:hRule="exact" w:val="510"/>
        </w:trPr>
        <w:tc>
          <w:tcPr>
            <w:tcW w:w="10485" w:type="dxa"/>
            <w:shd w:val="pct10" w:color="auto" w:fill="auto"/>
            <w:vAlign w:val="center"/>
          </w:tcPr>
          <w:p w14:paraId="6053749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35543B57"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7B754541"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5CEEC7D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F6583E1" w14:textId="77777777">
        <w:trPr>
          <w:trHeight w:hRule="exact" w:val="794"/>
        </w:trPr>
        <w:tc>
          <w:tcPr>
            <w:tcW w:w="10485" w:type="dxa"/>
            <w:shd w:val="pct10" w:color="auto" w:fill="auto"/>
            <w:vAlign w:val="center"/>
          </w:tcPr>
          <w:p w14:paraId="4F75A5C6" w14:textId="77777777"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WARUNKI UDZIAŁU W POSTĘPOWANIU i PODSTAWY WYKLUCZENIA WYKONAWCY Z POSTĘPOWANIA</w:t>
            </w:r>
          </w:p>
        </w:tc>
      </w:tr>
    </w:tbl>
    <w:p w14:paraId="24813E9C"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O udzielenie zamówienia mogą wziąć udział Wykonawcy, którzy spełniają warunki określone w art. 57 ustawy Pzp oraz art. 112 ust. 2 ustawy Pzp, tj.:</w:t>
      </w:r>
    </w:p>
    <w:p w14:paraId="0D4BA17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297F28CE"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0E4D2C0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419DA237"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5764E3E2"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54872F04"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6123851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2AB5BEFD"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196CBE8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7BD56FD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462FA90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2D742E0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5D15F2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2E16F1AE"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4142750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2D907F1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B674369"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w:t>
      </w:r>
      <w:r>
        <w:rPr>
          <w:rFonts w:ascii="Arial" w:hAnsi="Arial"/>
          <w:sz w:val="22"/>
          <w:szCs w:val="22"/>
        </w:rPr>
        <w:lastRenderedPageBreak/>
        <w:t xml:space="preserve">celu popełnienie tego przestępstwa, </w:t>
      </w:r>
    </w:p>
    <w:p w14:paraId="6391C844"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6ABCD096"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89AFC4E"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CCE392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73F1A0"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095A26"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4ED4212C"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B0965C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29195F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56334AC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8C8553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878E251"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208EE2A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lastRenderedPageBreak/>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249A782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5500A60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4EDE197"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4F4142F"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2B6F6A3"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78FA01E" w14:textId="77777777">
        <w:trPr>
          <w:trHeight w:hRule="exact" w:val="845"/>
        </w:trPr>
        <w:tc>
          <w:tcPr>
            <w:tcW w:w="10485" w:type="dxa"/>
            <w:shd w:val="clear" w:color="auto" w:fill="D9D9D9"/>
            <w:vAlign w:val="center"/>
          </w:tcPr>
          <w:p w14:paraId="6020A175"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EDEE1F7" w14:textId="77777777" w:rsidR="005D2C95" w:rsidRDefault="005D2C95">
            <w:pPr>
              <w:tabs>
                <w:tab w:val="left" w:pos="567"/>
              </w:tabs>
              <w:spacing w:line="276" w:lineRule="auto"/>
              <w:ind w:left="425" w:hanging="425"/>
              <w:rPr>
                <w:rFonts w:ascii="Arial" w:eastAsia="Arial" w:hAnsi="Arial"/>
                <w:b/>
                <w:sz w:val="22"/>
                <w:szCs w:val="22"/>
              </w:rPr>
            </w:pPr>
          </w:p>
        </w:tc>
      </w:tr>
    </w:tbl>
    <w:p w14:paraId="4BFE5B2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77FB4F6A"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W zakresie wykazania spełniania przez Wykonawcę warunków, o których mowa w art. 57 ustawy Pzp, Wykonawca przedkłada:</w:t>
      </w:r>
    </w:p>
    <w:p w14:paraId="7F227F74"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69807F59"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01A25D11"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4CD8FF96"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Pzp oraz </w:t>
      </w:r>
      <w:r>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Pr>
          <w:rFonts w:ascii="Arial" w:eastAsia="Arial" w:hAnsi="Arial"/>
          <w:sz w:val="22"/>
          <w:szCs w:val="22"/>
        </w:rPr>
        <w:t>, Wykonawca przedkłada:</w:t>
      </w:r>
    </w:p>
    <w:p w14:paraId="3BD1EFF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FF0A1AF"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4D77C28A"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066F0DAA"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6D6BEAF4"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w:t>
      </w:r>
      <w:r>
        <w:rPr>
          <w:rFonts w:ascii="Arial" w:eastAsia="Arial" w:hAnsi="Arial"/>
          <w:sz w:val="22"/>
          <w:szCs w:val="22"/>
        </w:rPr>
        <w:lastRenderedPageBreak/>
        <w:t xml:space="preserve">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217552"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7E9EAD2B"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2866376B"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7468D3D1"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7492F1DB"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B1E2535" w14:textId="77777777">
        <w:trPr>
          <w:trHeight w:hRule="exact" w:val="1107"/>
        </w:trPr>
        <w:tc>
          <w:tcPr>
            <w:tcW w:w="10485" w:type="dxa"/>
            <w:shd w:val="clear" w:color="auto" w:fill="D9D9D9"/>
            <w:vAlign w:val="center"/>
          </w:tcPr>
          <w:p w14:paraId="4455655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6E86313A"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2D1B6925"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0F9D79A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27509A8A"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5A4573AD"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oświadczenia wykonawcy o aktualności informacji zawartych w oświadczeniu, o którym mowa w art. 125 ust. 1 ustawy Pzp</w:t>
      </w:r>
      <w:r>
        <w:rPr>
          <w:rFonts w:ascii="Arial" w:hAnsi="Arial"/>
          <w:sz w:val="22"/>
          <w:szCs w:val="22"/>
        </w:rPr>
        <w:t xml:space="preserve">, w zakresie podstaw wykluczenia z postępowania wskazanych przez Zamawiającego, o których mowa w: </w:t>
      </w:r>
    </w:p>
    <w:p w14:paraId="3573A1FE"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301A6790"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0003D46F"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mającego na celu zakłócenie konkurencji, </w:t>
      </w:r>
    </w:p>
    <w:p w14:paraId="2DF966FD"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53F0C862"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57444269" w14:textId="77777777" w:rsidR="005D2C95" w:rsidRPr="002F4325" w:rsidRDefault="005D2C95">
      <w:pPr>
        <w:spacing w:line="276" w:lineRule="auto"/>
        <w:ind w:left="1080"/>
        <w:jc w:val="both"/>
        <w:rPr>
          <w:rFonts w:ascii="Arial" w:hAnsi="Arial"/>
          <w:b/>
          <w:sz w:val="10"/>
          <w:szCs w:val="10"/>
          <w:u w:val="single"/>
        </w:rPr>
      </w:pPr>
    </w:p>
    <w:p w14:paraId="70B4A064"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w:t>
      </w:r>
      <w:r>
        <w:rPr>
          <w:rFonts w:ascii="Arial" w:hAnsi="Arial" w:cs="Arial"/>
          <w:sz w:val="22"/>
          <w:szCs w:val="22"/>
        </w:rPr>
        <w:lastRenderedPageBreak/>
        <w:t xml:space="preserve">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5C7A0BE5"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51273BD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Pr>
          <w:rStyle w:val="Odwoaniedokomentarza"/>
          <w:rFonts w:ascii="Arial" w:hAnsi="Arial"/>
          <w:sz w:val="22"/>
          <w:szCs w:val="22"/>
        </w:rPr>
        <w:t>.</w:t>
      </w:r>
      <w:r>
        <w:rPr>
          <w:rFonts w:ascii="Arial" w:eastAsia="Arial" w:hAnsi="Arial"/>
          <w:sz w:val="22"/>
          <w:szCs w:val="22"/>
        </w:rPr>
        <w:t>) lub podmiotowych środkiem dowodowym jest oświadczenie, którego treść odpowiada zakresowi oświadczenia, o którym mowa w art. 125 ust. 1 ustawy Pzp.</w:t>
      </w:r>
    </w:p>
    <w:p w14:paraId="693067C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010AE723"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1A51DE0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51BF110D"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29FDFDA6"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0FF883E7"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1677985" w14:textId="77777777">
        <w:trPr>
          <w:trHeight w:hRule="exact" w:val="734"/>
        </w:trPr>
        <w:tc>
          <w:tcPr>
            <w:tcW w:w="10485" w:type="dxa"/>
            <w:shd w:val="clear" w:color="auto" w:fill="D9D9D9"/>
            <w:vAlign w:val="center"/>
          </w:tcPr>
          <w:p w14:paraId="4BE8EA0B"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9ADAEC5" w14:textId="77777777" w:rsidR="005D2C95" w:rsidRPr="002F4325" w:rsidRDefault="007F4CCD">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p>
    <w:p w14:paraId="57169208" w14:textId="77777777" w:rsidR="002F4325" w:rsidRPr="002F4325" w:rsidRDefault="002F4325" w:rsidP="002F4325">
      <w:pPr>
        <w:suppressAutoHyphens w:val="0"/>
        <w:autoSpaceDE w:val="0"/>
        <w:adjustRightInd w:val="0"/>
        <w:spacing w:line="276" w:lineRule="auto"/>
        <w:ind w:left="360"/>
        <w:jc w:val="both"/>
        <w:textAlignment w:val="auto"/>
        <w:rPr>
          <w:rFonts w:ascii="Arial" w:hAnsi="Arial"/>
          <w:sz w:val="22"/>
          <w:szCs w:val="22"/>
        </w:rPr>
      </w:pPr>
      <w:r w:rsidRPr="002F4325">
        <w:rPr>
          <w:rFonts w:ascii="Arial" w:hAnsi="Arial"/>
          <w:sz w:val="22"/>
          <w:szCs w:val="22"/>
        </w:rPr>
        <w:t xml:space="preserve">- Dokumenty potwierdzające, że zaoferowane wyroby spełniają wymagania określone w ustawie z dnia   </w:t>
      </w:r>
    </w:p>
    <w:p w14:paraId="17ED2E47" w14:textId="51E03B24" w:rsidR="002F4325" w:rsidRPr="002F4325" w:rsidRDefault="002F4325" w:rsidP="002F4325">
      <w:pPr>
        <w:suppressAutoHyphens w:val="0"/>
        <w:autoSpaceDE w:val="0"/>
        <w:adjustRightInd w:val="0"/>
        <w:spacing w:line="276" w:lineRule="auto"/>
        <w:ind w:left="360"/>
        <w:jc w:val="both"/>
        <w:textAlignment w:val="auto"/>
        <w:rPr>
          <w:rFonts w:ascii="Arial" w:hAnsi="Arial"/>
          <w:sz w:val="22"/>
          <w:szCs w:val="22"/>
        </w:rPr>
      </w:pPr>
      <w:r w:rsidRPr="002F4325">
        <w:rPr>
          <w:rFonts w:ascii="Arial" w:hAnsi="Arial"/>
          <w:sz w:val="22"/>
          <w:szCs w:val="22"/>
        </w:rPr>
        <w:t xml:space="preserve">  7 kwietnia 2022 r. o wyrobach medycznych (Dz. U. z 2022 r. poz. 974)</w:t>
      </w:r>
      <w:r>
        <w:rPr>
          <w:rFonts w:ascii="Arial" w:hAnsi="Arial"/>
          <w:sz w:val="22"/>
          <w:szCs w:val="22"/>
        </w:rPr>
        <w:t xml:space="preserve"> - dotyczy pakietu nr 1,2</w:t>
      </w:r>
      <w:r w:rsidR="0009209B">
        <w:rPr>
          <w:rFonts w:ascii="Arial" w:hAnsi="Arial"/>
          <w:sz w:val="22"/>
          <w:szCs w:val="22"/>
        </w:rPr>
        <w:t>,3</w:t>
      </w:r>
      <w:r w:rsidRPr="002F4325">
        <w:rPr>
          <w:rFonts w:ascii="Arial" w:hAnsi="Arial"/>
          <w:sz w:val="22"/>
          <w:szCs w:val="22"/>
        </w:rPr>
        <w:t>;</w:t>
      </w:r>
    </w:p>
    <w:p w14:paraId="01150674" w14:textId="6EE7071F" w:rsidR="002F4325" w:rsidRDefault="002F4325" w:rsidP="002F4325">
      <w:pPr>
        <w:suppressAutoHyphens w:val="0"/>
        <w:autoSpaceDE w:val="0"/>
        <w:adjustRightInd w:val="0"/>
        <w:spacing w:line="276" w:lineRule="auto"/>
        <w:ind w:left="360"/>
        <w:jc w:val="both"/>
        <w:textAlignment w:val="auto"/>
        <w:rPr>
          <w:rFonts w:ascii="Arial" w:hAnsi="Arial"/>
          <w:sz w:val="22"/>
          <w:szCs w:val="22"/>
        </w:rPr>
      </w:pPr>
      <w:r w:rsidRPr="002F4325">
        <w:rPr>
          <w:rFonts w:ascii="Arial" w:hAnsi="Arial"/>
          <w:sz w:val="22"/>
          <w:szCs w:val="22"/>
        </w:rPr>
        <w:t>- Ulotki, karty katalogowe, karty techniczne wyrobów/sprzętu</w:t>
      </w:r>
      <w:r>
        <w:rPr>
          <w:rFonts w:ascii="Arial" w:hAnsi="Arial"/>
          <w:sz w:val="22"/>
          <w:szCs w:val="22"/>
        </w:rPr>
        <w:t xml:space="preserve"> - dotyczy pakietu nr 1,2</w:t>
      </w:r>
      <w:r w:rsidR="0009209B">
        <w:rPr>
          <w:rFonts w:ascii="Arial" w:hAnsi="Arial"/>
          <w:sz w:val="22"/>
          <w:szCs w:val="22"/>
        </w:rPr>
        <w:t>,3</w:t>
      </w:r>
      <w:r>
        <w:rPr>
          <w:rFonts w:ascii="Arial" w:hAnsi="Arial"/>
          <w:sz w:val="22"/>
          <w:szCs w:val="22"/>
        </w:rPr>
        <w:t>.</w:t>
      </w:r>
    </w:p>
    <w:p w14:paraId="1EA54D82" w14:textId="77777777" w:rsidR="002F4325" w:rsidRPr="002F4325" w:rsidRDefault="002F4325" w:rsidP="002F4325">
      <w:pPr>
        <w:suppressAutoHyphens w:val="0"/>
        <w:autoSpaceDE w:val="0"/>
        <w:adjustRightInd w:val="0"/>
        <w:spacing w:line="276" w:lineRule="auto"/>
        <w:ind w:left="360"/>
        <w:jc w:val="both"/>
        <w:textAlignment w:val="auto"/>
        <w:rPr>
          <w:rFonts w:ascii="Arial" w:eastAsia="CIDFont+F6" w:hAnsi="Arial"/>
          <w:sz w:val="22"/>
          <w:szCs w:val="22"/>
          <w:lang w:eastAsia="pl-PL"/>
        </w:rPr>
      </w:pPr>
    </w:p>
    <w:p w14:paraId="469B4500"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 xml:space="preserve">dowodowych w przypadku, gdy Wykonawca ich nie złoży lub złożone przedmiotowe środki dowodowe </w:t>
      </w:r>
      <w:r>
        <w:rPr>
          <w:rFonts w:ascii="Arial" w:eastAsia="CIDFont+F6" w:hAnsi="Arial"/>
          <w:sz w:val="22"/>
          <w:szCs w:val="22"/>
          <w:lang w:eastAsia="pl-PL"/>
        </w:rPr>
        <w:lastRenderedPageBreak/>
        <w:t>są niekompletne.</w:t>
      </w:r>
    </w:p>
    <w:p w14:paraId="4DB2EEFF"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648794A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38761FF" w14:textId="77777777">
        <w:trPr>
          <w:trHeight w:hRule="exact" w:val="734"/>
        </w:trPr>
        <w:tc>
          <w:tcPr>
            <w:tcW w:w="10485" w:type="dxa"/>
            <w:shd w:val="clear" w:color="auto" w:fill="D9D9D9"/>
            <w:vAlign w:val="center"/>
          </w:tcPr>
          <w:p w14:paraId="405E0F8D"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2BC7624F"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B132F1E"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4A035123"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7C4C913D"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206CD616"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0A5DC677"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4A9366BF" w14:textId="77777777" w:rsidR="005D2C95" w:rsidRPr="002F432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sz w:val="22"/>
          <w:szCs w:val="22"/>
          <w:lang w:eastAsia="pl-PL"/>
        </w:rPr>
      </w:pPr>
      <w:r w:rsidRPr="002F4325">
        <w:rPr>
          <w:rFonts w:ascii="Arial" w:eastAsia="SimSun" w:hAnsi="Arial" w:cs="Arial"/>
          <w:sz w:val="22"/>
          <w:szCs w:val="22"/>
        </w:rPr>
        <w:t>D</w:t>
      </w:r>
      <w:r w:rsidRPr="002F4325">
        <w:rPr>
          <w:rFonts w:ascii="Arial" w:hAnsi="Arial" w:cs="Arial"/>
          <w:sz w:val="22"/>
          <w:szCs w:val="22"/>
        </w:rPr>
        <w:t>okumenty potwierdzające, że zaoferowane wyroby spełniają wymagania określone w ustawie z dnia 7 kwietnia 2022 r. o wyrobach medycznych (Dz. U. z 2022 r. poz. 974);</w:t>
      </w:r>
    </w:p>
    <w:p w14:paraId="13D98AFA" w14:textId="77777777" w:rsidR="002F4325" w:rsidRPr="002F4325" w:rsidRDefault="002F4325">
      <w:pPr>
        <w:pStyle w:val="Akapitzlist"/>
        <w:numPr>
          <w:ilvl w:val="0"/>
          <w:numId w:val="14"/>
        </w:numPr>
        <w:suppressAutoHyphens w:val="0"/>
        <w:autoSpaceDE w:val="0"/>
        <w:adjustRightInd w:val="0"/>
        <w:spacing w:line="276" w:lineRule="auto"/>
        <w:jc w:val="both"/>
        <w:textAlignment w:val="auto"/>
        <w:rPr>
          <w:rFonts w:ascii="Arial" w:eastAsia="CIDFont+F6" w:hAnsi="Arial" w:cs="Arial"/>
          <w:sz w:val="22"/>
          <w:szCs w:val="22"/>
          <w:lang w:eastAsia="pl-PL"/>
        </w:rPr>
      </w:pPr>
      <w:r w:rsidRPr="002F4325">
        <w:rPr>
          <w:rFonts w:ascii="Arial" w:eastAsia="SimSun" w:hAnsi="Arial" w:cs="Arial"/>
          <w:sz w:val="22"/>
          <w:szCs w:val="22"/>
        </w:rPr>
        <w:t>Ulotki, karty katalogowe, karty techniczne wyrobów/sprzętu</w:t>
      </w:r>
      <w:r>
        <w:rPr>
          <w:rFonts w:ascii="Arial" w:eastAsia="SimSun" w:hAnsi="Arial" w:cs="Arial"/>
          <w:sz w:val="22"/>
          <w:szCs w:val="22"/>
        </w:rPr>
        <w:t>;</w:t>
      </w:r>
    </w:p>
    <w:p w14:paraId="1BB54747"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47C39F3"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19FE1B80" w14:textId="77777777">
        <w:tc>
          <w:tcPr>
            <w:tcW w:w="10485" w:type="dxa"/>
            <w:shd w:val="clear" w:color="auto" w:fill="D9D9D9"/>
          </w:tcPr>
          <w:p w14:paraId="7CC7D9D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4471CF19" w14:textId="77777777" w:rsidR="005D2C95" w:rsidRDefault="007F4CCD">
      <w:pPr>
        <w:pStyle w:val="Akapitzlist"/>
        <w:numPr>
          <w:ilvl w:val="0"/>
          <w:numId w:val="15"/>
        </w:numPr>
        <w:suppressAutoHyphens w:val="0"/>
        <w:autoSpaceDE w:val="0"/>
        <w:adjustRightInd w:val="0"/>
        <w:spacing w:before="120" w:line="276" w:lineRule="auto"/>
        <w:ind w:left="426"/>
        <w:jc w:val="both"/>
        <w:textAlignment w:val="auto"/>
        <w:rPr>
          <w:rFonts w:ascii="Arial" w:hAnsi="Arial" w:cs="Arial"/>
          <w:sz w:val="22"/>
          <w:szCs w:val="22"/>
        </w:rPr>
      </w:pPr>
      <w:r>
        <w:rPr>
          <w:rFonts w:ascii="Arial" w:hAnsi="Arial" w:cs="Arial"/>
          <w:color w:val="000000"/>
          <w:sz w:val="22"/>
          <w:szCs w:val="22"/>
          <w:lang w:eastAsia="pl-PL"/>
        </w:rPr>
        <w:t xml:space="preserve">W postępowaniu o udzielenie zamówienia komunikacja między Zamawiającym a Wykonawcami odbywa się przy użyciu miniPortalu, który dostępny jest pod adresem: </w:t>
      </w:r>
      <w:r>
        <w:rPr>
          <w:rFonts w:ascii="Arial" w:hAnsi="Arial" w:cs="Arial"/>
          <w:color w:val="0563C2"/>
          <w:sz w:val="22"/>
          <w:szCs w:val="22"/>
          <w:lang w:eastAsia="pl-PL"/>
        </w:rPr>
        <w:t>https://miniportal.uzp.gov.pl/</w:t>
      </w:r>
      <w:r>
        <w:rPr>
          <w:rFonts w:ascii="Arial" w:hAnsi="Arial" w:cs="Arial"/>
          <w:color w:val="000000"/>
          <w:sz w:val="22"/>
          <w:szCs w:val="22"/>
          <w:lang w:eastAsia="pl-PL"/>
        </w:rPr>
        <w:t xml:space="preserve">, ePUAPu, dostępnego pod adresem: </w:t>
      </w:r>
      <w:r>
        <w:rPr>
          <w:rFonts w:ascii="Arial" w:hAnsi="Arial" w:cs="Arial"/>
          <w:color w:val="0563C2"/>
          <w:sz w:val="22"/>
          <w:szCs w:val="22"/>
          <w:lang w:eastAsia="pl-PL"/>
        </w:rPr>
        <w:t xml:space="preserve">https://epuap.gov.pl/wps/portal </w:t>
      </w:r>
      <w:r>
        <w:rPr>
          <w:rFonts w:ascii="Arial" w:hAnsi="Arial" w:cs="Arial"/>
          <w:color w:val="000000"/>
          <w:sz w:val="22"/>
          <w:szCs w:val="22"/>
          <w:lang w:eastAsia="pl-PL"/>
        </w:rPr>
        <w:t xml:space="preserve">oraz poczty elektronicznej: </w:t>
      </w:r>
      <w:hyperlink r:id="rId11" w:history="1">
        <w:r>
          <w:rPr>
            <w:rStyle w:val="Hipercze"/>
            <w:rFonts w:ascii="Arial" w:hAnsi="Arial" w:cs="Arial"/>
            <w:sz w:val="22"/>
            <w:szCs w:val="22"/>
          </w:rPr>
          <w:t>zampub@szpitalzawiercie.pl</w:t>
        </w:r>
      </w:hyperlink>
      <w:r>
        <w:rPr>
          <w:rFonts w:ascii="Arial" w:hAnsi="Arial" w:cs="Arial"/>
          <w:sz w:val="22"/>
          <w:szCs w:val="22"/>
        </w:rPr>
        <w:t>.</w:t>
      </w:r>
    </w:p>
    <w:p w14:paraId="5D22C480"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w:t>
      </w:r>
      <w:r>
        <w:rPr>
          <w:rFonts w:ascii="Arial" w:hAnsi="Arial" w:cs="Arial"/>
          <w:color w:val="000000"/>
          <w:sz w:val="22"/>
          <w:szCs w:val="22"/>
          <w:lang w:eastAsia="pl-PL"/>
        </w:rPr>
        <w:br/>
        <w:t>komunikacji”.</w:t>
      </w:r>
    </w:p>
    <w:p w14:paraId="19D95B36"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428CF1FF"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14:paraId="342C9323"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w:t>
      </w:r>
      <w:r>
        <w:rPr>
          <w:rFonts w:ascii="Arial" w:hAnsi="Arial" w:cs="Arial"/>
          <w:color w:val="000000"/>
          <w:sz w:val="22"/>
          <w:szCs w:val="22"/>
          <w:lang w:eastAsia="pl-PL"/>
        </w:rPr>
        <w:br/>
        <w:t>przekazania na ePUAP.</w:t>
      </w:r>
    </w:p>
    <w:p w14:paraId="2D1574D7" w14:textId="77777777" w:rsidR="005D2C95" w:rsidRDefault="007F4CCD">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lastRenderedPageBreak/>
        <w:t>Identyfikator postępowania o udzielenie zamówienia dostępny jest w „Liście wszystkich postępowań” na Platformie miniPortal.</w:t>
      </w:r>
    </w:p>
    <w:p w14:paraId="2B302EC1" w14:textId="77777777" w:rsidR="005D2C95" w:rsidRDefault="007F4CCD">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Wykonawcami w szczególności składanie oświadczeń, wniosków (poza złożeniem oferty,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14:paraId="727E6300" w14:textId="77777777" w:rsidR="005D2C95" w:rsidRDefault="007F4CCD">
      <w:pPr>
        <w:widowControl/>
        <w:numPr>
          <w:ilvl w:val="0"/>
          <w:numId w:val="1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 xml:space="preserve">„Formularza do </w:t>
      </w:r>
      <w:r>
        <w:rPr>
          <w:rFonts w:ascii="Arial" w:hAnsi="Arial"/>
          <w:kern w:val="0"/>
          <w:sz w:val="22"/>
          <w:szCs w:val="22"/>
          <w:lang w:eastAsia="pl-PL"/>
        </w:rPr>
        <w:br/>
        <w:t>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 xml:space="preserve">możliwość składania dokumentów </w:t>
      </w:r>
      <w:r>
        <w:rPr>
          <w:rFonts w:ascii="Arial" w:hAnsi="Arial"/>
          <w:kern w:val="0"/>
          <w:sz w:val="22"/>
          <w:szCs w:val="22"/>
          <w:lang w:eastAsia="pl-PL"/>
        </w:rPr>
        <w:br/>
        <w:t>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t>w rozporządzeniu</w:t>
      </w:r>
      <w:r>
        <w:rPr>
          <w:rFonts w:ascii="Arial" w:eastAsia="Arial" w:hAnsi="Arial"/>
          <w:kern w:val="0"/>
          <w:sz w:val="22"/>
          <w:szCs w:val="22"/>
          <w:lang w:eastAsia="pl-PL" w:bidi="ar-SA"/>
        </w:rPr>
        <w:t xml:space="preserve"> </w:t>
      </w:r>
      <w:r>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t>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14:paraId="75A8DC60"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Pr>
          <w:rFonts w:ascii="Arial" w:eastAsia="CIDFont+F6" w:hAnsi="Arial" w:cs="Arial"/>
          <w:kern w:val="0"/>
          <w:sz w:val="22"/>
          <w:szCs w:val="22"/>
          <w:lang w:eastAsia="pl-PL"/>
        </w:rPr>
        <w:t xml:space="preserve">Stosowanie do art. 135 ustawy PZP Wykonawca może zwrócić się do Zamawiającego z wnioskiem </w:t>
      </w:r>
      <w:r>
        <w:rPr>
          <w:rFonts w:ascii="Arial" w:eastAsia="CIDFont+F6" w:hAnsi="Arial" w:cs="Arial"/>
          <w:kern w:val="0"/>
          <w:sz w:val="22"/>
          <w:szCs w:val="22"/>
          <w:lang w:eastAsia="pl-PL"/>
        </w:rPr>
        <w:br/>
        <w:t xml:space="preserve">o wyjaśnienie treści SWZ. Zamawiający udzieli wyjaśnień niezwłocznie, jednak nie później niż na 6 dni przed upływem terminu składania ofert albo nie później niż na 4 dni przed upływem </w:t>
      </w:r>
      <w:r>
        <w:rPr>
          <w:rFonts w:ascii="Arial" w:eastAsia="CIDFont+F6" w:hAnsi="Arial" w:cs="Arial"/>
          <w:kern w:val="0"/>
          <w:sz w:val="22"/>
          <w:szCs w:val="22"/>
          <w:lang w:eastAsia="pl-PL"/>
        </w:rPr>
        <w:br/>
        <w:t xml:space="preserve">terminu składania ofert w przypadku, o którym mowa w art. 138 ust. 2 pkt 2 Pzp - pod warunkiem, </w:t>
      </w:r>
      <w:r>
        <w:rPr>
          <w:rFonts w:ascii="Arial" w:eastAsia="CIDFont+F6" w:hAnsi="Arial" w:cs="Arial"/>
          <w:kern w:val="0"/>
          <w:sz w:val="22"/>
          <w:szCs w:val="22"/>
          <w:lang w:eastAsia="pl-PL"/>
        </w:rPr>
        <w:br/>
        <w:t xml:space="preserve">że wniosek o wyjaśnienie treści specyfikacji warunków zamówienia wpłynął do Zamawiającego nie później niż na odpowiednio 14 albo 7 dni przed upływem terminu składania ofert, licząc, zgodnie </w:t>
      </w:r>
      <w:r>
        <w:rPr>
          <w:rFonts w:ascii="Arial" w:eastAsia="CIDFont+F6" w:hAnsi="Arial" w:cs="Arial"/>
          <w:kern w:val="0"/>
          <w:sz w:val="22"/>
          <w:szCs w:val="22"/>
          <w:lang w:eastAsia="pl-PL"/>
        </w:rPr>
        <w:br/>
        <w:t xml:space="preserve">z zapisami art. 138 Pzp, od dnia przekazania ogłoszenia o zamówieniu Urzędowi Publikacji Unii </w:t>
      </w:r>
      <w:r>
        <w:rPr>
          <w:rFonts w:ascii="Arial" w:eastAsia="CIDFont+F6" w:hAnsi="Arial" w:cs="Arial"/>
          <w:kern w:val="0"/>
          <w:sz w:val="22"/>
          <w:szCs w:val="22"/>
          <w:lang w:eastAsia="pl-PL"/>
        </w:rPr>
        <w:br/>
        <w:t>Europejskiej.</w:t>
      </w:r>
    </w:p>
    <w:p w14:paraId="6A1B45EF" w14:textId="77777777" w:rsidR="005D2C95" w:rsidRDefault="007F4CCD">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sz w:val="22"/>
          <w:szCs w:val="22"/>
          <w:lang w:eastAsia="pl-PL"/>
        </w:rPr>
        <w:t xml:space="preserve">Zamawiający wyznacza następujące osoby do kontaktu z Wykonawcami: </w:t>
      </w:r>
      <w:r>
        <w:rPr>
          <w:rFonts w:ascii="Arial" w:hAnsi="Arial" w:cs="Arial"/>
          <w:color w:val="000000"/>
          <w:kern w:val="0"/>
          <w:sz w:val="22"/>
          <w:szCs w:val="22"/>
          <w:lang w:eastAsia="pl-PL"/>
        </w:rPr>
        <w:t xml:space="preserve">Joanna Urbańczyk tel. </w:t>
      </w:r>
      <w:r>
        <w:rPr>
          <w:rFonts w:ascii="Arial" w:hAnsi="Arial" w:cs="Arial"/>
          <w:sz w:val="22"/>
          <w:szCs w:val="22"/>
        </w:rPr>
        <w:t xml:space="preserve">32 67 40 361; </w:t>
      </w:r>
      <w:r>
        <w:rPr>
          <w:rFonts w:ascii="Arial" w:hAnsi="Arial" w:cs="Arial"/>
          <w:color w:val="000000"/>
          <w:kern w:val="0"/>
          <w:sz w:val="22"/>
          <w:szCs w:val="22"/>
          <w:lang w:eastAsia="pl-PL"/>
        </w:rPr>
        <w:t xml:space="preserve">email: </w:t>
      </w:r>
      <w:r>
        <w:rPr>
          <w:rFonts w:ascii="Arial" w:hAnsi="Arial" w:cs="Arial"/>
          <w:sz w:val="22"/>
          <w:szCs w:val="22"/>
        </w:rPr>
        <w:t>zampub@szpitalzawiercie.pl</w:t>
      </w:r>
    </w:p>
    <w:p w14:paraId="3356D3CB"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7E19825" w14:textId="77777777">
        <w:trPr>
          <w:trHeight w:hRule="exact" w:val="510"/>
        </w:trPr>
        <w:tc>
          <w:tcPr>
            <w:tcW w:w="10485" w:type="dxa"/>
            <w:shd w:val="pct10" w:color="auto" w:fill="auto"/>
            <w:vAlign w:val="center"/>
          </w:tcPr>
          <w:p w14:paraId="2507D0C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64969736" w14:textId="77777777" w:rsidR="005D2C95"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EA4B143" w14:textId="77777777">
        <w:trPr>
          <w:trHeight w:hRule="exact" w:val="510"/>
        </w:trPr>
        <w:tc>
          <w:tcPr>
            <w:tcW w:w="10485" w:type="dxa"/>
            <w:shd w:val="pct10" w:color="auto" w:fill="auto"/>
            <w:vAlign w:val="center"/>
          </w:tcPr>
          <w:p w14:paraId="0033CF4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F312D95" w14:textId="77777777"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1E4960" w:rsidRPr="001E4960">
        <w:rPr>
          <w:rFonts w:ascii="Arial" w:eastAsia="CIDFont+F6" w:hAnsi="Arial" w:cs="Arial"/>
          <w:b/>
          <w:sz w:val="22"/>
          <w:szCs w:val="22"/>
          <w:lang w:eastAsia="pl-PL"/>
        </w:rPr>
        <w:t xml:space="preserve"> 21.01.2023 </w:t>
      </w:r>
      <w:r w:rsidRPr="001E4960">
        <w:rPr>
          <w:rFonts w:ascii="Arial" w:eastAsia="CIDFont+F6" w:hAnsi="Arial" w:cs="Arial"/>
          <w:b/>
          <w:sz w:val="22"/>
          <w:szCs w:val="22"/>
          <w:lang w:eastAsia="pl-PL"/>
        </w:rPr>
        <w:t>r.</w:t>
      </w:r>
    </w:p>
    <w:p w14:paraId="4CAE97FA"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Pzp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092C8F"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37FF4284" w14:textId="77777777" w:rsidR="005D2C95" w:rsidRDefault="007F4CCD">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56A79041" w14:textId="77777777" w:rsidR="005D2C95" w:rsidRDefault="005D2C9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p w14:paraId="7555E055" w14:textId="77777777" w:rsidR="002F4325" w:rsidRDefault="002F4325">
      <w:pPr>
        <w:pStyle w:val="Akapitzlist"/>
        <w:suppressAutoHyphens w:val="0"/>
        <w:autoSpaceDE w:val="0"/>
        <w:adjustRightInd w:val="0"/>
        <w:spacing w:line="276" w:lineRule="auto"/>
        <w:ind w:left="0"/>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929F69" w14:textId="77777777">
        <w:trPr>
          <w:trHeight w:hRule="exact" w:val="510"/>
        </w:trPr>
        <w:tc>
          <w:tcPr>
            <w:tcW w:w="10485" w:type="dxa"/>
            <w:shd w:val="pct10" w:color="auto" w:fill="auto"/>
            <w:vAlign w:val="center"/>
          </w:tcPr>
          <w:p w14:paraId="7A8C0B1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38FA7D8D" w14:textId="77777777" w:rsidR="005D2C95" w:rsidRDefault="007F4CCD">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złożyć tylko jedną ofertę.</w:t>
      </w:r>
    </w:p>
    <w:p w14:paraId="7CAF4E1B" w14:textId="77777777" w:rsidR="005D2C95" w:rsidRDefault="007F4CCD">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lastRenderedPageBreak/>
        <w:t>Postępowanie prowadzone jest w języku polskim. Dokumenty sporządzone w języku obcym należy składać wraz z tłumaczeniem na język polski.</w:t>
      </w:r>
    </w:p>
    <w:p w14:paraId="6C545160" w14:textId="77777777" w:rsidR="005D2C95" w:rsidRDefault="007F4CCD">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Ofertę należy sporządzić na załączonych formularzach (lub w takiej formie), zgodnie z wymaganiami </w:t>
      </w:r>
      <w:r>
        <w:rPr>
          <w:rFonts w:ascii="Arial" w:eastAsia="Arial" w:hAnsi="Arial"/>
          <w:kern w:val="0"/>
          <w:sz w:val="22"/>
          <w:szCs w:val="22"/>
          <w:lang w:eastAsia="pl-PL" w:bidi="ar-SA"/>
        </w:rPr>
        <w:tab/>
        <w:t xml:space="preserve">określonymi w SWZ. Oferta, której treść będzie niezgodna z warunkami zamówienia, z zastrzeżeniem </w:t>
      </w:r>
      <w:r>
        <w:rPr>
          <w:rFonts w:ascii="Arial" w:eastAsia="Arial" w:hAnsi="Arial"/>
          <w:kern w:val="0"/>
          <w:sz w:val="22"/>
          <w:szCs w:val="22"/>
          <w:lang w:eastAsia="pl-PL" w:bidi="ar-SA"/>
        </w:rPr>
        <w:tab/>
        <w:t xml:space="preserve">art. 223 ust. 2 pkt 3 Pzp, zostanie odrzucona na podstawie art. 226 ust. 1 pkt 5 Pzp. Dlatego wszelkie </w:t>
      </w:r>
      <w:r>
        <w:rPr>
          <w:rFonts w:ascii="Arial" w:eastAsia="Arial" w:hAnsi="Arial"/>
          <w:kern w:val="0"/>
          <w:sz w:val="22"/>
          <w:szCs w:val="22"/>
          <w:lang w:eastAsia="pl-PL" w:bidi="ar-SA"/>
        </w:rPr>
        <w:tab/>
        <w:t xml:space="preserve">wątpliwości i niejasności dotyczące zapisów SWZ należy wyjaśniać z Zamawiającym przed terminem </w:t>
      </w:r>
      <w:r>
        <w:rPr>
          <w:rFonts w:ascii="Arial" w:eastAsia="Arial" w:hAnsi="Arial"/>
          <w:kern w:val="0"/>
          <w:sz w:val="22"/>
          <w:szCs w:val="22"/>
          <w:lang w:eastAsia="pl-PL" w:bidi="ar-SA"/>
        </w:rPr>
        <w:tab/>
        <w:t>składania ofert w trybie zapytań do SWZ.</w:t>
      </w:r>
    </w:p>
    <w:p w14:paraId="79C2BB8B" w14:textId="77777777" w:rsidR="005D2C95" w:rsidRDefault="007F4CCD">
      <w:pPr>
        <w:widowControl/>
        <w:numPr>
          <w:ilvl w:val="0"/>
          <w:numId w:val="17"/>
        </w:numPr>
        <w:tabs>
          <w:tab w:val="left" w:pos="426"/>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1 ustawy Pzp - ofertę oraz oświadczenie, o którym mowa w art. 125 ust. 1 ustawy Pzp (JEDZ), podmiotowe środki dowodowe w tym oświadczenia o których mowa w art. 117 ust. 4 ww. ustawy, zobowiązanie podmiotu udostępniającego zasoby o których mowa w art. 118 ust. 3 ustawy, przedmiotowe środki dowodowe składa się, pod rygorem nieważności w formie elektronicznej opatrzonej podpisem kwalifikowanym osoby upoważnionej do reprezentowania wykonawców zgodnie </w:t>
      </w:r>
      <w:r>
        <w:rPr>
          <w:rFonts w:ascii="Arial" w:eastAsia="CIDFont+F6" w:hAnsi="Arial"/>
          <w:color w:val="000000"/>
          <w:kern w:val="0"/>
          <w:sz w:val="22"/>
          <w:szCs w:val="22"/>
          <w:lang w:eastAsia="pl-PL" w:bidi="ar-SA"/>
        </w:rPr>
        <w:br/>
        <w:t xml:space="preserve">z formą reprezentacji określoną w dokumencie rejestrowym właściwym dla formy organizacyjnej lub innym dokumencie. </w:t>
      </w:r>
    </w:p>
    <w:p w14:paraId="3EA1C473" w14:textId="77777777" w:rsidR="005D2C95" w:rsidRDefault="007F4CCD">
      <w:pPr>
        <w:widowControl/>
        <w:tabs>
          <w:tab w:val="left" w:pos="421"/>
        </w:tabs>
        <w:suppressAutoHyphens w:val="0"/>
        <w:autoSpaceDE w:val="0"/>
        <w:autoSpaceDN/>
        <w:adjustRightInd w:val="0"/>
        <w:spacing w:line="276" w:lineRule="auto"/>
        <w:ind w:left="426"/>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Kwalifikowany podpis elektroniczny powinien być wystawiony przez dostawcę kwalifikowanej usługi zaufania, będącego podmiotem świadczącym usługi certyfikacyjne – podpis elektroniczny, spełniające wymogi bezpieczeństwa określone w ustawie z dnia 5 września 2016 r o usługach zaufania oraz identyfikacji elektronicznej (Dz. U. z 2021 r. poz. 1797) oraz przesłane za pośrednictwem środków komunikacji elektronicznej. </w:t>
      </w:r>
    </w:p>
    <w:p w14:paraId="5EFA3A7B" w14:textId="77777777"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Pzp Wykonawca może przed upływem terminu składania ofert </w:t>
      </w:r>
      <w:r>
        <w:rPr>
          <w:rFonts w:ascii="Arial" w:eastAsia="CIDFont+F6" w:hAnsi="Arial"/>
          <w:color w:val="000000"/>
          <w:kern w:val="0"/>
          <w:sz w:val="22"/>
          <w:szCs w:val="22"/>
          <w:lang w:eastAsia="pl-PL" w:bidi="ar-SA"/>
        </w:rPr>
        <w:tab/>
        <w:t xml:space="preserve">wycofać ofertę. </w:t>
      </w:r>
    </w:p>
    <w:p w14:paraId="40A25E32" w14:textId="77777777"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t>
      </w:r>
      <w:r>
        <w:rPr>
          <w:rFonts w:ascii="Arial" w:eastAsia="CIDFont+F6" w:hAnsi="Arial"/>
          <w:color w:val="000000"/>
          <w:kern w:val="0"/>
          <w:sz w:val="22"/>
          <w:szCs w:val="22"/>
          <w:lang w:eastAsia="pl-PL" w:bidi="ar-SA"/>
        </w:rPr>
        <w:tab/>
        <w:t xml:space="preserve">wskazanych w załączniku nr 2 do Rozporządzenia Rady Ministrów z dnia 12 kwietnia 2012 r. w </w:t>
      </w:r>
      <w:r>
        <w:rPr>
          <w:rFonts w:ascii="Arial" w:eastAsia="CIDFont+F6" w:hAnsi="Arial"/>
          <w:color w:val="000000"/>
          <w:kern w:val="0"/>
          <w:sz w:val="22"/>
          <w:szCs w:val="22"/>
          <w:lang w:eastAsia="pl-PL" w:bidi="ar-SA"/>
        </w:rPr>
        <w:tab/>
        <w:t xml:space="preserve">sprawie Krajowych Ram lnteroperacyjności, minimalnych wymagań dla rejestrów publicznych i </w:t>
      </w:r>
      <w:r>
        <w:rPr>
          <w:rFonts w:ascii="Arial" w:eastAsia="CIDFont+F6" w:hAnsi="Arial"/>
          <w:color w:val="000000"/>
          <w:kern w:val="0"/>
          <w:sz w:val="22"/>
          <w:szCs w:val="22"/>
          <w:lang w:eastAsia="pl-PL" w:bidi="ar-SA"/>
        </w:rPr>
        <w:tab/>
        <w:t xml:space="preserve">wymiany informacji w postaci elektronicznej oraz minimalnych wymagań dla systemów </w:t>
      </w:r>
      <w:r>
        <w:rPr>
          <w:rFonts w:ascii="Arial" w:eastAsia="CIDFont+F6" w:hAnsi="Arial"/>
          <w:color w:val="000000"/>
          <w:kern w:val="0"/>
          <w:sz w:val="22"/>
          <w:szCs w:val="22"/>
          <w:lang w:eastAsia="pl-PL" w:bidi="ar-SA"/>
        </w:rPr>
        <w:tab/>
        <w:t xml:space="preserve">teleinformatycznych (Dz. U. z 2017 r., poz. 2247), w szczególności: pdf, .docx, .rtf, .xps, odt i </w:t>
      </w:r>
      <w:r>
        <w:rPr>
          <w:rFonts w:ascii="Arial" w:eastAsia="CIDFont+F6" w:hAnsi="Arial"/>
          <w:color w:val="000000"/>
          <w:kern w:val="0"/>
          <w:sz w:val="22"/>
          <w:szCs w:val="22"/>
          <w:lang w:eastAsia="pl-PL" w:bidi="ar-SA"/>
        </w:rPr>
        <w:tab/>
        <w:t>opatrzona kwalifikowanym podpisem elektronicznym.</w:t>
      </w:r>
    </w:p>
    <w:p w14:paraId="30047204" w14:textId="77777777" w:rsidR="005D2C95" w:rsidRDefault="007F4CCD">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u w:val="single"/>
          <w:lang w:eastAsia="pl-PL" w:bidi="ar-SA"/>
        </w:rPr>
        <w:t xml:space="preserve">Jeżeli na ofertę składa się kilka dokumentów, Wykonawca powinien stworzyć folder, do którego </w:t>
      </w:r>
      <w:r>
        <w:rPr>
          <w:rFonts w:ascii="Arial" w:eastAsia="CIDFont+F6" w:hAnsi="Arial"/>
          <w:color w:val="000000"/>
          <w:kern w:val="0"/>
          <w:sz w:val="22"/>
          <w:szCs w:val="22"/>
          <w:u w:val="single"/>
          <w:lang w:eastAsia="pl-PL" w:bidi="ar-SA"/>
        </w:rPr>
        <w:tab/>
        <w:t>przeniesie wszystkie dokumenty oferty, podpisane kwalifikowanym podpisem elektronicznym</w:t>
      </w:r>
      <w:r>
        <w:rPr>
          <w:rFonts w:ascii="Arial" w:eastAsia="CIDFont+F6" w:hAnsi="Arial"/>
          <w:color w:val="000000"/>
          <w:kern w:val="0"/>
          <w:sz w:val="22"/>
          <w:szCs w:val="22"/>
          <w:lang w:eastAsia="pl-PL" w:bidi="ar-SA"/>
        </w:rPr>
        <w:t xml:space="preserve">. </w:t>
      </w:r>
      <w:r>
        <w:rPr>
          <w:rFonts w:ascii="Arial" w:eastAsia="CIDFont+F6" w:hAnsi="Arial"/>
          <w:color w:val="000000"/>
          <w:kern w:val="0"/>
          <w:sz w:val="22"/>
          <w:szCs w:val="22"/>
          <w:lang w:eastAsia="pl-PL" w:bidi="ar-SA"/>
        </w:rPr>
        <w:tab/>
        <w:t xml:space="preserve">Zamawiający dopuszcza w szczególności następujące formaty plików zawierających skompresowane </w:t>
      </w:r>
      <w:r>
        <w:rPr>
          <w:rFonts w:ascii="Arial" w:eastAsia="CIDFont+F6" w:hAnsi="Arial"/>
          <w:color w:val="000000"/>
          <w:kern w:val="0"/>
          <w:sz w:val="22"/>
          <w:szCs w:val="22"/>
          <w:lang w:eastAsia="pl-PL" w:bidi="ar-SA"/>
        </w:rPr>
        <w:tab/>
        <w:t>dane: .zip, .7z, zgodnie z załącznikiem nr 2, o którym mowa w ust. 6.</w:t>
      </w:r>
    </w:p>
    <w:p w14:paraId="3596D2BA" w14:textId="77777777" w:rsidR="005D2C95" w:rsidRDefault="007F4CCD">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14:paraId="761F0A26"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1FD5592E"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Sposób złożenia oferty, w tym zaszyfrowania oferty opisany został w „Instrukcji użytkownika”, dostępnej na stronie: </w:t>
      </w:r>
      <w:hyperlink r:id="rId12" w:history="1">
        <w:r>
          <w:rPr>
            <w:rStyle w:val="Hipercze"/>
            <w:rFonts w:ascii="Arial" w:hAnsi="Arial" w:cs="Arial"/>
            <w:sz w:val="22"/>
            <w:szCs w:val="22"/>
            <w:lang w:eastAsia="pl-PL"/>
          </w:rPr>
          <w:t>https://miniportal.uzp.gov.pl/</w:t>
        </w:r>
      </w:hyperlink>
      <w:r>
        <w:rPr>
          <w:rFonts w:ascii="Arial" w:hAnsi="Arial" w:cs="Arial"/>
          <w:sz w:val="22"/>
          <w:szCs w:val="22"/>
          <w:lang w:eastAsia="pl-PL"/>
        </w:rPr>
        <w:t>.</w:t>
      </w:r>
    </w:p>
    <w:p w14:paraId="56CAF979"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Oferta może być złożona tylko do upływu terminu składania ofert.</w:t>
      </w:r>
    </w:p>
    <w:p w14:paraId="43D186E6"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 xml:space="preserve">Wykonawca może przed upływem terminu do składania ofert wycofać ofertę za pośrednictwem „Formularza do złożenia, zmiany, wycofania oferty lub wniosku” dostępnego na ePUAP </w:t>
      </w:r>
      <w:r>
        <w:rPr>
          <w:rFonts w:ascii="Arial" w:hAnsi="Arial" w:cs="Arial"/>
          <w:sz w:val="22"/>
          <w:szCs w:val="22"/>
          <w:lang w:eastAsia="pl-PL"/>
        </w:rPr>
        <w:br/>
        <w:t>i udostępnionego również na miniPortalu. Sposób wycofania oferty został opisany w „Instrukcji użytkownika” dostępnej na miniPortalu.</w:t>
      </w:r>
    </w:p>
    <w:p w14:paraId="58310DA1"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hAnsi="Arial" w:cs="Arial"/>
          <w:sz w:val="22"/>
          <w:szCs w:val="22"/>
          <w:lang w:eastAsia="pl-PL"/>
        </w:rPr>
        <w:t>Wykonawca po upływie terminu do składania ofert nie może skutecznie dokonać zmiany ani wycofać złożonej oferty. Oferta złożona po terminie, zgodnie z art. 226 ust. 1 pkt 1 ustawy Pzp zostanie odrzucona.</w:t>
      </w:r>
    </w:p>
    <w:p w14:paraId="6CE4BECA"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Jeśli Wykonawca składając ofertę wraz z jej załącznikami zamierza zastrzec niektóre informacje w nich zawarte, zgodnie z postanowieniami art. 18 ust. 3 Pzp, zobowiązany jest nie później niż w terminie </w:t>
      </w:r>
      <w:r>
        <w:rPr>
          <w:rFonts w:ascii="Arial" w:eastAsia="CIDFont+F6" w:hAnsi="Arial" w:cs="Arial"/>
          <w:color w:val="000000"/>
          <w:sz w:val="22"/>
          <w:szCs w:val="22"/>
          <w:lang w:eastAsia="pl-PL"/>
        </w:rPr>
        <w:lastRenderedPageBreak/>
        <w:t xml:space="preserve">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s="Arial"/>
          <w:color w:val="00000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o zwalczaniu nieuczciwej konkurencji (Dz. U. z 2022 r. poz. 1233).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ws środków komunikacji elektronicznej”: </w:t>
      </w:r>
      <w:r>
        <w:rPr>
          <w:rFonts w:ascii="Arial" w:eastAsia="CIDFont+F6" w:hAnsi="Arial" w:cs="Arial"/>
          <w:color w:val="000000"/>
          <w:sz w:val="22"/>
          <w:szCs w:val="22"/>
          <w:lang w:eastAsia="pl-PL"/>
        </w:rPr>
        <w:br/>
        <w:t>W przypadku gdy dokumenty elektroniczne w postępowaniu lub konkursie, przekazywane przy użyciu środków komunikacji elektronicznej, zawierają informacje stanowiące tajemnicę przedsiębiorstwa w rozumieniu przepisów ustawy z dnia 16 kwietnia 1993 r. o zwalczaniu nieuczciwej konkurencji (Dz. U. z 2022 r. poz. 1233), wykonawca, w celu utrzymania w poufności tych informacji, przekazuje je w wydzielonym i odpowiednio oznaczonym pliku.</w:t>
      </w:r>
    </w:p>
    <w:p w14:paraId="1E783B67"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Dokument potwierdzający umocowanie do reprezentowania winien być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z wymaganiami § 7 rozporządzeniem ws. środków komunikacji elektronicznej, przepisów ustawy z dnia 23 kwietnia 1964 r. – Kodeks cywilny (Dz. U. z 2022 r. poz. 1360, z późn. zm.), postanowieniami Pzp oraz SWZ.</w:t>
      </w:r>
    </w:p>
    <w:p w14:paraId="058BA72D"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Zgodnie z § 6 ust. 1 rozporządzenia ws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59992B22"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Stosownie do dyspozycji § 6 ust. 2 rozporządzenia ws. środków komunikacji elektronicznej: </w:t>
      </w:r>
      <w:r>
        <w:rPr>
          <w:rFonts w:ascii="Arial" w:eastAsia="CIDFont+F6" w:hAnsi="Arial" w:cs="Arial"/>
          <w:color w:val="000000"/>
          <w:sz w:val="22"/>
          <w:szCs w:val="22"/>
          <w:lang w:eastAsia="pl-PL"/>
        </w:rPr>
        <w:b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418A39F"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2049F6A9"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0887A73"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W myśl § 7 ust. 1 rozporządzenia ws. środków komunikacji elektronicznej pełnomocnictwo przekazuje się w postaci elektronicznej i opatruje się kwalifikowanym podpisem elektronicznym.</w:t>
      </w:r>
    </w:p>
    <w:p w14:paraId="1ECE6B71"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W przypadku gdy pełnomocnictwo, zostały sporządzone jako dokument w postaci papierowej </w:t>
      </w:r>
      <w:r>
        <w:rPr>
          <w:rFonts w:ascii="Arial" w:eastAsia="CIDFont+F6" w:hAnsi="Arial" w:cs="Arial"/>
          <w:color w:val="000000"/>
          <w:sz w:val="22"/>
          <w:szCs w:val="22"/>
          <w:lang w:eastAsia="pl-PL"/>
        </w:rPr>
        <w:br/>
        <w:t xml:space="preserve">i opatrzone własnoręcznym podpisem, przekazuje się cyfrowe odwzorowanie tego dokumentu </w:t>
      </w:r>
      <w:r>
        <w:rPr>
          <w:rFonts w:ascii="Arial" w:eastAsia="CIDFont+F6" w:hAnsi="Arial" w:cs="Arial"/>
          <w:color w:val="000000"/>
          <w:sz w:val="22"/>
          <w:szCs w:val="22"/>
          <w:lang w:eastAsia="pl-PL"/>
        </w:rPr>
        <w:lastRenderedPageBreak/>
        <w:t>opatrzone kwalifikowanym podpisem elektronicznym, poświadczającym zgodność cyfrowego odwzorowania z dokumentem w postaci papierowej.</w:t>
      </w:r>
    </w:p>
    <w:p w14:paraId="6FFC8379"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Poświadczenia zgodności cyfrowego odwzorowania z dokumentem w postaci papierowej, o którym mowa w pkt. 24, dokonuje w przypadku pełnomocnictwa: 1) mocodawca, lub 2) notariusz.</w:t>
      </w:r>
    </w:p>
    <w:p w14:paraId="454CA65A"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Zgodnie z § 8 rozporządzenia ws. środków komunikacji elektronicznej, w przypadku przekazywania </w:t>
      </w:r>
      <w:r>
        <w:rPr>
          <w:rFonts w:ascii="Arial" w:eastAsia="CIDFont+F6" w:hAnsi="Arial" w:cs="Arial"/>
          <w:color w:val="000000"/>
          <w:sz w:val="22"/>
          <w:szCs w:val="22"/>
          <w:lang w:eastAsia="pl-PL"/>
        </w:rPr>
        <w:b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896AC07"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37526082"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Uwierzytelniony wydruk, o którym mowa w pkt 27,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6E4D3E81"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14:paraId="2463CE8E" w14:textId="77777777" w:rsidR="005D2C95" w:rsidRDefault="007F4CCD">
      <w:pPr>
        <w:pStyle w:val="Akapitzlist"/>
        <w:numPr>
          <w:ilvl w:val="0"/>
          <w:numId w:val="18"/>
        </w:numPr>
        <w:suppressAutoHyphens w:val="0"/>
        <w:autoSpaceDE w:val="0"/>
        <w:adjustRightInd w:val="0"/>
        <w:spacing w:line="276" w:lineRule="auto"/>
        <w:ind w:left="426" w:hanging="426"/>
        <w:jc w:val="both"/>
        <w:textAlignment w:val="auto"/>
        <w:rPr>
          <w:rFonts w:ascii="Arial" w:hAnsi="Arial" w:cs="Arial"/>
          <w:color w:val="000000"/>
          <w:sz w:val="22"/>
          <w:szCs w:val="22"/>
          <w:lang w:eastAsia="pl-PL"/>
        </w:rPr>
      </w:pPr>
      <w:r>
        <w:rPr>
          <w:rFonts w:ascii="Arial" w:eastAsia="CIDFont+F6" w:hAnsi="Arial" w:cs="Arial"/>
          <w:color w:val="000000"/>
          <w:sz w:val="22"/>
          <w:szCs w:val="22"/>
          <w:lang w:eastAsia="pl-PL"/>
        </w:rPr>
        <w:t xml:space="preserve">Dokumenty elektroniczne w postępowaniu spełniają łącznie następujące wymagania: </w:t>
      </w:r>
      <w:r>
        <w:rPr>
          <w:rFonts w:ascii="Arial" w:eastAsia="CIDFont+F6" w:hAnsi="Arial" w:cs="Arial"/>
          <w:color w:val="000000"/>
          <w:sz w:val="22"/>
          <w:szCs w:val="22"/>
          <w:lang w:eastAsia="pl-PL"/>
        </w:rPr>
        <w:br/>
        <w:t xml:space="preserve">1) są utrwalone w sposób umożliwiający ich wielokrotne odczytanie, zapisanie i powielenie, a także przekazanie przy użyciu środków komunikacji elektronicznej lub na informatycznym nośniku danych; </w:t>
      </w:r>
      <w:r>
        <w:rPr>
          <w:rFonts w:ascii="Arial" w:eastAsia="CIDFont+F6" w:hAnsi="Arial" w:cs="Arial"/>
          <w:color w:val="000000"/>
          <w:sz w:val="22"/>
          <w:szCs w:val="22"/>
          <w:lang w:eastAsia="pl-PL"/>
        </w:rPr>
        <w:br/>
        <w:t xml:space="preserve">2) umożliwiają prezentację treści w postaci elektronicznej, w szczególności przez wyświetlenie tej treści na monitorze ekranowym; 3) umożliwiają prezentację treści w postaci papierowej, </w:t>
      </w:r>
      <w:r>
        <w:rPr>
          <w:rFonts w:ascii="Arial" w:eastAsia="CIDFont+F6" w:hAnsi="Arial" w:cs="Arial"/>
          <w:color w:val="000000"/>
          <w:sz w:val="22"/>
          <w:szCs w:val="22"/>
          <w:lang w:eastAsia="pl-PL"/>
        </w:rPr>
        <w:br/>
        <w:t>w szczególności za pomocą wydruku; 4) zawierają dane w układzie niepozostawiającym wątpliwości co do treści i kontekstu zapisanych informacji.</w:t>
      </w:r>
    </w:p>
    <w:p w14:paraId="23F7E272" w14:textId="77777777" w:rsidR="005D2C95" w:rsidRDefault="005D2C95">
      <w:pPr>
        <w:pStyle w:val="Akapitzlist"/>
        <w:suppressAutoHyphens w:val="0"/>
        <w:autoSpaceDE w:val="0"/>
        <w:adjustRightInd w:val="0"/>
        <w:spacing w:line="276" w:lineRule="auto"/>
        <w:ind w:left="0"/>
        <w:jc w:val="both"/>
        <w:textAlignment w:val="auto"/>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3807912" w14:textId="77777777">
        <w:trPr>
          <w:trHeight w:hRule="exact" w:val="510"/>
        </w:trPr>
        <w:tc>
          <w:tcPr>
            <w:tcW w:w="10485" w:type="dxa"/>
            <w:shd w:val="pct10" w:color="auto" w:fill="auto"/>
            <w:vAlign w:val="center"/>
          </w:tcPr>
          <w:p w14:paraId="77B7067A"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32B18008" w14:textId="77777777" w:rsidR="005D2C95" w:rsidRPr="007F4CCD" w:rsidRDefault="007F4CCD">
      <w:pPr>
        <w:widowControl/>
        <w:tabs>
          <w:tab w:val="left" w:pos="420"/>
        </w:tabs>
        <w:suppressAutoHyphens w:val="0"/>
        <w:autoSpaceDN/>
        <w:spacing w:before="120" w:after="120" w:line="276" w:lineRule="auto"/>
        <w:jc w:val="both"/>
        <w:rPr>
          <w:rFonts w:ascii="Arial" w:eastAsia="Arial" w:hAnsi="Arial"/>
          <w:color w:val="FF0000"/>
          <w:kern w:val="0"/>
          <w:sz w:val="22"/>
          <w:szCs w:val="22"/>
          <w:lang w:eastAsia="pl-PL" w:bidi="ar-SA"/>
        </w:rPr>
      </w:pPr>
      <w:r>
        <w:rPr>
          <w:rFonts w:ascii="Arial" w:eastAsia="Arial" w:hAnsi="Arial"/>
          <w:kern w:val="0"/>
          <w:sz w:val="22"/>
          <w:szCs w:val="22"/>
          <w:lang w:eastAsia="pl-PL" w:bidi="ar-SA"/>
        </w:rPr>
        <w:t>Termin składania ofert: do dnia:</w:t>
      </w:r>
      <w:r w:rsidR="001E4960">
        <w:rPr>
          <w:rFonts w:ascii="Arial" w:eastAsia="Arial" w:hAnsi="Arial"/>
          <w:b/>
          <w:kern w:val="0"/>
          <w:sz w:val="22"/>
          <w:szCs w:val="22"/>
          <w:lang w:eastAsia="pl-PL" w:bidi="ar-SA"/>
        </w:rPr>
        <w:t xml:space="preserve"> 24.10.</w:t>
      </w:r>
      <w:r w:rsidRPr="001E4960">
        <w:rPr>
          <w:rFonts w:ascii="Arial" w:eastAsia="Arial" w:hAnsi="Arial"/>
          <w:b/>
          <w:kern w:val="0"/>
          <w:sz w:val="22"/>
          <w:szCs w:val="22"/>
          <w:lang w:eastAsia="pl-PL" w:bidi="ar-SA"/>
        </w:rPr>
        <w:t>2022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B234D00" w14:textId="77777777">
        <w:trPr>
          <w:trHeight w:hRule="exact" w:val="510"/>
        </w:trPr>
        <w:tc>
          <w:tcPr>
            <w:tcW w:w="10485" w:type="dxa"/>
            <w:shd w:val="pct10" w:color="auto" w:fill="auto"/>
            <w:vAlign w:val="center"/>
          </w:tcPr>
          <w:p w14:paraId="5E897A3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744DE6D8" w14:textId="77777777" w:rsidR="005D2C95" w:rsidRDefault="007F4CCD">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Otwarcie ofert odbędzie się w dniu </w:t>
      </w:r>
      <w:r w:rsidR="001E4960" w:rsidRPr="001E4960">
        <w:rPr>
          <w:rFonts w:ascii="Arial" w:eastAsia="Arial" w:hAnsi="Arial" w:cs="Arial"/>
          <w:b/>
          <w:sz w:val="22"/>
          <w:szCs w:val="22"/>
          <w:lang w:eastAsia="pl-PL"/>
        </w:rPr>
        <w:t>24.10.</w:t>
      </w:r>
      <w:r w:rsidRPr="001E4960">
        <w:rPr>
          <w:rFonts w:ascii="Arial" w:eastAsia="Arial" w:hAnsi="Arial" w:cs="Arial"/>
          <w:b/>
          <w:sz w:val="22"/>
          <w:szCs w:val="22"/>
          <w:lang w:eastAsia="pl-PL"/>
        </w:rPr>
        <w:t xml:space="preserve">2022 r. o godzinie 11:00 </w:t>
      </w:r>
      <w:r>
        <w:rPr>
          <w:rFonts w:ascii="Arial" w:eastAsia="Arial" w:hAnsi="Arial" w:cs="Arial"/>
          <w:sz w:val="22"/>
          <w:szCs w:val="22"/>
          <w:lang w:eastAsia="pl-PL"/>
        </w:rPr>
        <w:t>w siedzibie Zamawiającego.</w:t>
      </w:r>
    </w:p>
    <w:p w14:paraId="6B9DD13F" w14:textId="77777777"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 przewiduje publicznej sesji otwarcia ofert.</w:t>
      </w:r>
    </w:p>
    <w:p w14:paraId="20714391" w14:textId="77777777"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3439D7E2" w14:textId="77777777" w:rsidR="005D2C95" w:rsidRDefault="007F4CCD">
      <w:pPr>
        <w:pStyle w:val="Akapitzlist"/>
        <w:numPr>
          <w:ilvl w:val="0"/>
          <w:numId w:val="19"/>
        </w:numPr>
        <w:tabs>
          <w:tab w:val="left" w:pos="420"/>
        </w:tabs>
        <w:suppressAutoHyphens w:val="0"/>
        <w:autoSpaceDN/>
        <w:spacing w:line="276" w:lineRule="auto"/>
        <w:ind w:left="425" w:hanging="425"/>
        <w:jc w:val="both"/>
        <w:textAlignment w:val="auto"/>
        <w:rPr>
          <w:rFonts w:ascii="Arial" w:eastAsia="Arial" w:hAnsi="Arial" w:cs="Arial"/>
          <w:sz w:val="22"/>
          <w:szCs w:val="22"/>
          <w:lang w:eastAsia="pl-PL"/>
        </w:rPr>
      </w:pPr>
      <w:r>
        <w:rPr>
          <w:rFonts w:ascii="Arial" w:eastAsia="CIDFont+F6" w:hAnsi="Arial" w:cs="Arial"/>
          <w:sz w:val="22"/>
          <w:szCs w:val="22"/>
          <w:lang w:eastAsia="pl-PL"/>
        </w:rPr>
        <w:t>Zamawiający, niezwłocznie po otwarciu ofert, udostępnia na stronie internetowej prowadzonego postępowania informacje o:</w:t>
      </w:r>
    </w:p>
    <w:p w14:paraId="2A1BDA83" w14:textId="77777777" w:rsidR="005D2C95"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nazwach albo imionach i nazwiskach oraz siedzibach lub miejscach prowadzonej działalności </w:t>
      </w:r>
      <w:r>
        <w:rPr>
          <w:rFonts w:ascii="Arial" w:eastAsia="CIDFont+F6" w:hAnsi="Arial" w:cs="Arial"/>
          <w:sz w:val="22"/>
          <w:szCs w:val="22"/>
          <w:lang w:eastAsia="pl-PL"/>
        </w:rPr>
        <w:br/>
        <w:t>gospodarczej albo miejscach zamieszkania wykonawców, których oferty zostały otwarte;</w:t>
      </w:r>
    </w:p>
    <w:p w14:paraId="099A8C2A" w14:textId="77777777" w:rsidR="005D2C95" w:rsidRDefault="007F4CCD">
      <w:pPr>
        <w:pStyle w:val="Akapitzlist"/>
        <w:numPr>
          <w:ilvl w:val="0"/>
          <w:numId w:val="20"/>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cenach zawartych w ofertach.</w:t>
      </w:r>
    </w:p>
    <w:p w14:paraId="08FFE00F" w14:textId="77777777" w:rsidR="005D2C95"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5B4346C9" w14:textId="77777777" w:rsidR="005D2C95" w:rsidRDefault="007F4CCD">
      <w:pPr>
        <w:pStyle w:val="Akapitzlist"/>
        <w:numPr>
          <w:ilvl w:val="0"/>
          <w:numId w:val="2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92D9FAB" w14:textId="77777777">
        <w:trPr>
          <w:trHeight w:hRule="exact" w:val="510"/>
        </w:trPr>
        <w:tc>
          <w:tcPr>
            <w:tcW w:w="10485" w:type="dxa"/>
            <w:shd w:val="pct10" w:color="auto" w:fill="auto"/>
            <w:vAlign w:val="center"/>
          </w:tcPr>
          <w:p w14:paraId="3EFF74B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16534162" w14:textId="77777777" w:rsidR="005D2C95" w:rsidRDefault="007F4CCD">
      <w:pPr>
        <w:pStyle w:val="Akapitzlist"/>
        <w:numPr>
          <w:ilvl w:val="0"/>
          <w:numId w:val="22"/>
        </w:numPr>
        <w:suppressAutoHyphens w:val="0"/>
        <w:autoSpaceDN/>
        <w:spacing w:before="120" w:line="276" w:lineRule="auto"/>
        <w:ind w:left="425" w:hanging="425"/>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Pod pojęciem ceny Zamawiający rozumie cenę w rozumieniu art. 3 ust. 1 pkt 1 i ust. 2 ustawy z dnia </w:t>
      </w:r>
      <w:r>
        <w:rPr>
          <w:rFonts w:ascii="Arial" w:eastAsia="Arial" w:hAnsi="Arial" w:cs="Arial"/>
          <w:sz w:val="22"/>
          <w:szCs w:val="22"/>
          <w:lang w:eastAsia="pl-PL"/>
        </w:rPr>
        <w:br/>
        <w:t>9 maja 2014 r. o informowaniu o cenach towarów i usług (Dz. U. z 2019 r. poz. 178).</w:t>
      </w:r>
    </w:p>
    <w:p w14:paraId="13001369"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lastRenderedPageBreak/>
        <w:t xml:space="preserve">Cena winna obejmować wszystkie koszty i składniki związane z wykonaniem zamówienia </w:t>
      </w:r>
      <w:r>
        <w:rPr>
          <w:rFonts w:ascii="Arial" w:eastAsia="Arial" w:hAnsi="Arial" w:cs="Arial"/>
          <w:sz w:val="22"/>
          <w:szCs w:val="22"/>
          <w:lang w:eastAsia="pl-PL"/>
        </w:rPr>
        <w:br/>
        <w:t>i uwzględniać cały zakres przedmiotu zamówienia.</w:t>
      </w:r>
    </w:p>
    <w:p w14:paraId="04F56F93"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Cenę należy wyliczyć zgodnie z załącznikiem nr 2 do SWZ – Formularz asortymentowo-cenowy.</w:t>
      </w:r>
    </w:p>
    <w:p w14:paraId="56C6185E"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Wszystkie wartości określone w formularzu asortymentowo cenowym i ofertowym muszą być liczone </w:t>
      </w:r>
      <w:r>
        <w:rPr>
          <w:rFonts w:ascii="Arial" w:eastAsia="Arial" w:hAnsi="Arial" w:cs="Arial"/>
          <w:sz w:val="22"/>
          <w:szCs w:val="22"/>
          <w:lang w:eastAsia="pl-PL"/>
        </w:rPr>
        <w:br/>
        <w:t>z dokładnością do dwóch miejsc po przecinku oraz winny być różne od 0.</w:t>
      </w:r>
    </w:p>
    <w:p w14:paraId="08A1B04F" w14:textId="77777777" w:rsidR="005D2C95" w:rsidRDefault="007F4CCD">
      <w:pPr>
        <w:pStyle w:val="Akapitzlist"/>
        <w:numPr>
          <w:ilvl w:val="0"/>
          <w:numId w:val="22"/>
        </w:numPr>
        <w:suppressAutoHyphens w:val="0"/>
        <w:autoSpaceDN/>
        <w:spacing w:line="276" w:lineRule="auto"/>
        <w:ind w:left="426" w:hanging="426"/>
        <w:jc w:val="both"/>
        <w:textAlignment w:val="auto"/>
        <w:rPr>
          <w:rFonts w:ascii="Arial" w:eastAsia="Arial" w:hAnsi="Arial" w:cs="Arial"/>
          <w:sz w:val="22"/>
          <w:szCs w:val="22"/>
          <w:lang w:eastAsia="pl-PL"/>
        </w:rPr>
      </w:pPr>
      <w:r>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Pr>
          <w:rFonts w:ascii="Arial" w:eastAsia="CIDFont+F6" w:hAnsi="Arial" w:cs="Arial"/>
          <w:sz w:val="22"/>
          <w:szCs w:val="22"/>
          <w:lang w:eastAsia="pl-PL"/>
        </w:rPr>
        <w:br/>
        <w:t xml:space="preserve">w tej ofercie ceny kwotę podatku od towarów i usług, który miałby obowiązek rozliczyć. W ofercie, </w:t>
      </w:r>
      <w:r>
        <w:rPr>
          <w:rFonts w:ascii="Arial" w:eastAsia="CIDFont+F6" w:hAnsi="Arial" w:cs="Arial"/>
          <w:sz w:val="22"/>
          <w:szCs w:val="22"/>
          <w:lang w:eastAsia="pl-PL"/>
        </w:rPr>
        <w:br/>
        <w:t>o której mowa w art. 225 ust. 1 ustawy Pzp, Wykonawca ma obowiązek:</w:t>
      </w:r>
    </w:p>
    <w:p w14:paraId="3DF5783A"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poinformowania Zamawiającego, że wybór jego oferty będzie prowadził do powstania </w:t>
      </w:r>
      <w:r>
        <w:rPr>
          <w:rFonts w:ascii="Arial" w:eastAsia="CIDFont+F6" w:hAnsi="Arial" w:cs="Arial"/>
          <w:sz w:val="22"/>
          <w:szCs w:val="22"/>
          <w:lang w:eastAsia="pl-PL"/>
        </w:rPr>
        <w:br/>
        <w:t>u Zamawiającego obowiązku podatkowego;</w:t>
      </w:r>
    </w:p>
    <w:p w14:paraId="0D122563"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nazwy (rodzaju) towaru lub usługi, których dostawa lub świadczenie będą prowadziły do powstania obowiązku podatkowego;</w:t>
      </w:r>
    </w:p>
    <w:p w14:paraId="0C30F20D"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wartości towaru lub usługi objętego obowiązkiem podatkowym Zamawiającego, bez kwoty podatku;</w:t>
      </w:r>
    </w:p>
    <w:p w14:paraId="4CC2A135" w14:textId="77777777" w:rsidR="005D2C95" w:rsidRDefault="007F4CCD">
      <w:pPr>
        <w:pStyle w:val="Akapitzlist"/>
        <w:numPr>
          <w:ilvl w:val="0"/>
          <w:numId w:val="23"/>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wskazania stawki podatku od towarów i usług, która zgodnie z wiedzą wykonawcy, będzie miała zastosowanie.</w:t>
      </w:r>
    </w:p>
    <w:p w14:paraId="61AF48D7" w14:textId="77777777" w:rsidR="005D2C95"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Jeżeli zaoferowana cena lub koszt, lub ich istotne części składowe, wydają się rażąco niskie </w:t>
      </w:r>
      <w:r>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C8A511A" w14:textId="77777777" w:rsidR="005D2C95" w:rsidRDefault="007F4CCD">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 przypadku gdy cena całkowita oferty złożonej w terminie jest niższa o co najmniej 30% od:</w:t>
      </w:r>
    </w:p>
    <w:p w14:paraId="015602A1" w14:textId="77777777" w:rsidR="005D2C95"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ustalonej przed </w:t>
      </w:r>
      <w:r>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5BAF8618" w14:textId="77777777" w:rsidR="005D2C95" w:rsidRDefault="007F4CCD">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wartości zamówienia powiększonej o należny podatek od towarów i usług, zaktualizowanej </w:t>
      </w:r>
      <w:r>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77B83BFB" w14:textId="77777777" w:rsidR="005D2C95" w:rsidRDefault="007F4CCD">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Wyjaśnienia, o których mowa w ust. 1, mogą dotyczyć w szczególności:</w:t>
      </w:r>
    </w:p>
    <w:p w14:paraId="71E1FBC0" w14:textId="77777777" w:rsidR="005D2C95" w:rsidRDefault="007F4CCD">
      <w:pPr>
        <w:pStyle w:val="Akapitzlist"/>
        <w:numPr>
          <w:ilvl w:val="0"/>
          <w:numId w:val="26"/>
        </w:numPr>
        <w:suppressAutoHyphens w:val="0"/>
        <w:autoSpaceDE w:val="0"/>
        <w:adjustRightInd w:val="0"/>
        <w:spacing w:line="276" w:lineRule="auto"/>
        <w:textAlignment w:val="auto"/>
        <w:rPr>
          <w:rFonts w:ascii="Arial" w:eastAsia="ArialMT-Identity-H" w:hAnsi="Arial" w:cs="Arial"/>
          <w:sz w:val="22"/>
          <w:szCs w:val="22"/>
          <w:lang w:eastAsia="pl-PL"/>
        </w:rPr>
      </w:pPr>
      <w:r>
        <w:rPr>
          <w:rFonts w:ascii="Arial" w:eastAsia="ArialMT-Identity-H" w:hAnsi="Arial" w:cs="Arial"/>
          <w:sz w:val="22"/>
          <w:szCs w:val="22"/>
          <w:lang w:eastAsia="pl-PL"/>
        </w:rPr>
        <w:t>zarządzania procesem produkcji, świadczonych usług lub metody budowy;</w:t>
      </w:r>
    </w:p>
    <w:p w14:paraId="0583E06D"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wybranych rozwiązań technicznych, wyjątkowo korzystnych warunków dostaw, usług albo związanych z realizacją robót budowlanych;</w:t>
      </w:r>
    </w:p>
    <w:p w14:paraId="2F4569D3"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oryginalności dostaw, usług lub robót budowlanych oferowanych przez wykonawcę;</w:t>
      </w:r>
    </w:p>
    <w:p w14:paraId="14F98E49"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44D436B3"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prawem w rozumieniu przepisów o postępowaniu w sprawach dotyczących pomocy publicznej;</w:t>
      </w:r>
    </w:p>
    <w:p w14:paraId="1C434300"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 xml:space="preserve">zgodności z przepisami z zakresu prawa pracy i zabezpieczenia społecznego, obowiązującymi </w:t>
      </w:r>
      <w:r>
        <w:rPr>
          <w:rFonts w:ascii="Arial" w:eastAsia="ArialMT-Identity-H" w:hAnsi="Arial" w:cs="Arial"/>
          <w:sz w:val="22"/>
          <w:szCs w:val="22"/>
          <w:lang w:eastAsia="pl-PL"/>
        </w:rPr>
        <w:br/>
        <w:t>w miejscu, w którym realizowane jest zamówienie;</w:t>
      </w:r>
    </w:p>
    <w:p w14:paraId="5B6E25E6"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zgodności z przepisami dotyczącymi z zakresu ochrony środowiska;</w:t>
      </w:r>
    </w:p>
    <w:p w14:paraId="2BB0CCA9" w14:textId="77777777" w:rsidR="005D2C95" w:rsidRDefault="007F4CCD">
      <w:pPr>
        <w:pStyle w:val="Akapitzlist"/>
        <w:numPr>
          <w:ilvl w:val="0"/>
          <w:numId w:val="26"/>
        </w:numPr>
        <w:suppressAutoHyphens w:val="0"/>
        <w:autoSpaceDE w:val="0"/>
        <w:adjustRightInd w:val="0"/>
        <w:spacing w:line="276" w:lineRule="auto"/>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wypełniania obowiązków związanych z powierzeniem wykonania części zamówienia podwykonawcy.</w:t>
      </w:r>
    </w:p>
    <w:p w14:paraId="38A83CA5" w14:textId="77777777" w:rsidR="005D2C95" w:rsidRDefault="007F4CCD">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cs="Arial"/>
          <w:sz w:val="22"/>
          <w:szCs w:val="22"/>
          <w:lang w:eastAsia="pl-PL"/>
        </w:rPr>
      </w:pPr>
      <w:r>
        <w:rPr>
          <w:rFonts w:ascii="Arial" w:eastAsia="ArialMT-Identity-H" w:hAnsi="Arial" w:cs="Arial"/>
          <w:sz w:val="22"/>
          <w:szCs w:val="22"/>
          <w:lang w:eastAsia="pl-PL"/>
        </w:rPr>
        <w:t>Obowiązek wykazania, że oferta nie zawiera rażąco niskiej ceny lub kosztu spoczywa na wykonawcy.</w:t>
      </w:r>
    </w:p>
    <w:p w14:paraId="292B6A32" w14:textId="77777777" w:rsidR="005D2C95"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lastRenderedPageBreak/>
        <w:t>Odrzuceniu, jako oferta z rażąco niską ceną lub kosztem, podlega oferta wykonawcy, który nie udzielił wyjaśnień w wyznaczonym terminie, lub jeżeli złożone wyjaśnienia wraz z dowodami nie uzasadniają rażąco niskiej ceny lub kosztu tej oferty.</w:t>
      </w:r>
    </w:p>
    <w:p w14:paraId="0195DB5B" w14:textId="77777777" w:rsidR="005D2C95" w:rsidRDefault="007F4CCD">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321E6B2" w14:textId="77777777">
        <w:trPr>
          <w:trHeight w:hRule="exact" w:val="1113"/>
        </w:trPr>
        <w:tc>
          <w:tcPr>
            <w:tcW w:w="10485" w:type="dxa"/>
            <w:shd w:val="pct10" w:color="auto" w:fill="auto"/>
            <w:vAlign w:val="center"/>
          </w:tcPr>
          <w:p w14:paraId="6D0CE7B4"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669BF4E2"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4A3EDFBC" wp14:editId="691A01F1">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35627FAA"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80E611D"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AB0554D" w14:textId="77777777" w:rsidR="005D2C95" w:rsidRDefault="007F4CCD">
      <w:pPr>
        <w:autoSpaceDE w:val="0"/>
        <w:adjustRightInd w:val="0"/>
        <w:spacing w:line="276" w:lineRule="auto"/>
        <w:ind w:left="284"/>
        <w:contextualSpacing/>
        <w:jc w:val="both"/>
        <w:rPr>
          <w:rFonts w:ascii="Arial" w:eastAsia="Times New Roman" w:hAnsi="Arial"/>
          <w:b/>
          <w:sz w:val="22"/>
          <w:szCs w:val="22"/>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Pr>
          <w:rFonts w:ascii="Arial" w:eastAsia="Times New Roman" w:hAnsi="Arial"/>
          <w:b/>
          <w:sz w:val="22"/>
          <w:szCs w:val="22"/>
        </w:rPr>
        <w:t>4</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49C5348D"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2D7DED4D" w14:textId="77777777" w:rsidR="005D2C95" w:rsidRDefault="007F4CCD">
      <w:pPr>
        <w:widowControl/>
        <w:numPr>
          <w:ilvl w:val="0"/>
          <w:numId w:val="29"/>
        </w:numPr>
        <w:tabs>
          <w:tab w:val="left" w:pos="700"/>
        </w:tabs>
        <w:suppressAutoHyphens w:val="0"/>
        <w:autoSpaceDN/>
        <w:spacing w:after="120" w:line="276" w:lineRule="auto"/>
        <w:ind w:left="425"/>
        <w:textAlignment w:val="auto"/>
        <w:rPr>
          <w:rFonts w:ascii="Arial" w:eastAsia="Arial" w:hAnsi="Arial"/>
          <w:b/>
          <w:kern w:val="0"/>
          <w:sz w:val="22"/>
          <w:szCs w:val="22"/>
          <w:lang w:eastAsia="pl-PL" w:bidi="ar-SA"/>
        </w:rPr>
      </w:pPr>
      <w:r>
        <w:rPr>
          <w:rFonts w:ascii="Arial" w:eastAsia="Arial" w:hAnsi="Arial"/>
          <w:kern w:val="0"/>
          <w:sz w:val="22"/>
          <w:szCs w:val="22"/>
          <w:lang w:eastAsia="pl-PL" w:bidi="ar-SA"/>
        </w:rPr>
        <w:t>Kryterium „</w:t>
      </w:r>
      <w:r>
        <w:rPr>
          <w:rFonts w:ascii="Arial" w:eastAsia="Arial" w:hAnsi="Arial"/>
          <w:b/>
          <w:kern w:val="0"/>
          <w:sz w:val="22"/>
          <w:szCs w:val="22"/>
          <w:lang w:eastAsia="pl-PL" w:bidi="ar-SA"/>
        </w:rPr>
        <w:t>Cena</w:t>
      </w:r>
      <w:r>
        <w:rPr>
          <w:rFonts w:ascii="Arial" w:eastAsia="Arial" w:hAnsi="Arial"/>
          <w:kern w:val="0"/>
          <w:sz w:val="22"/>
          <w:szCs w:val="22"/>
          <w:lang w:eastAsia="pl-PL" w:bidi="ar-SA"/>
        </w:rPr>
        <w:t>” będzie liczone w następujący sposób:</w:t>
      </w:r>
    </w:p>
    <w:p w14:paraId="530561E9"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108A17AA"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1CBA9D71"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3E36B2DF" w14:textId="77777777" w:rsidR="005D2C95" w:rsidRDefault="007F4CCD">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5378DF0A" w14:textId="77777777" w:rsidR="005D2C95" w:rsidRDefault="007F4CCD">
      <w:pPr>
        <w:widowControl/>
        <w:suppressAutoHyphens w:val="0"/>
        <w:autoSpaceDN/>
        <w:spacing w:line="276" w:lineRule="auto"/>
        <w:ind w:left="2120"/>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5F116E27" w14:textId="77777777" w:rsidR="005D2C95" w:rsidRDefault="007F4CCD">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3ABBC11C"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4FEC1B13" w14:textId="77777777" w:rsidR="001E4960" w:rsidRPr="001E4960" w:rsidRDefault="001E4960" w:rsidP="001E4960">
      <w:pPr>
        <w:pStyle w:val="Akapitzlist"/>
        <w:numPr>
          <w:ilvl w:val="0"/>
          <w:numId w:val="28"/>
        </w:numPr>
        <w:suppressAutoHyphens w:val="0"/>
        <w:autoSpaceDN/>
        <w:spacing w:after="200" w:line="276" w:lineRule="auto"/>
        <w:ind w:left="567" w:hanging="567"/>
        <w:jc w:val="both"/>
        <w:textAlignment w:val="auto"/>
        <w:rPr>
          <w:rFonts w:ascii="Arial" w:eastAsia="Calibri" w:hAnsi="Arial"/>
          <w:sz w:val="22"/>
          <w:szCs w:val="22"/>
        </w:rPr>
      </w:pPr>
      <w:r w:rsidRPr="001E4960">
        <w:rPr>
          <w:rFonts w:ascii="Arial" w:eastAsia="Calibri" w:hAnsi="Arial"/>
          <w:b/>
          <w:sz w:val="22"/>
          <w:szCs w:val="22"/>
        </w:rPr>
        <w:t xml:space="preserve">Kryterium „Termin dostawy” </w:t>
      </w:r>
      <w:r w:rsidRPr="001E4960">
        <w:rPr>
          <w:rFonts w:ascii="Arial" w:eastAsia="Calibri" w:hAnsi="Arial"/>
          <w:sz w:val="22"/>
          <w:szCs w:val="22"/>
        </w:rPr>
        <w:t>będzie liczone w następujący sposób: najwyższą liczbę punktów za to kryterium (40 pkt) otrzyma oferta o najkrótszym terminie dostawy (wykazanym w Formularzu ofertowym), pozostali Wykonawcy odpowiednio mniej, stosownie do wzoru:</w:t>
      </w:r>
    </w:p>
    <w:p w14:paraId="2FD781D1" w14:textId="77777777" w:rsidR="001E4960" w:rsidRPr="001E4960" w:rsidRDefault="001E4960" w:rsidP="001E4960">
      <w:pPr>
        <w:widowControl/>
        <w:ind w:left="1418"/>
        <w:rPr>
          <w:rFonts w:ascii="Arial" w:eastAsia="Calibri" w:hAnsi="Arial" w:cs="Times New Roman"/>
          <w:sz w:val="22"/>
          <w:szCs w:val="22"/>
          <w:lang w:bidi="ar-SA"/>
        </w:rPr>
      </w:pPr>
      <w:r w:rsidRPr="001E4960">
        <w:rPr>
          <w:rFonts w:ascii="Arial" w:eastAsia="Calibri" w:hAnsi="Arial" w:cs="Times New Roman"/>
          <w:sz w:val="22"/>
          <w:szCs w:val="22"/>
          <w:lang w:bidi="ar-SA"/>
        </w:rPr>
        <w:t xml:space="preserve">najkrótszy zaoferowany termin dostawy </w:t>
      </w:r>
    </w:p>
    <w:p w14:paraId="799C0790" w14:textId="77777777" w:rsidR="001E4960" w:rsidRPr="001E4960" w:rsidRDefault="001E4960" w:rsidP="001E4960">
      <w:pPr>
        <w:widowControl/>
        <w:ind w:left="360"/>
        <w:rPr>
          <w:rFonts w:ascii="Arial" w:eastAsia="Calibri" w:hAnsi="Arial" w:cs="Times New Roman"/>
          <w:sz w:val="22"/>
          <w:szCs w:val="22"/>
          <w:vertAlign w:val="subscript"/>
          <w:lang w:bidi="ar-SA"/>
        </w:rPr>
      </w:pPr>
      <w:r w:rsidRPr="001E4960">
        <w:rPr>
          <w:rFonts w:ascii="Arial" w:eastAsia="Calibri" w:hAnsi="Arial" w:cs="Times New Roman"/>
          <w:sz w:val="22"/>
          <w:szCs w:val="22"/>
          <w:lang w:bidi="ar-SA"/>
        </w:rPr>
        <w:t>B = ------------------------------------------------------------------------- x 40 punktów</w:t>
      </w:r>
    </w:p>
    <w:p w14:paraId="71DB1AF1" w14:textId="77777777" w:rsidR="001E4960" w:rsidRPr="001E4960" w:rsidRDefault="001E4960" w:rsidP="001E4960">
      <w:pPr>
        <w:widowControl/>
        <w:tabs>
          <w:tab w:val="left" w:pos="3240"/>
        </w:tabs>
        <w:spacing w:after="240"/>
        <w:ind w:left="1701"/>
        <w:rPr>
          <w:rFonts w:ascii="Arial" w:eastAsia="Calibri" w:hAnsi="Arial" w:cs="Times New Roman"/>
          <w:sz w:val="22"/>
          <w:szCs w:val="22"/>
          <w:lang w:bidi="ar-SA"/>
        </w:rPr>
      </w:pPr>
      <w:r w:rsidRPr="001E4960">
        <w:rPr>
          <w:rFonts w:ascii="Arial" w:eastAsia="Calibri" w:hAnsi="Arial" w:cs="Times New Roman"/>
          <w:sz w:val="22"/>
          <w:szCs w:val="22"/>
          <w:lang w:bidi="ar-SA"/>
        </w:rPr>
        <w:t>termin dostawy oferty badanej</w:t>
      </w:r>
    </w:p>
    <w:p w14:paraId="7DA584A9" w14:textId="77777777" w:rsidR="001E4960" w:rsidRPr="001E4960" w:rsidRDefault="001E4960" w:rsidP="001E4960">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51DF4400" w14:textId="77777777" w:rsidR="001E4960" w:rsidRPr="001E4960" w:rsidRDefault="001E4960" w:rsidP="001E4960">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10</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roboczych</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D40908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30F5BE1F" w14:textId="77777777" w:rsidR="005D2C95" w:rsidRDefault="007F4CCD">
      <w:pPr>
        <w:pStyle w:val="Akapitzlist"/>
        <w:spacing w:line="276" w:lineRule="auto"/>
        <w:ind w:left="426"/>
        <w:jc w:val="both"/>
        <w:rPr>
          <w:rFonts w:ascii="Arial" w:hAnsi="Arial" w:cs="Arial"/>
          <w:b/>
          <w:sz w:val="22"/>
          <w:szCs w:val="22"/>
        </w:rPr>
      </w:pPr>
      <w:r>
        <w:rPr>
          <w:rFonts w:ascii="Arial" w:hAnsi="Arial" w:cs="Arial"/>
          <w:b/>
          <w:sz w:val="22"/>
          <w:szCs w:val="22"/>
        </w:rPr>
        <w:t xml:space="preserve">Uwaga! </w:t>
      </w:r>
    </w:p>
    <w:p w14:paraId="5E8B89E5" w14:textId="77777777" w:rsidR="005D2C95" w:rsidRDefault="007F4CCD">
      <w:pPr>
        <w:pStyle w:val="Akapitzlist"/>
        <w:spacing w:after="120" w:line="276" w:lineRule="auto"/>
        <w:ind w:left="357"/>
        <w:jc w:val="both"/>
        <w:rPr>
          <w:rFonts w:ascii="Arial" w:hAnsi="Arial" w:cs="Arial"/>
          <w:sz w:val="22"/>
          <w:szCs w:val="22"/>
        </w:rPr>
      </w:pPr>
      <w:r>
        <w:rPr>
          <w:rFonts w:ascii="Arial" w:hAnsi="Arial" w:cs="Arial"/>
          <w:sz w:val="22"/>
          <w:szCs w:val="22"/>
        </w:rPr>
        <w:t>W przypadku, gdy Wykonawca nie wskaże powyższego w Formularzu ofertowym Zamawiający przyjmie, iż zaoferowano maksymalny dopuszczony termin dostawy, a co za tym idzie Wykonawca otrzyma 0 pkt.</w:t>
      </w:r>
    </w:p>
    <w:p w14:paraId="2A35FFD8" w14:textId="77777777" w:rsidR="005D2C95" w:rsidRDefault="005D2C95">
      <w:pPr>
        <w:spacing w:line="276" w:lineRule="auto"/>
        <w:ind w:left="567"/>
        <w:jc w:val="both"/>
        <w:rPr>
          <w:rFonts w:ascii="Arial" w:eastAsia="Times New Roman" w:hAnsi="Arial"/>
          <w:sz w:val="22"/>
          <w:szCs w:val="22"/>
        </w:rPr>
      </w:pPr>
    </w:p>
    <w:p w14:paraId="74A4B94A" w14:textId="77777777" w:rsidR="005D2C95" w:rsidRDefault="007F4CCD">
      <w:pPr>
        <w:pStyle w:val="Akapitzlist"/>
        <w:numPr>
          <w:ilvl w:val="0"/>
          <w:numId w:val="28"/>
        </w:numPr>
        <w:tabs>
          <w:tab w:val="left" w:pos="426"/>
        </w:tabs>
        <w:suppressAutoHyphens w:val="0"/>
        <w:autoSpaceDN/>
        <w:spacing w:line="276" w:lineRule="auto"/>
        <w:ind w:left="425" w:hanging="425"/>
        <w:jc w:val="both"/>
        <w:textAlignment w:val="auto"/>
        <w:rPr>
          <w:rFonts w:ascii="Arial" w:hAnsi="Arial" w:cs="Arial"/>
          <w:iCs/>
          <w:sz w:val="22"/>
          <w:szCs w:val="22"/>
        </w:rPr>
      </w:pPr>
      <w:r>
        <w:rPr>
          <w:rFonts w:ascii="Arial" w:hAnsi="Arial" w:cs="Arial"/>
          <w:iCs/>
          <w:sz w:val="22"/>
          <w:szCs w:val="22"/>
        </w:rPr>
        <w:t xml:space="preserve">Zamawiający wybierze ofertę najkorzystniejszą na podstawie kryteriów oceny ofert określonych </w:t>
      </w:r>
      <w:r>
        <w:rPr>
          <w:rFonts w:ascii="Arial" w:hAnsi="Arial" w:cs="Arial"/>
          <w:iCs/>
          <w:sz w:val="22"/>
          <w:szCs w:val="22"/>
        </w:rPr>
        <w:br/>
        <w:t xml:space="preserve">w niniejszej SWZ, spośród ofert nie podlegających odrzuceniu, tj. tę ofertę, która w wyniku przeprowadzonej oceny uzyska najwyższą liczbę punktów, wyliczoną jako suma punktów uzyskanych za kryterium: </w:t>
      </w:r>
      <w:r>
        <w:rPr>
          <w:rFonts w:ascii="Arial" w:hAnsi="Arial" w:cs="Arial"/>
          <w:sz w:val="22"/>
          <w:szCs w:val="22"/>
        </w:rPr>
        <w:t xml:space="preserve">Cena, Termin dostawy, </w:t>
      </w:r>
      <w:r>
        <w:rPr>
          <w:rFonts w:ascii="Arial" w:eastAsia="Calibri" w:hAnsi="Arial" w:cs="Arial"/>
          <w:sz w:val="22"/>
          <w:szCs w:val="22"/>
        </w:rPr>
        <w:t>Termin wymiany w przypadku reklamacji</w:t>
      </w:r>
      <w:r>
        <w:rPr>
          <w:rFonts w:ascii="Arial" w:hAnsi="Arial" w:cs="Arial"/>
          <w:sz w:val="22"/>
          <w:szCs w:val="22"/>
        </w:rPr>
        <w:t xml:space="preserve">, tj. </w:t>
      </w:r>
      <w:r>
        <w:rPr>
          <w:rFonts w:ascii="Arial" w:hAnsi="Arial" w:cs="Arial"/>
          <w:iCs/>
          <w:sz w:val="22"/>
          <w:szCs w:val="22"/>
        </w:rPr>
        <w:t>A+B.</w:t>
      </w:r>
    </w:p>
    <w:p w14:paraId="6E653215"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3B3F468A"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0582002A"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lastRenderedPageBreak/>
        <w:t xml:space="preserve">Jeżeli oferty otrzymały taką samą ocenę w kryterium o najwyższej wadze, Zamawiający wybiera ofertę z najniższą </w:t>
      </w:r>
      <w:r>
        <w:rPr>
          <w:rFonts w:ascii="Arial" w:eastAsia="ArialMT-Identity-H" w:hAnsi="Arial"/>
          <w:kern w:val="0"/>
          <w:sz w:val="22"/>
          <w:szCs w:val="22"/>
          <w:lang w:eastAsia="pl-PL" w:bidi="ar-SA"/>
        </w:rPr>
        <w:t>ceną lub najniższym kosztem.</w:t>
      </w:r>
    </w:p>
    <w:p w14:paraId="674D118A"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12A6C383"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w:t>
      </w:r>
      <w:r>
        <w:rPr>
          <w:rFonts w:ascii="Arial" w:eastAsia="ArialMT-Identity-H" w:hAnsi="Arial"/>
          <w:kern w:val="0"/>
          <w:sz w:val="22"/>
          <w:szCs w:val="22"/>
          <w:lang w:eastAsia="pl-PL" w:bidi="ar-SA"/>
        </w:rPr>
        <w:t>amawiającego ofert dodatkowych zawierających nową cenę lub koszt.</w:t>
      </w:r>
    </w:p>
    <w:p w14:paraId="22A72D0B" w14:textId="77777777" w:rsidR="005D2C95" w:rsidRDefault="007F4CCD">
      <w:pPr>
        <w:widowControl/>
        <w:numPr>
          <w:ilvl w:val="0"/>
          <w:numId w:val="28"/>
        </w:numPr>
        <w:suppressAutoHyphens w:val="0"/>
        <w:spacing w:line="276" w:lineRule="auto"/>
        <w:ind w:left="426" w:hanging="357"/>
        <w:jc w:val="both"/>
        <w:textAlignment w:val="auto"/>
        <w:rPr>
          <w:rFonts w:ascii="Arial" w:eastAsia="ArialMT-Identity-H" w:hAnsi="Arial"/>
          <w:sz w:val="22"/>
          <w:szCs w:val="22"/>
          <w:lang w:eastAsia="pl-PL"/>
        </w:rPr>
      </w:pPr>
      <w:r>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 xml:space="preserve">względu na to, że zostały złożone oferty o takim samym koszcie, Zamawiający wybiera ofertę: </w:t>
      </w:r>
      <w:r>
        <w:rPr>
          <w:rFonts w:ascii="Arial" w:eastAsia="ArialMT-Identity-H" w:hAnsi="Arial"/>
          <w:sz w:val="22"/>
          <w:szCs w:val="22"/>
          <w:lang w:eastAsia="pl-PL"/>
        </w:rPr>
        <w:t>z niższym kosztem nabycia albo z niższymi innymi kosztami cyklu życia</w:t>
      </w:r>
    </w:p>
    <w:p w14:paraId="0277B82C" w14:textId="77777777" w:rsidR="005D2C95" w:rsidRDefault="007F4CCD">
      <w:pPr>
        <w:suppressAutoHyphens w:val="0"/>
        <w:autoSpaceDE w:val="0"/>
        <w:adjustRightInd w:val="0"/>
        <w:spacing w:line="276" w:lineRule="auto"/>
        <w:ind w:left="426"/>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45E113CD" w14:textId="77777777" w:rsidR="005D2C95"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Jeżeli nie można dokonać wyboru oferty w sposób, o którym mowa w ust. 1, Zamawiający wzywa Wykonawców, którzy złożyli te oferty do złożenia ofert dodatkowych zawierających nowy koszt nabycia, w terminie określonym przez Zamawiającego.</w:t>
      </w:r>
    </w:p>
    <w:p w14:paraId="66C17292" w14:textId="77777777" w:rsidR="005D2C95" w:rsidRDefault="007F4CCD">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Wykonawcy, składając oferty dodatkowe, nie mogą oferować cen lub kosztów wyższych niż zaoferowane w uprzednio złożonych przez nich ofertach.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629"/>
      </w:tblGrid>
      <w:tr w:rsidR="005D2C95" w14:paraId="2BAE1AD3" w14:textId="77777777">
        <w:trPr>
          <w:trHeight w:hRule="exact" w:val="422"/>
        </w:trPr>
        <w:tc>
          <w:tcPr>
            <w:tcW w:w="10629" w:type="dxa"/>
            <w:shd w:val="pct10" w:color="auto" w:fill="auto"/>
            <w:vAlign w:val="center"/>
          </w:tcPr>
          <w:p w14:paraId="26552661"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 xml:space="preserve">XVI. FORMALNOŚCI JAKIE MUSZĄ ZOSTAĆ DOPEŁNIONE W CELU ZAWARCIA UMOWY </w:t>
            </w:r>
          </w:p>
        </w:tc>
      </w:tr>
    </w:tbl>
    <w:p w14:paraId="5147E459" w14:textId="77777777" w:rsidR="005D2C95" w:rsidRDefault="007F4CCD">
      <w:pPr>
        <w:pStyle w:val="Akapitzlist"/>
        <w:numPr>
          <w:ilvl w:val="0"/>
          <w:numId w:val="31"/>
        </w:numPr>
        <w:suppressAutoHyphens w:val="0"/>
        <w:autoSpaceDE w:val="0"/>
        <w:adjustRightInd w:val="0"/>
        <w:spacing w:before="120" w:line="276" w:lineRule="auto"/>
        <w:ind w:left="425" w:hanging="425"/>
        <w:textAlignment w:val="auto"/>
        <w:rPr>
          <w:rFonts w:ascii="Arial" w:eastAsia="CIDFont+F6" w:hAnsi="Arial" w:cs="Arial"/>
          <w:sz w:val="22"/>
          <w:szCs w:val="22"/>
          <w:lang w:eastAsia="pl-PL"/>
        </w:rPr>
      </w:pPr>
      <w:r>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E10000D"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56DEC4C5"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eastAsia="ArialMT-Identity-H" w:hAnsi="Arial" w:cs="Arial"/>
          <w:sz w:val="22"/>
          <w:szCs w:val="22"/>
          <w:lang w:eastAsia="pl-PL"/>
        </w:rPr>
        <w:t>Umowa zostanie zawarta w formie pisemnej w terminach określonych w art. 264 ustawy Pzp.</w:t>
      </w:r>
    </w:p>
    <w:p w14:paraId="3B2F8F6F"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MT-Identity-H" w:hAnsi="Arial" w:cs="Arial"/>
          <w:sz w:val="22"/>
          <w:szCs w:val="22"/>
          <w:lang w:eastAsia="pl-PL"/>
        </w:rPr>
        <w:t xml:space="preserve">Miejscem zawarcia umowy jest siedziba Zamawiającego (pokój 12). </w:t>
      </w:r>
    </w:p>
    <w:p w14:paraId="2A9E754F" w14:textId="77777777" w:rsidR="005D2C95" w:rsidRDefault="007F4CCD">
      <w:pPr>
        <w:pStyle w:val="Akapitzlist"/>
        <w:numPr>
          <w:ilvl w:val="0"/>
          <w:numId w:val="31"/>
        </w:numPr>
        <w:suppressAutoHyphens w:val="0"/>
        <w:autoSpaceDE w:val="0"/>
        <w:adjustRightInd w:val="0"/>
        <w:spacing w:line="276" w:lineRule="auto"/>
        <w:ind w:left="426" w:hanging="426"/>
        <w:jc w:val="both"/>
        <w:textAlignment w:val="auto"/>
        <w:rPr>
          <w:rFonts w:ascii="Arial" w:eastAsia="Arial" w:hAnsi="Arial" w:cs="Arial"/>
          <w:kern w:val="0"/>
          <w:sz w:val="22"/>
          <w:szCs w:val="22"/>
          <w:lang w:eastAsia="pl-PL"/>
        </w:rPr>
      </w:pPr>
      <w:r>
        <w:rPr>
          <w:rFonts w:ascii="Arial" w:eastAsia="Arial" w:hAnsi="Arial" w:cs="Arial"/>
          <w:sz w:val="22"/>
          <w:szCs w:val="22"/>
          <w:lang w:eastAsia="pl-PL"/>
        </w:rPr>
        <w:t>Jeżeli zostanie wybrana oferta Wykonawców wspólnie ubiegający się o udzielenie zamówienia, to przed zawarciem umowy, winni dostarczyć Zamawiającemu</w:t>
      </w:r>
      <w:r>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92FC1E2" w14:textId="77777777">
        <w:trPr>
          <w:trHeight w:val="478"/>
        </w:trPr>
        <w:tc>
          <w:tcPr>
            <w:tcW w:w="10485" w:type="dxa"/>
            <w:shd w:val="clear" w:color="auto" w:fill="D9D9D9"/>
          </w:tcPr>
          <w:p w14:paraId="1C072554" w14:textId="77777777"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XVII. ZABEZPIECZENIE NALEŻYTEGO WYKONANIA UMOWY</w:t>
            </w:r>
          </w:p>
        </w:tc>
      </w:tr>
    </w:tbl>
    <w:p w14:paraId="182DE80D" w14:textId="77777777" w:rsidR="005D2C95" w:rsidRDefault="007F4CCD">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2D5B942" w14:textId="77777777">
        <w:trPr>
          <w:trHeight w:hRule="exact" w:val="510"/>
        </w:trPr>
        <w:tc>
          <w:tcPr>
            <w:tcW w:w="10485" w:type="dxa"/>
            <w:shd w:val="pct10" w:color="auto" w:fill="auto"/>
            <w:vAlign w:val="center"/>
          </w:tcPr>
          <w:p w14:paraId="342BF23F"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XVIII. OCHRONA DANYCH OSOBOWYCH „RODO”</w:t>
            </w:r>
          </w:p>
          <w:p w14:paraId="14F92538" w14:textId="77777777" w:rsidR="005D2C95" w:rsidRDefault="005D2C95">
            <w:pPr>
              <w:spacing w:before="120" w:after="120" w:line="276" w:lineRule="auto"/>
              <w:rPr>
                <w:rFonts w:ascii="Arial" w:eastAsia="Times New Roman" w:hAnsi="Arial"/>
                <w:b/>
                <w:sz w:val="22"/>
                <w:szCs w:val="22"/>
              </w:rPr>
            </w:pPr>
          </w:p>
          <w:p w14:paraId="35159003" w14:textId="77777777" w:rsidR="005D2C95" w:rsidRDefault="005D2C95">
            <w:pPr>
              <w:spacing w:before="120" w:after="120" w:line="276" w:lineRule="auto"/>
              <w:rPr>
                <w:rFonts w:ascii="Arial" w:eastAsia="Times New Roman" w:hAnsi="Arial"/>
                <w:b/>
                <w:sz w:val="22"/>
                <w:szCs w:val="22"/>
              </w:rPr>
            </w:pPr>
          </w:p>
          <w:p w14:paraId="1742A58C" w14:textId="77777777" w:rsidR="005D2C95" w:rsidRDefault="005D2C95">
            <w:pPr>
              <w:spacing w:before="120" w:after="120" w:line="276" w:lineRule="auto"/>
              <w:rPr>
                <w:rFonts w:ascii="Arial" w:eastAsia="Times New Roman" w:hAnsi="Arial"/>
                <w:sz w:val="22"/>
                <w:szCs w:val="22"/>
              </w:rPr>
            </w:pPr>
          </w:p>
        </w:tc>
      </w:tr>
    </w:tbl>
    <w:p w14:paraId="0C310B2C" w14:textId="77777777" w:rsidR="005D2C95" w:rsidRDefault="007F4CCD">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Pr>
          <w:rFonts w:ascii="Arial" w:hAnsi="Arial"/>
          <w:sz w:val="22"/>
          <w:szCs w:val="22"/>
        </w:rPr>
        <w:br/>
        <w:t>i w sprawie swobodnego przepływu takich danych oraz uchylenia dyrektywy 95/46/WE (ogólne rozporządzenie o ochronie danych) (Dz. Urz. UE L 119 z 04.05.2016, str. 1, dalej „RODO”, informuję, że:</w:t>
      </w:r>
    </w:p>
    <w:p w14:paraId="50864391"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49DAEE70" w14:textId="77777777" w:rsidR="005D2C95" w:rsidRDefault="007F4CCD">
      <w:pPr>
        <w:widowControl/>
        <w:numPr>
          <w:ilvl w:val="0"/>
          <w:numId w:val="32"/>
        </w:numPr>
        <w:spacing w:line="276" w:lineRule="auto"/>
        <w:jc w:val="both"/>
        <w:rPr>
          <w:rFonts w:ascii="Arial" w:hAnsi="Arial"/>
          <w:i/>
          <w:sz w:val="22"/>
          <w:szCs w:val="22"/>
        </w:rPr>
      </w:pPr>
      <w:r>
        <w:rPr>
          <w:rFonts w:ascii="Arial" w:hAnsi="Arial"/>
          <w:sz w:val="22"/>
          <w:szCs w:val="22"/>
        </w:rPr>
        <w:t xml:space="preserve">inspektorem ochrony danych osobowych w Szpitalu Powiatowym w Zawierciu jest Pan Tomasz Ślusarczyk, dane do kontaktu – </w:t>
      </w:r>
      <w:hyperlink r:id="rId13" w:history="1">
        <w:r>
          <w:rPr>
            <w:rStyle w:val="Hipercze"/>
            <w:rFonts w:ascii="Arial" w:hAnsi="Arial"/>
            <w:sz w:val="22"/>
            <w:szCs w:val="22"/>
          </w:rPr>
          <w:t>iod@szpitalzawiercie.pl</w:t>
        </w:r>
      </w:hyperlink>
      <w:r>
        <w:rPr>
          <w:rFonts w:ascii="Arial" w:hAnsi="Arial"/>
          <w:sz w:val="22"/>
          <w:szCs w:val="22"/>
        </w:rPr>
        <w:t xml:space="preserve">; </w:t>
      </w:r>
    </w:p>
    <w:p w14:paraId="6EFA1394" w14:textId="77777777" w:rsidR="005D2C95" w:rsidRDefault="007F4CCD">
      <w:pPr>
        <w:widowControl/>
        <w:numPr>
          <w:ilvl w:val="0"/>
          <w:numId w:val="32"/>
        </w:numPr>
        <w:spacing w:line="276" w:lineRule="auto"/>
        <w:jc w:val="both"/>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0ACE0D41"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sz w:val="22"/>
          <w:szCs w:val="22"/>
          <w:lang w:eastAsia="pl-PL"/>
        </w:rPr>
        <w:t xml:space="preserve">tj. </w:t>
      </w:r>
      <w:r>
        <w:rPr>
          <w:rFonts w:ascii="Arial" w:hAnsi="Arial"/>
          <w:sz w:val="22"/>
          <w:szCs w:val="22"/>
          <w:lang w:val="en-US" w:eastAsia="pl-PL"/>
        </w:rPr>
        <w:t>Dz.U. z 2022 r., poz. 1710</w:t>
      </w:r>
      <w:r>
        <w:rPr>
          <w:rFonts w:ascii="Arial" w:hAnsi="Arial"/>
          <w:sz w:val="22"/>
          <w:szCs w:val="22"/>
        </w:rPr>
        <w:t xml:space="preserve">), dalej „ustawa Pzp”; </w:t>
      </w:r>
    </w:p>
    <w:p w14:paraId="1DDF2D17"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lastRenderedPageBreak/>
        <w:t xml:space="preserve">Pani/Pana dane osobowe będą przechowywane, zgodnie z art. 97 ust. 1 ustawy Pzp,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15D180DB"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Pzp, związanym z udziałem </w:t>
      </w:r>
      <w:r>
        <w:rPr>
          <w:rFonts w:ascii="Arial" w:hAnsi="Arial"/>
          <w:sz w:val="22"/>
          <w:szCs w:val="22"/>
        </w:rPr>
        <w:br/>
        <w:t xml:space="preserve">w postępowaniu o udzielenie zamówienia publicznego; konsekwencje niepodania określonych danych wynikają z ustawy Pzp;  </w:t>
      </w:r>
    </w:p>
    <w:p w14:paraId="21491F90"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t>
      </w:r>
      <w:r>
        <w:rPr>
          <w:rFonts w:ascii="Arial" w:hAnsi="Arial"/>
          <w:sz w:val="22"/>
          <w:szCs w:val="22"/>
        </w:rPr>
        <w:br/>
        <w:t xml:space="preserve">w sposób zautomatyzowany, stosowanie do art. 22 RODO; </w:t>
      </w:r>
    </w:p>
    <w:p w14:paraId="0D4C8E2A" w14:textId="77777777" w:rsidR="005D2C95" w:rsidRDefault="007F4CCD">
      <w:pPr>
        <w:widowControl/>
        <w:numPr>
          <w:ilvl w:val="0"/>
          <w:numId w:val="32"/>
        </w:numPr>
        <w:spacing w:line="276" w:lineRule="auto"/>
        <w:jc w:val="both"/>
        <w:rPr>
          <w:rFonts w:ascii="Arial" w:hAnsi="Arial"/>
          <w:sz w:val="22"/>
          <w:szCs w:val="22"/>
        </w:rPr>
      </w:pPr>
      <w:r>
        <w:rPr>
          <w:rFonts w:ascii="Arial" w:hAnsi="Arial"/>
          <w:sz w:val="22"/>
          <w:szCs w:val="22"/>
        </w:rPr>
        <w:t xml:space="preserve">posiada Pani/Pan: </w:t>
      </w:r>
    </w:p>
    <w:p w14:paraId="4CF6933C" w14:textId="77777777" w:rsidR="005D2C95" w:rsidRDefault="007F4CCD">
      <w:pPr>
        <w:spacing w:line="276" w:lineRule="auto"/>
        <w:ind w:left="720"/>
        <w:jc w:val="both"/>
        <w:rPr>
          <w:rFonts w:ascii="Arial" w:hAnsi="Arial"/>
          <w:sz w:val="22"/>
          <w:szCs w:val="22"/>
        </w:rPr>
      </w:pPr>
      <w:r>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Pr>
          <w:rFonts w:ascii="Arial" w:hAnsi="Arial"/>
          <w:sz w:val="22"/>
          <w:szCs w:val="22"/>
        </w:rPr>
        <w:br/>
        <w:t>z zastrzeżeniem przypadków, o których mowa w art. 18 ust. 2 RODO ***;</w:t>
      </w:r>
    </w:p>
    <w:p w14:paraId="2A7B448F" w14:textId="77777777" w:rsidR="005D2C95" w:rsidRDefault="007F4CCD">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5601DAAB" w14:textId="77777777" w:rsidR="005D2C95" w:rsidRDefault="007F4CCD">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C6A8CCE" w14:textId="77777777">
        <w:trPr>
          <w:trHeight w:hRule="exact" w:val="510"/>
        </w:trPr>
        <w:tc>
          <w:tcPr>
            <w:tcW w:w="10485" w:type="dxa"/>
            <w:shd w:val="pct10" w:color="auto" w:fill="auto"/>
            <w:vAlign w:val="center"/>
          </w:tcPr>
          <w:p w14:paraId="202EBF38"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XIX. POUCZNIE O ŚRODKACH OCHRONY PRAWNEJ PRZYSŁUGUJĄCYCH WYKONAWCY</w:t>
            </w:r>
          </w:p>
        </w:tc>
      </w:tr>
    </w:tbl>
    <w:p w14:paraId="5EA87CEC" w14:textId="77777777" w:rsidR="005D2C95" w:rsidRDefault="007F4CCD">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Pr>
          <w:rFonts w:ascii="Arial" w:eastAsia="CIDFont+F6" w:hAnsi="Arial" w:cs="Arial"/>
          <w:sz w:val="22"/>
          <w:szCs w:val="22"/>
          <w:lang w:eastAsia="pl-PL"/>
        </w:rPr>
        <w:br/>
        <w:t>w wyniku naruszenia przez Zamawiającego przepisów ustawy Pzp.</w:t>
      </w:r>
    </w:p>
    <w:p w14:paraId="00CD4B85"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sz w:val="22"/>
          <w:szCs w:val="22"/>
          <w:lang w:eastAsia="pl-PL"/>
        </w:rPr>
        <w:br/>
        <w:t>w art. 469 pkt 15 ustawy Pzp oraz Rzecznikowi Małych Średnich Przedsiębiorstw.</w:t>
      </w:r>
    </w:p>
    <w:p w14:paraId="5ED6E25D"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przysługuje na:</w:t>
      </w:r>
    </w:p>
    <w:p w14:paraId="74B6FAB3" w14:textId="77777777" w:rsidR="005D2C95" w:rsidRDefault="007F4CCD">
      <w:pPr>
        <w:pStyle w:val="Akapitzlist"/>
        <w:numPr>
          <w:ilvl w:val="0"/>
          <w:numId w:val="34"/>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niezgodną z przepisami ustawy czynność zamawiającego, podjętą w postępowaniu </w:t>
      </w:r>
      <w:r>
        <w:rPr>
          <w:rFonts w:ascii="Arial" w:eastAsia="CIDFont+F6" w:hAnsi="Arial" w:cs="Arial"/>
          <w:sz w:val="22"/>
          <w:szCs w:val="22"/>
          <w:lang w:eastAsia="pl-PL"/>
        </w:rPr>
        <w:br/>
        <w:t>o udzielenie zamówienia, w tym na projektowane postanowienie umowy;</w:t>
      </w:r>
    </w:p>
    <w:p w14:paraId="2ABCA66E" w14:textId="77777777" w:rsidR="005D2C95" w:rsidRDefault="007F4CCD">
      <w:pPr>
        <w:pStyle w:val="Akapitzlist"/>
        <w:numPr>
          <w:ilvl w:val="0"/>
          <w:numId w:val="34"/>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zaniechanie czynności w postępowaniu o udzielenie zamówienia, do której zamawiający był obowiązany na podstawie ustawy.</w:t>
      </w:r>
    </w:p>
    <w:p w14:paraId="2249981D" w14:textId="77777777" w:rsidR="005D2C95" w:rsidRDefault="007F4CCD">
      <w:pPr>
        <w:pStyle w:val="Akapitzlist"/>
        <w:numPr>
          <w:ilvl w:val="0"/>
          <w:numId w:val="33"/>
        </w:numPr>
        <w:suppressAutoHyphens w:val="0"/>
        <w:autoSpaceDE w:val="0"/>
        <w:adjustRightInd w:val="0"/>
        <w:spacing w:line="276" w:lineRule="auto"/>
        <w:ind w:left="426" w:hanging="426"/>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do Prezesa Krajowej Izby Odwoławczej.</w:t>
      </w:r>
    </w:p>
    <w:p w14:paraId="7C5D5551"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239EFAE4"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50BB70D" w14:textId="77777777" w:rsidR="005D2C95" w:rsidRDefault="007F4CCD">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zawiera:</w:t>
      </w:r>
    </w:p>
    <w:p w14:paraId="4D7A265E"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621ECA46"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nazwę i siedzibę zamawiającego, numer telefonu oraz adres poczty elektronicznej zamawiającego;</w:t>
      </w:r>
    </w:p>
    <w:p w14:paraId="5242CF5F"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681A5796"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559EFACB"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określenie przedmiotu zamówienia;</w:t>
      </w:r>
    </w:p>
    <w:p w14:paraId="4F082DC3"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lastRenderedPageBreak/>
        <w:t>wskazanie numeru ogłoszenia w przypadku zamieszczenia w Biuletynie Zamówień Publicznych albo publikacji w Dzienniku Urzędowym Unii Europejskiej;</w:t>
      </w:r>
    </w:p>
    <w:p w14:paraId="07D080E3"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wskazanie czynności lub zaniechania czynności zamawiającego, której zarzuca się niezgodność </w:t>
      </w:r>
      <w:r>
        <w:rPr>
          <w:rFonts w:ascii="Arial" w:eastAsia="CIDFont+F6" w:hAnsi="Arial" w:cs="Arial"/>
          <w:sz w:val="22"/>
          <w:szCs w:val="22"/>
          <w:lang w:eastAsia="pl-PL"/>
        </w:rPr>
        <w:br/>
        <w:t>z przepisami ustawy;</w:t>
      </w:r>
    </w:p>
    <w:p w14:paraId="64ED3F48"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zwięzłe przedstawienie zarzutów;</w:t>
      </w:r>
    </w:p>
    <w:p w14:paraId="7CA19D8C"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żądanie co do sposobu rozstrzygnięcia odwołania;</w:t>
      </w:r>
    </w:p>
    <w:p w14:paraId="5F25EF61"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wskazanie okoliczności faktycznych i prawnych uzasadniających wniesienie odwołania oraz dowodów na poparcie przytoczonych okoliczności;</w:t>
      </w:r>
    </w:p>
    <w:p w14:paraId="4D5D4F41"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podpis odwołującego albo jego przedstawiciela lub przedstawicieli;</w:t>
      </w:r>
    </w:p>
    <w:p w14:paraId="0FB6437D" w14:textId="77777777" w:rsidR="005D2C95" w:rsidRDefault="007F4CCD">
      <w:pPr>
        <w:pStyle w:val="Akapitzlist"/>
        <w:numPr>
          <w:ilvl w:val="0"/>
          <w:numId w:val="35"/>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wykaz załączników.</w:t>
      </w:r>
    </w:p>
    <w:p w14:paraId="5E47C1D7" w14:textId="77777777" w:rsidR="005D2C95" w:rsidRDefault="007F4CCD">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Do odwołania dołącza się:</w:t>
      </w:r>
    </w:p>
    <w:p w14:paraId="01E42E20" w14:textId="77777777" w:rsidR="005D2C95" w:rsidRDefault="007F4CCD">
      <w:pPr>
        <w:pStyle w:val="Akapitzlist"/>
        <w:numPr>
          <w:ilvl w:val="0"/>
          <w:numId w:val="37"/>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dowód uiszczenia wpisu od odwołania w wymaganej wysokości;</w:t>
      </w:r>
    </w:p>
    <w:p w14:paraId="29CA2D03" w14:textId="77777777" w:rsidR="005D2C95"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dowód przesłania kopii odwołania zamawiającemu;</w:t>
      </w:r>
    </w:p>
    <w:p w14:paraId="4C2D8616" w14:textId="77777777" w:rsidR="005D2C95" w:rsidRDefault="007F4CCD">
      <w:pPr>
        <w:pStyle w:val="Akapitzlist"/>
        <w:numPr>
          <w:ilvl w:val="0"/>
          <w:numId w:val="37"/>
        </w:numPr>
        <w:suppressAutoHyphens w:val="0"/>
        <w:autoSpaceDE w:val="0"/>
        <w:adjustRightInd w:val="0"/>
        <w:spacing w:line="276" w:lineRule="auto"/>
        <w:textAlignment w:val="auto"/>
        <w:rPr>
          <w:rFonts w:ascii="Arial" w:eastAsia="CIDFont+F6" w:hAnsi="Arial" w:cs="Arial"/>
          <w:sz w:val="22"/>
          <w:szCs w:val="22"/>
          <w:lang w:eastAsia="pl-PL"/>
        </w:rPr>
      </w:pPr>
      <w:r>
        <w:rPr>
          <w:rFonts w:ascii="Arial" w:eastAsia="CIDFont+F6" w:hAnsi="Arial" w:cs="Arial"/>
          <w:sz w:val="22"/>
          <w:szCs w:val="22"/>
          <w:lang w:eastAsia="pl-PL"/>
        </w:rPr>
        <w:t>dokument potwierdzający umocowanie do reprezentowania odwołującego.</w:t>
      </w:r>
    </w:p>
    <w:p w14:paraId="097DDB1A" w14:textId="77777777" w:rsidR="005D2C95" w:rsidRDefault="007F4CCD">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Odwołanie wnosi się w przypadku zamówień, których wartość jest równa albo przekracza progi unijne, w terminie:</w:t>
      </w:r>
    </w:p>
    <w:p w14:paraId="3C4B3782" w14:textId="77777777" w:rsidR="005D2C95"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2C9D3F82" w14:textId="77777777" w:rsidR="005D2C95" w:rsidRDefault="007F4CCD">
      <w:pPr>
        <w:pStyle w:val="Akapitzlist"/>
        <w:numPr>
          <w:ilvl w:val="0"/>
          <w:numId w:val="39"/>
        </w:numPr>
        <w:suppressAutoHyphens w:val="0"/>
        <w:autoSpaceDE w:val="0"/>
        <w:adjustRightInd w:val="0"/>
        <w:spacing w:line="276" w:lineRule="auto"/>
        <w:jc w:val="both"/>
        <w:textAlignment w:val="auto"/>
        <w:rPr>
          <w:rFonts w:ascii="Arial" w:eastAsia="CIDFont+F6" w:hAnsi="Arial" w:cs="Arial"/>
          <w:sz w:val="22"/>
          <w:szCs w:val="22"/>
          <w:lang w:eastAsia="pl-PL"/>
        </w:rPr>
      </w:pPr>
      <w:r>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279A2A6E"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Pr>
          <w:rFonts w:ascii="Arial" w:eastAsia="CIDFont+F6" w:hAnsi="Arial" w:cs="Arial"/>
          <w:sz w:val="22"/>
          <w:szCs w:val="22"/>
          <w:lang w:eastAsia="pl-PL"/>
        </w:rPr>
        <w:br/>
        <w:t>w przypadku zamówień, których wartość jest równa albo przekracza progi unijne.</w:t>
      </w:r>
    </w:p>
    <w:p w14:paraId="605A8D62"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Odwołanie w przypadkach innych niż określone w ust. 9 i 10 wnosi się w terminie 10 dni od dnia, </w:t>
      </w:r>
      <w:r>
        <w:rPr>
          <w:rFonts w:ascii="Arial" w:eastAsia="CIDFont+F6" w:hAnsi="Arial" w:cs="Arial"/>
          <w:sz w:val="22"/>
          <w:szCs w:val="22"/>
          <w:lang w:eastAsia="pl-PL"/>
        </w:rPr>
        <w:br/>
        <w:t xml:space="preserve">w którym powzięto lub przy zachowaniu należytej staranności można było powziąć wiadomość </w:t>
      </w:r>
      <w:r>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CEED720"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1BF9707"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6E11CE6B"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postępowaniu odwoławczym wnosi się w formie pisemnej albo w formie elektronicznej albo </w:t>
      </w:r>
      <w:r>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3C28C7C5"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Pisma w formie pisemnej wnosi się za pośrednictwem operatora pocztowego, w rozumieniu ustawy </w:t>
      </w:r>
      <w:r>
        <w:rPr>
          <w:rFonts w:ascii="Arial" w:eastAsia="CIDFont+F6" w:hAnsi="Arial" w:cs="Arial"/>
          <w:sz w:val="22"/>
          <w:szCs w:val="22"/>
          <w:lang w:eastAsia="pl-PL"/>
        </w:rPr>
        <w:br/>
        <w:t xml:space="preserve">z dnia 23 listopada 2012 r. – Prawo pocztowe, osobiście, za pośrednictwem posłańca, a pisma </w:t>
      </w:r>
      <w:r>
        <w:rPr>
          <w:rFonts w:ascii="Arial" w:eastAsia="CIDFont+F6" w:hAnsi="Arial" w:cs="Arial"/>
          <w:sz w:val="22"/>
          <w:szCs w:val="22"/>
          <w:lang w:eastAsia="pl-PL"/>
        </w:rPr>
        <w:br/>
        <w:t>w postaci elektronicznej wnosi się przy użyciu środków komunikacji elektronicznej.</w:t>
      </w:r>
    </w:p>
    <w:p w14:paraId="0384B5CC" w14:textId="77777777" w:rsidR="005D2C95" w:rsidRDefault="007F4CCD">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5D2C95" w14:paraId="43B9D111" w14:textId="77777777">
        <w:trPr>
          <w:trHeight w:hRule="exact" w:val="615"/>
        </w:trPr>
        <w:tc>
          <w:tcPr>
            <w:tcW w:w="10485" w:type="dxa"/>
            <w:gridSpan w:val="4"/>
            <w:shd w:val="pct10" w:color="auto" w:fill="auto"/>
            <w:vAlign w:val="center"/>
          </w:tcPr>
          <w:p w14:paraId="153F15CC" w14:textId="77777777" w:rsidR="005D2C95" w:rsidRDefault="007F4CCD">
            <w:pPr>
              <w:spacing w:before="120" w:after="120" w:line="276" w:lineRule="auto"/>
              <w:rPr>
                <w:rFonts w:ascii="Arial" w:eastAsia="Times New Roman" w:hAnsi="Arial"/>
                <w:b/>
                <w:sz w:val="22"/>
                <w:szCs w:val="22"/>
              </w:rPr>
            </w:pPr>
            <w:r>
              <w:rPr>
                <w:rFonts w:ascii="Arial" w:eastAsia="Times New Roman" w:hAnsi="Arial"/>
                <w:b/>
                <w:sz w:val="22"/>
                <w:szCs w:val="22"/>
              </w:rPr>
              <w:t>XX. ZAŁĄCZNIKI DO SWZ</w:t>
            </w:r>
          </w:p>
          <w:p w14:paraId="3033FFEA" w14:textId="77777777" w:rsidR="005D2C95" w:rsidRDefault="005D2C95">
            <w:pPr>
              <w:spacing w:before="120" w:after="120" w:line="276" w:lineRule="auto"/>
              <w:rPr>
                <w:rFonts w:ascii="Arial" w:eastAsia="Times New Roman" w:hAnsi="Arial"/>
                <w:b/>
                <w:sz w:val="22"/>
                <w:szCs w:val="22"/>
              </w:rPr>
            </w:pPr>
          </w:p>
          <w:p w14:paraId="55ED6E73" w14:textId="77777777" w:rsidR="005D2C95" w:rsidRDefault="005D2C95">
            <w:pPr>
              <w:spacing w:before="120" w:after="120" w:line="276" w:lineRule="auto"/>
              <w:rPr>
                <w:rFonts w:ascii="Arial" w:eastAsia="Times New Roman" w:hAnsi="Arial"/>
                <w:b/>
                <w:sz w:val="22"/>
                <w:szCs w:val="22"/>
              </w:rPr>
            </w:pPr>
          </w:p>
          <w:p w14:paraId="10B325B2" w14:textId="77777777" w:rsidR="005D2C95" w:rsidRDefault="005D2C95">
            <w:pPr>
              <w:spacing w:before="120" w:after="120" w:line="276" w:lineRule="auto"/>
              <w:rPr>
                <w:rFonts w:ascii="Arial" w:eastAsia="Times New Roman" w:hAnsi="Arial"/>
                <w:sz w:val="22"/>
                <w:szCs w:val="22"/>
              </w:rPr>
            </w:pPr>
          </w:p>
        </w:tc>
      </w:tr>
      <w:tr w:rsidR="005D2C95" w14:paraId="619221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4A9643E1" w14:textId="77777777" w:rsidR="005D2C95" w:rsidRDefault="007F4CCD">
            <w:pPr>
              <w:widowControl/>
              <w:suppressAutoHyphens w:val="0"/>
              <w:autoSpaceDN/>
              <w:spacing w:before="120" w:line="276" w:lineRule="auto"/>
              <w:rPr>
                <w:rFonts w:ascii="Arial" w:eastAsia="Arial" w:hAnsi="Arial"/>
                <w:kern w:val="0"/>
                <w:sz w:val="22"/>
                <w:szCs w:val="22"/>
                <w:lang w:eastAsia="pl-PL" w:bidi="ar-SA"/>
              </w:rPr>
            </w:pPr>
            <w:r>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01B6EC41"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tc>
      </w:tr>
    </w:tbl>
    <w:p w14:paraId="3E0CB1B9"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b/>
          <w:bCs/>
          <w:sz w:val="22"/>
          <w:szCs w:val="22"/>
        </w:rPr>
      </w:pPr>
      <w:r>
        <w:rPr>
          <w:rFonts w:ascii="Arial" w:hAnsi="Arial" w:cs="Arial"/>
          <w:sz w:val="22"/>
          <w:szCs w:val="22"/>
        </w:rPr>
        <w:t xml:space="preserve">Formularz ofertowy - </w:t>
      </w:r>
      <w:r>
        <w:rPr>
          <w:rFonts w:ascii="Arial" w:hAnsi="Arial" w:cs="Arial"/>
          <w:b/>
          <w:bCs/>
          <w:sz w:val="22"/>
          <w:szCs w:val="22"/>
        </w:rPr>
        <w:t>załącznik nr 1 do SWZ,</w:t>
      </w:r>
    </w:p>
    <w:p w14:paraId="080AD76F"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asortymentowo-cenowy – </w:t>
      </w:r>
      <w:r>
        <w:rPr>
          <w:rFonts w:ascii="Arial" w:hAnsi="Arial" w:cs="Arial"/>
          <w:b/>
          <w:bCs/>
          <w:sz w:val="22"/>
          <w:szCs w:val="22"/>
        </w:rPr>
        <w:t>załącznik nr 2 do SWZ,</w:t>
      </w:r>
    </w:p>
    <w:p w14:paraId="22F76CE8"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Oświadczenie o niepodleganiu wykluczeniu, spełnianiu warunków – JEDZ - </w:t>
      </w:r>
      <w:r>
        <w:rPr>
          <w:rFonts w:ascii="Arial" w:hAnsi="Arial" w:cs="Arial"/>
          <w:b/>
          <w:bCs/>
          <w:sz w:val="22"/>
          <w:szCs w:val="22"/>
        </w:rPr>
        <w:t>załącznik nr 3 do SWZ,</w:t>
      </w:r>
    </w:p>
    <w:p w14:paraId="0919C0E0"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lastRenderedPageBreak/>
        <w:t xml:space="preserve">Projektowane postanowienia umowy - </w:t>
      </w:r>
      <w:r>
        <w:rPr>
          <w:rFonts w:ascii="Arial" w:hAnsi="Arial" w:cs="Arial"/>
          <w:b/>
          <w:bCs/>
          <w:sz w:val="22"/>
          <w:szCs w:val="22"/>
        </w:rPr>
        <w:t>załącznik nr 4 do SWZ,</w:t>
      </w:r>
    </w:p>
    <w:p w14:paraId="3C08F484"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eastAsia="Arial" w:hAnsi="Arial" w:cs="Arial"/>
          <w:sz w:val="22"/>
          <w:szCs w:val="22"/>
        </w:rPr>
        <w:t xml:space="preserve">Oświadczenia, że Wykonawca </w:t>
      </w:r>
      <w:r>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Pr>
          <w:rFonts w:ascii="Arial" w:hAnsi="Arial" w:cs="Arial"/>
          <w:b/>
          <w:bCs/>
          <w:sz w:val="22"/>
          <w:szCs w:val="22"/>
        </w:rPr>
        <w:t>załącznik nr 5 do SWZ</w:t>
      </w:r>
      <w:r>
        <w:rPr>
          <w:rFonts w:ascii="Arial" w:hAnsi="Arial" w:cs="Arial"/>
          <w:sz w:val="22"/>
          <w:szCs w:val="22"/>
        </w:rPr>
        <w:t>,</w:t>
      </w:r>
    </w:p>
    <w:p w14:paraId="3E994D10"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o aktualności informacji zawartych w oświadczeniu, o którym mowa w art. 125 ust. 1 ustawy Pzp – </w:t>
      </w:r>
      <w:r>
        <w:rPr>
          <w:rFonts w:ascii="Arial" w:hAnsi="Arial" w:cs="Arial"/>
          <w:b/>
          <w:bCs/>
          <w:sz w:val="22"/>
          <w:szCs w:val="22"/>
        </w:rPr>
        <w:t>załącznik nr 6 do SWZ,</w:t>
      </w:r>
    </w:p>
    <w:p w14:paraId="1A2E21E0" w14:textId="77777777" w:rsidR="005D2C95" w:rsidRDefault="007F4CCD">
      <w:pPr>
        <w:pStyle w:val="Akapitzlist"/>
        <w:widowControl w:val="0"/>
        <w:numPr>
          <w:ilvl w:val="0"/>
          <w:numId w:val="4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Oświadczenia wykonawcy, w zakresie art. 108 ust. 1 pkt 5 ustawy PZP – </w:t>
      </w:r>
      <w:r>
        <w:rPr>
          <w:rFonts w:ascii="Arial" w:hAnsi="Arial" w:cs="Arial"/>
          <w:b/>
          <w:bCs/>
          <w:sz w:val="22"/>
          <w:szCs w:val="22"/>
        </w:rPr>
        <w:t>załącznik nr 7 do SWZ.</w:t>
      </w:r>
    </w:p>
    <w:p w14:paraId="76D657A7"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D0764" w14:textId="77777777" w:rsidR="007250FC" w:rsidRDefault="007F4CCD">
      <w:r>
        <w:separator/>
      </w:r>
    </w:p>
  </w:endnote>
  <w:endnote w:type="continuationSeparator" w:id="0">
    <w:p w14:paraId="0883E1AA"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charset w:val="00"/>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E521"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D83E29A" w14:textId="77777777" w:rsidR="005D2C95" w:rsidRDefault="005D2C95">
    <w:pPr>
      <w:pStyle w:val="Stopka"/>
      <w:jc w:val="center"/>
      <w:rPr>
        <w:rFonts w:ascii="Franklin Gothic Book" w:hAnsi="Franklin Gothic Book" w:cs="Calibri"/>
        <w:b/>
        <w:sz w:val="16"/>
        <w:szCs w:val="18"/>
      </w:rPr>
    </w:pPr>
  </w:p>
  <w:p w14:paraId="77990FF3"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BD156E">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61CE" w14:textId="77777777" w:rsidR="007250FC" w:rsidRDefault="007F4CCD">
      <w:r>
        <w:separator/>
      </w:r>
    </w:p>
  </w:footnote>
  <w:footnote w:type="continuationSeparator" w:id="0">
    <w:p w14:paraId="2A0DADD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4134543">
    <w:abstractNumId w:val="4"/>
  </w:num>
  <w:num w:numId="2" w16cid:durableId="69080808">
    <w:abstractNumId w:val="27"/>
  </w:num>
  <w:num w:numId="3" w16cid:durableId="301425985">
    <w:abstractNumId w:val="15"/>
  </w:num>
  <w:num w:numId="4" w16cid:durableId="906262271">
    <w:abstractNumId w:val="40"/>
  </w:num>
  <w:num w:numId="5" w16cid:durableId="1444569640">
    <w:abstractNumId w:val="38"/>
  </w:num>
  <w:num w:numId="6" w16cid:durableId="296883552">
    <w:abstractNumId w:val="0"/>
  </w:num>
  <w:num w:numId="7" w16cid:durableId="1772552587">
    <w:abstractNumId w:val="39"/>
  </w:num>
  <w:num w:numId="8" w16cid:durableId="1848136277">
    <w:abstractNumId w:val="29"/>
  </w:num>
  <w:num w:numId="9" w16cid:durableId="1012294907">
    <w:abstractNumId w:val="20"/>
  </w:num>
  <w:num w:numId="10" w16cid:durableId="2039236413">
    <w:abstractNumId w:val="21"/>
  </w:num>
  <w:num w:numId="11" w16cid:durableId="511841040">
    <w:abstractNumId w:val="6"/>
  </w:num>
  <w:num w:numId="12" w16cid:durableId="946427887">
    <w:abstractNumId w:val="11"/>
  </w:num>
  <w:num w:numId="13" w16cid:durableId="1649747266">
    <w:abstractNumId w:val="37"/>
  </w:num>
  <w:num w:numId="14" w16cid:durableId="1438211035">
    <w:abstractNumId w:val="34"/>
  </w:num>
  <w:num w:numId="15" w16cid:durableId="2093814267">
    <w:abstractNumId w:val="24"/>
  </w:num>
  <w:num w:numId="16" w16cid:durableId="796140622">
    <w:abstractNumId w:val="22"/>
  </w:num>
  <w:num w:numId="17" w16cid:durableId="1459302232">
    <w:abstractNumId w:val="1"/>
  </w:num>
  <w:num w:numId="18" w16cid:durableId="1525753543">
    <w:abstractNumId w:val="26"/>
  </w:num>
  <w:num w:numId="19" w16cid:durableId="1266499480">
    <w:abstractNumId w:val="5"/>
  </w:num>
  <w:num w:numId="20" w16cid:durableId="1771587587">
    <w:abstractNumId w:val="28"/>
  </w:num>
  <w:num w:numId="21" w16cid:durableId="1269654933">
    <w:abstractNumId w:val="17"/>
  </w:num>
  <w:num w:numId="22" w16cid:durableId="1257515485">
    <w:abstractNumId w:val="30"/>
  </w:num>
  <w:num w:numId="23" w16cid:durableId="309021773">
    <w:abstractNumId w:val="13"/>
  </w:num>
  <w:num w:numId="24" w16cid:durableId="1857037614">
    <w:abstractNumId w:val="14"/>
  </w:num>
  <w:num w:numId="25" w16cid:durableId="265112942">
    <w:abstractNumId w:val="36"/>
  </w:num>
  <w:num w:numId="26" w16cid:durableId="1247423943">
    <w:abstractNumId w:val="16"/>
  </w:num>
  <w:num w:numId="27" w16cid:durableId="58672319">
    <w:abstractNumId w:val="18"/>
  </w:num>
  <w:num w:numId="28" w16cid:durableId="1658143807">
    <w:abstractNumId w:val="2"/>
  </w:num>
  <w:num w:numId="29" w16cid:durableId="1416903822">
    <w:abstractNumId w:val="3"/>
  </w:num>
  <w:num w:numId="30" w16cid:durableId="139228099">
    <w:abstractNumId w:val="10"/>
  </w:num>
  <w:num w:numId="31" w16cid:durableId="652416066">
    <w:abstractNumId w:val="7"/>
  </w:num>
  <w:num w:numId="32" w16cid:durableId="1898514464">
    <w:abstractNumId w:val="9"/>
  </w:num>
  <w:num w:numId="33" w16cid:durableId="333844948">
    <w:abstractNumId w:val="25"/>
  </w:num>
  <w:num w:numId="34" w16cid:durableId="1717389918">
    <w:abstractNumId w:val="12"/>
  </w:num>
  <w:num w:numId="35" w16cid:durableId="1522545307">
    <w:abstractNumId w:val="19"/>
  </w:num>
  <w:num w:numId="36" w16cid:durableId="869302062">
    <w:abstractNumId w:val="35"/>
  </w:num>
  <w:num w:numId="37" w16cid:durableId="1355766256">
    <w:abstractNumId w:val="32"/>
  </w:num>
  <w:num w:numId="38" w16cid:durableId="275411261">
    <w:abstractNumId w:val="31"/>
  </w:num>
  <w:num w:numId="39" w16cid:durableId="412512482">
    <w:abstractNumId w:val="33"/>
  </w:num>
  <w:num w:numId="40" w16cid:durableId="58334932">
    <w:abstractNumId w:val="23"/>
  </w:num>
  <w:num w:numId="41" w16cid:durableId="274022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9209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7B56"/>
    <w:rsid w:val="001A0365"/>
    <w:rsid w:val="001A0FCF"/>
    <w:rsid w:val="001A293D"/>
    <w:rsid w:val="001B00F1"/>
    <w:rsid w:val="001B0866"/>
    <w:rsid w:val="001B13FB"/>
    <w:rsid w:val="001B33C6"/>
    <w:rsid w:val="001B3784"/>
    <w:rsid w:val="001B43FA"/>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2AB1"/>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32E67"/>
    <w:rsid w:val="00434B96"/>
    <w:rsid w:val="00435702"/>
    <w:rsid w:val="00440750"/>
    <w:rsid w:val="00444FE8"/>
    <w:rsid w:val="00447BC2"/>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67628"/>
    <w:rsid w:val="0068046F"/>
    <w:rsid w:val="00681170"/>
    <w:rsid w:val="00683BD0"/>
    <w:rsid w:val="006866B9"/>
    <w:rsid w:val="00692328"/>
    <w:rsid w:val="00695A07"/>
    <w:rsid w:val="00696DA6"/>
    <w:rsid w:val="006A061E"/>
    <w:rsid w:val="006A39D7"/>
    <w:rsid w:val="006A41C8"/>
    <w:rsid w:val="006A5FB9"/>
    <w:rsid w:val="006A7587"/>
    <w:rsid w:val="006B1771"/>
    <w:rsid w:val="006B5A6A"/>
    <w:rsid w:val="006B737A"/>
    <w:rsid w:val="006C0AA7"/>
    <w:rsid w:val="006C1A8B"/>
    <w:rsid w:val="006C36BC"/>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4E05"/>
    <w:rsid w:val="007E5AD5"/>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6D0"/>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E3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4C4B"/>
    <w:rsid w:val="00CA6052"/>
    <w:rsid w:val="00CA68C2"/>
    <w:rsid w:val="00CB00B0"/>
    <w:rsid w:val="00CB0205"/>
    <w:rsid w:val="00CB1D23"/>
    <w:rsid w:val="00CB6331"/>
    <w:rsid w:val="00CB634D"/>
    <w:rsid w:val="00CC38B2"/>
    <w:rsid w:val="00CC7AAE"/>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E00089"/>
    <w:rsid w:val="00E00FB9"/>
    <w:rsid w:val="00E019E1"/>
    <w:rsid w:val="00E05517"/>
    <w:rsid w:val="00E05D3A"/>
    <w:rsid w:val="00E06A5B"/>
    <w:rsid w:val="00E11D0E"/>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93E46"/>
    <w:rsid w:val="00E9481F"/>
    <w:rsid w:val="00E9482C"/>
    <w:rsid w:val="00E966B7"/>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51D2"/>
    <w:rsid w:val="00F11306"/>
    <w:rsid w:val="00F11D95"/>
    <w:rsid w:val="00F20D89"/>
    <w:rsid w:val="00F22E78"/>
    <w:rsid w:val="00F24609"/>
    <w:rsid w:val="00F24C63"/>
    <w:rsid w:val="00F30A3E"/>
    <w:rsid w:val="00F30BF5"/>
    <w:rsid w:val="00F313AF"/>
    <w:rsid w:val="00F3721E"/>
    <w:rsid w:val="00F423A6"/>
    <w:rsid w:val="00F42EF7"/>
    <w:rsid w:val="00F43CEF"/>
    <w:rsid w:val="00F45907"/>
    <w:rsid w:val="00F464A7"/>
    <w:rsid w:val="00F54E57"/>
    <w:rsid w:val="00F558AC"/>
    <w:rsid w:val="00F56068"/>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C7A5E8"/>
  <w15:docId w15:val="{14211565-4521-4A2C-A3BC-2149882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60D4C59-A917-437B-B8B4-500978BD74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18</Pages>
  <Words>8602</Words>
  <Characters>51618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Joanna Urbańczyk</cp:lastModifiedBy>
  <cp:revision>9</cp:revision>
  <cp:lastPrinted>2022-09-20T11:17:00Z</cp:lastPrinted>
  <dcterms:created xsi:type="dcterms:W3CDTF">2022-09-14T08:18:00Z</dcterms:created>
  <dcterms:modified xsi:type="dcterms:W3CDTF">2022-09-21T07:01:00Z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