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Ogłoszenie nr 318830 - 2016 z dnia 2016-10-06 r. </w:t>
      </w:r>
    </w:p>
    <w:p w:rsidR="000C1F77" w:rsidRPr="000C1F77" w:rsidRDefault="000C1F77" w:rsidP="000C1F77">
      <w:pPr>
        <w:spacing w:after="0" w:line="52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1F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Zawiercie: DOSTAWA Głowicy ultrasonograficznej do aparatu USG dla Szpitala Powiatowego w Zawierciu. </w:t>
      </w:r>
      <w:r w:rsidRPr="000C1F7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OGŁOSZENIE O ZAMÓWIENIU - Dostawy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 obowiązkowe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C1F7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1F7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SEKCJA I: ZAMAWIAJĄCY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Informacje na temat podmiotu któremu zamawiający powierzył/powierzyli prowadzenie postępowania: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0C1F77" w:rsidRPr="000C1F77" w:rsidRDefault="000C1F77" w:rsidP="000C1F77">
      <w:pPr>
        <w:spacing w:after="24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Szpital Powiatowy, krajowy numer identyfikacyjny 27627111000000, ul. ul. Miodowa  14, 42400   Zawiercie, woj. śląskie, państwo , tel. 326 740 361, e-mail inwestycje@szpitalzawiercie.pl, faks 326 721 532.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>Adres strony internetowej (URL): www.szpitalzawiercie.pl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Inny: Samodzielny Publiczny Zakład Opieki Zdrowotnej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0C1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>www.szpitalzawiercie.pl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Wymagane jest przesłanie ofert lub wniosków o dopuszczenie do udziału w postępowaniu w inny sposób: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>poczta, kurier lub osobiście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>Szpital Powiatowy w Zawierciu Dział Zamówień Publicznych pokój nr 14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1F7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DOSTAWA Głowicy ultrasonograficznej do aparatu USG dla Szpitala Powiatowego w Zawierciu.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>ZP/PN/53/2016 r.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0C1F77" w:rsidRPr="000C1F77" w:rsidRDefault="000C1F77" w:rsidP="000C1F77">
      <w:pPr>
        <w:spacing w:after="0" w:line="5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0C1F7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dostawa głowicy ultrasonograficznej do aparatu USG dla potrzeb Zakładu RTG Szpitala Powiatowego w Zawierciu. Zaoferowana głowica powinna być kompatybilna z posiadanym przez Szpital aparatem USG Hitachi </w:t>
      </w:r>
      <w:proofErr w:type="spellStart"/>
      <w:r w:rsidRPr="000C1F77">
        <w:rPr>
          <w:rFonts w:ascii="Times New Roman" w:eastAsia="Times New Roman" w:hAnsi="Times New Roman" w:cs="Times New Roman"/>
          <w:sz w:val="24"/>
          <w:szCs w:val="24"/>
        </w:rPr>
        <w:t>Aloka</w:t>
      </w:r>
      <w:proofErr w:type="spellEnd"/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1F77">
        <w:rPr>
          <w:rFonts w:ascii="Times New Roman" w:eastAsia="Times New Roman" w:hAnsi="Times New Roman" w:cs="Times New Roman"/>
          <w:sz w:val="24"/>
          <w:szCs w:val="24"/>
        </w:rPr>
        <w:t>Alpha</w:t>
      </w:r>
      <w:proofErr w:type="spellEnd"/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>33000000-0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>33112200-0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0C1F77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lastRenderedPageBreak/>
        <w:t>Okres w dniach: 28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1F7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>Określenie warunków: Zamawiający nie stawia w tym względzie żadnych wymagań;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>Określenie warunków: Zamawiający nie stawia w tym względzie żadnych wymagań;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>Określenie warunków: Wykonawca wykaże, że w okresie ostatnich trzech lat przed upływem terminu składania ofert, a jeżeli okres prowadzenia działalności jest krótszy, w tym okresie wykonał, a w przypadku świadczeń okresowych lub ciągłych wykonuje co najmniej jedno zamówienie na dostawę niniejszego asortymentu na kwotę minimum 21 000,00 zł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</w:t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ustawy </w:t>
      </w:r>
      <w:proofErr w:type="spellStart"/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0C1F7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0C1F7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0C1F7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Pr="000C1F7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</w:t>
      </w:r>
      <w:proofErr w:type="spellStart"/>
      <w:r w:rsidRPr="000C1F7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0C1F7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Oświadczenie o niepodleganiu wykluczeniu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>Oświadczenie oraz spełnianiu warunków udziału w postępowaniu.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- Wykaz wykonanych, a w przypadku świadczeń okresowych lub ciągłych również wykonywanych, dostaw,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wykonane na kwotę minimum 21.000,00 zł, oraz załączeniem dowodów, czy zostały wykonane lub są wykonywane należycie, według wzoru stanowiącego załącznik nr 5 do Formularza Ofertowego; -b. Odpis z właściwego rejestru lub z ewidencji i informacji o działalności gospodarczej , jeżeli odrębne przepisy wymagają wpisu do rejestru i ewidencji, w celu potwierdzenia braku podstaw wykluczenia n a podstawie art. 24 ust 5 </w:t>
      </w:r>
      <w:proofErr w:type="spellStart"/>
      <w:r w:rsidRPr="000C1F7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 1 ustawy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- katalogi wraz z opisami technicznymi oferowanych wyrobów. -dokumenty potwierdzające, że oferowany w przetargu asortyment jest oznaczony znakiem CE, spełnia wymagania zasadnicze oraz może być wprowadzony do obrotu i do używania na terytorium Polski - zgodnie z ustawą z dnia 20.05.2010r. o wyrobach medycznych (Dz. U. z 2015, poz. 876 i 1918 .) Dokumenty sporządzone w języku obcym należy złożyć wraz z tłumaczeniem na język polski, poświadczonym przez Wykonawcę. Na dokumentach należy zaznaczyć, której pozycji dotyczą - oświadczenie o przynależności do grupy kapitałowej w rozumieniu ustawy z dnia 16 lutego 2007 r. o ochronie konkurencji i konsumentów (Dz. U. Nr 50, poz. 331, z </w:t>
      </w:r>
      <w:proofErr w:type="spellStart"/>
      <w:r w:rsidRPr="000C1F7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. zm.) wraz z listą podmiotów należących do tej samej grupy kapitałowej co Wykonawca – załącznik nr 3 do „Formularza ofertowego” „OŚWIADCZENIE WYKONAWCY DOTYCZĄCE PRZYNALEŻNOŚCI DO GRUPY KAPITAŁOWEJ”. Wykonawca w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terminie 3 dni od dnia przekazania informacji , o której mowa w art. 86 ust.5, przekazuje zamawiającemu oświadczenie o przynależności o braku przynależności do tej samej grupy kapitałowej. Wraz ze złożeniem oświadczenia , wykonawca może przedstawia dowody , że powiązania z innym wykonawcą nie prowadzą do zakłócenia konkurencji w postępowaniu o udzielenie zamówienia. - wypełniony wzór formularza ofertowego wykonawcy wraz z załącznikami; - dokumenty potwierdzające posiadanie uprawnień/pełnomocnictw osób podpisujących ofertę, o ile fakt ten nie wynika z dokumentów rejestrowych.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1F7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IV: PROCEDURA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>Liczba wykonawców  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>Maksymalna liczba wykonawców  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W ramach umowy ramowej/dynamicznego systemu zakupów dopuszcza się złożenie ofert w formie katalogów elektronicznych: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0C1F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0C1F77" w:rsidRPr="000C1F77" w:rsidTr="000C1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F77" w:rsidRPr="000C1F77" w:rsidRDefault="000C1F77" w:rsidP="000C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77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C1F77" w:rsidRPr="000C1F77" w:rsidRDefault="000C1F77" w:rsidP="000C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77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0C1F77" w:rsidRPr="000C1F77" w:rsidTr="000C1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F77" w:rsidRPr="000C1F77" w:rsidRDefault="000C1F77" w:rsidP="000C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1F77" w:rsidRPr="000C1F77" w:rsidRDefault="000C1F77" w:rsidP="000C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Czy wykonawcy, którzy nie złożyli nowych postąpień, zostaną zakwalifikowani do następnego etapu: 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1"/>
        <w:gridCol w:w="1049"/>
      </w:tblGrid>
      <w:tr w:rsidR="000C1F77" w:rsidRPr="000C1F77" w:rsidTr="000C1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F77" w:rsidRPr="000C1F77" w:rsidRDefault="000C1F77" w:rsidP="000C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C1F77" w:rsidRPr="000C1F77" w:rsidRDefault="000C1F77" w:rsidP="000C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0C1F77" w:rsidRPr="000C1F77" w:rsidTr="000C1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F77" w:rsidRPr="000C1F77" w:rsidRDefault="000C1F77" w:rsidP="000C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77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C1F77" w:rsidRPr="000C1F77" w:rsidRDefault="000C1F77" w:rsidP="000C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77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0C1F77" w:rsidRPr="000C1F77" w:rsidTr="000C1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F77" w:rsidRPr="000C1F77" w:rsidRDefault="000C1F77" w:rsidP="000C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77"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0C1F77" w:rsidRPr="000C1F77" w:rsidRDefault="000C1F77" w:rsidP="000C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77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0C1F77" w:rsidRPr="000C1F77" w:rsidTr="000C1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F77" w:rsidRPr="000C1F77" w:rsidRDefault="000C1F77" w:rsidP="000C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 gwarancji </w:t>
            </w:r>
          </w:p>
        </w:tc>
        <w:tc>
          <w:tcPr>
            <w:tcW w:w="0" w:type="auto"/>
            <w:vAlign w:val="center"/>
            <w:hideMark/>
          </w:tcPr>
          <w:p w:rsidR="000C1F77" w:rsidRPr="000C1F77" w:rsidRDefault="000C1F77" w:rsidP="000C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77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</w:tr>
    </w:tbl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IV.3.2) Informacje na temat dialogu konkurencyjnego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IV.4) Licytacja elektroniczna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0C1F77" w:rsidRPr="000C1F77" w:rsidTr="000C1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F77" w:rsidRPr="000C1F77" w:rsidRDefault="000C1F77" w:rsidP="000C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77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C1F77" w:rsidRPr="000C1F77" w:rsidRDefault="000C1F77" w:rsidP="000C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77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0C1F77" w:rsidRPr="000C1F77" w:rsidTr="000C1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F77" w:rsidRPr="000C1F77" w:rsidRDefault="000C1F77" w:rsidP="000C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1F77" w:rsidRPr="000C1F77" w:rsidRDefault="000C1F77" w:rsidP="000C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nie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Termin otwarcia licytacji elektronicznej: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0C1F77" w:rsidRPr="000C1F77" w:rsidRDefault="000C1F77" w:rsidP="000C1F77">
      <w:pPr>
        <w:spacing w:after="0" w:line="5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0C1F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Data: 14/10/2016, godzina: 10:00,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  <w:t>&gt; Język polski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okres w dniach: 30 (od ostatecznego terminu składania ofert)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zamówienia, nie zostały mu przyznane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0C1F77">
        <w:rPr>
          <w:rFonts w:ascii="Times New Roman" w:eastAsia="Times New Roman" w:hAnsi="Times New Roman" w:cs="Times New Roman"/>
          <w:sz w:val="24"/>
          <w:szCs w:val="24"/>
        </w:rPr>
        <w:br/>
      </w:r>
      <w:r w:rsidRPr="000C1F77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</w:p>
    <w:p w:rsidR="00DA1184" w:rsidRDefault="00DA1184"/>
    <w:sectPr w:rsidR="00DA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0C1F77"/>
    <w:rsid w:val="000C1F77"/>
    <w:rsid w:val="00CA7BB9"/>
    <w:rsid w:val="00DA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2515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atyrała</dc:creator>
  <cp:keywords/>
  <dc:description/>
  <cp:lastModifiedBy>atyrała</cp:lastModifiedBy>
  <cp:revision>3</cp:revision>
  <cp:lastPrinted>2016-10-06T10:06:00Z</cp:lastPrinted>
  <dcterms:created xsi:type="dcterms:W3CDTF">2016-10-06T10:05:00Z</dcterms:created>
  <dcterms:modified xsi:type="dcterms:W3CDTF">2016-10-06T10:48:00Z</dcterms:modified>
</cp:coreProperties>
</file>