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B8" w:rsidRPr="00193602" w:rsidRDefault="000E6540" w:rsidP="000E654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DZP/PN/22/2018                                                                                            </w:t>
      </w:r>
      <w:r w:rsidR="00B120B8" w:rsidRPr="00193602">
        <w:rPr>
          <w:rFonts w:ascii="Verdana" w:hAnsi="Verdana"/>
          <w:sz w:val="16"/>
          <w:szCs w:val="16"/>
        </w:rPr>
        <w:t xml:space="preserve">Zawiercie, dnia </w:t>
      </w:r>
      <w:r w:rsidR="006A20EB">
        <w:rPr>
          <w:rFonts w:ascii="Verdana" w:hAnsi="Verdana"/>
          <w:sz w:val="16"/>
          <w:szCs w:val="16"/>
        </w:rPr>
        <w:t>19</w:t>
      </w:r>
      <w:bookmarkStart w:id="0" w:name="_GoBack"/>
      <w:bookmarkEnd w:id="0"/>
      <w:r w:rsidR="00B120B8">
        <w:rPr>
          <w:rFonts w:ascii="Verdana" w:hAnsi="Verdana"/>
          <w:sz w:val="16"/>
          <w:szCs w:val="16"/>
        </w:rPr>
        <w:t>.04.2018</w:t>
      </w:r>
      <w:r w:rsidR="00B120B8" w:rsidRPr="00193602">
        <w:rPr>
          <w:rFonts w:ascii="Verdana" w:hAnsi="Verdana"/>
          <w:sz w:val="16"/>
          <w:szCs w:val="16"/>
        </w:rPr>
        <w:t xml:space="preserve">r. </w:t>
      </w:r>
    </w:p>
    <w:p w:rsidR="00B120B8" w:rsidRPr="00375D77" w:rsidRDefault="00B120B8" w:rsidP="00375D77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Dostawa </w:t>
      </w:r>
      <w:r>
        <w:rPr>
          <w:rFonts w:ascii="Verdana" w:hAnsi="Verdana"/>
          <w:sz w:val="18"/>
          <w:szCs w:val="18"/>
        </w:rPr>
        <w:t>artykułów biurowych – 6 pakietów.</w:t>
      </w:r>
    </w:p>
    <w:p w:rsidR="00375D77" w:rsidRDefault="00375D77" w:rsidP="00B120B8">
      <w:pPr>
        <w:spacing w:after="0" w:line="360" w:lineRule="auto"/>
        <w:rPr>
          <w:rFonts w:ascii="Verdana" w:hAnsi="Verdana"/>
          <w:sz w:val="16"/>
          <w:szCs w:val="16"/>
        </w:rPr>
      </w:pPr>
    </w:p>
    <w:p w:rsidR="00B120B8" w:rsidRPr="00193602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złożono 4</w:t>
      </w:r>
      <w:r w:rsidRPr="00193602">
        <w:rPr>
          <w:rFonts w:ascii="Verdana" w:hAnsi="Verdana"/>
          <w:sz w:val="16"/>
          <w:szCs w:val="16"/>
        </w:rPr>
        <w:t xml:space="preserve"> oferty.</w:t>
      </w:r>
    </w:p>
    <w:p w:rsidR="00B120B8" w:rsidRPr="00280B9B" w:rsidRDefault="00B120B8" w:rsidP="00B120B8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Sp.j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. ul. Wodzickiego 3 42-200 Częstochowa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32 690,33 </w:t>
      </w:r>
      <w:r w:rsidR="00375D77">
        <w:rPr>
          <w:rFonts w:ascii="Verdana" w:hAnsi="Verdana"/>
          <w:sz w:val="16"/>
          <w:szCs w:val="16"/>
        </w:rPr>
        <w:t>– 60 pkt.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B120B8" w:rsidRDefault="002607EB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B120B8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 80 967,37 –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 xml:space="preserve"> 24,22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B120B8" w:rsidRPr="00C5370A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>64,22 pkt.</w:t>
      </w:r>
    </w:p>
    <w:p w:rsidR="00B120B8" w:rsidRDefault="00B120B8" w:rsidP="00B120B8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Sp.j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. ul. Wodzickiego 3 42-200 Częstochowa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kryterium- oferta z ceną brutt – 39</w:t>
      </w:r>
      <w:r w:rsidR="000E6540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317</w:t>
      </w:r>
      <w:r w:rsidR="000E6540">
        <w:rPr>
          <w:rFonts w:ascii="Verdana" w:hAnsi="Verdana"/>
          <w:sz w:val="16"/>
          <w:szCs w:val="16"/>
        </w:rPr>
        <w:t>,07</w:t>
      </w:r>
      <w:r>
        <w:rPr>
          <w:rFonts w:ascii="Verdana" w:hAnsi="Verdana"/>
          <w:sz w:val="16"/>
          <w:szCs w:val="16"/>
        </w:rPr>
        <w:t xml:space="preserve"> </w:t>
      </w:r>
      <w:r w:rsidR="00375D77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375D77">
        <w:rPr>
          <w:rFonts w:ascii="Verdana" w:hAnsi="Verdana"/>
          <w:sz w:val="16"/>
          <w:szCs w:val="16"/>
        </w:rPr>
        <w:t>60pkt.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B120B8" w:rsidRDefault="002607EB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B120B8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 69 630,64 –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 xml:space="preserve"> 33,88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B120B8" w:rsidRP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>73,88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3 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REMI-B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Sp.j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. ul. Strażacka 35 </w:t>
      </w:r>
      <w:r w:rsidR="00D211CD">
        <w:rPr>
          <w:rFonts w:ascii="Verdana" w:eastAsia="Times New Roman" w:hAnsi="Verdana" w:cs="Arial"/>
          <w:sz w:val="16"/>
          <w:szCs w:val="16"/>
          <w:lang w:eastAsia="pl-PL"/>
        </w:rPr>
        <w:t>43-382 Bielsko-Biała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</w:t>
      </w:r>
      <w:r w:rsidR="00D211CD">
        <w:rPr>
          <w:rFonts w:ascii="Verdana" w:hAnsi="Verdana"/>
          <w:sz w:val="16"/>
          <w:szCs w:val="16"/>
        </w:rPr>
        <w:t>6 652,46</w:t>
      </w:r>
      <w:r w:rsidR="003A1681">
        <w:rPr>
          <w:rFonts w:ascii="Verdana" w:hAnsi="Verdana"/>
          <w:sz w:val="16"/>
          <w:szCs w:val="16"/>
        </w:rPr>
        <w:t xml:space="preserve"> </w:t>
      </w:r>
      <w:r w:rsidR="00375D77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375D77">
        <w:rPr>
          <w:rFonts w:ascii="Verdana" w:hAnsi="Verdana"/>
          <w:sz w:val="16"/>
          <w:szCs w:val="16"/>
        </w:rPr>
        <w:t>60 pkt.</w:t>
      </w:r>
    </w:p>
    <w:p w:rsidR="00B120B8" w:rsidRDefault="00B120B8" w:rsidP="00B120B8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</w:t>
      </w:r>
      <w:r w:rsidR="00D211CD">
        <w:rPr>
          <w:rFonts w:ascii="Verdana" w:hAnsi="Verdana"/>
          <w:sz w:val="16"/>
          <w:szCs w:val="16"/>
        </w:rPr>
        <w:t xml:space="preserve">kryterium – termin płatności – 40 dni – </w:t>
      </w:r>
      <w:r>
        <w:rPr>
          <w:rFonts w:ascii="Verdana" w:hAnsi="Verdana"/>
          <w:sz w:val="16"/>
          <w:szCs w:val="16"/>
        </w:rPr>
        <w:t>0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>60pkt.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B120B8" w:rsidRDefault="002607EB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B120B8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 w:rsidR="00D211CD">
        <w:rPr>
          <w:rFonts w:ascii="Verdana" w:eastAsia="Times New Roman" w:hAnsi="Verdana" w:cs="Arial"/>
          <w:sz w:val="16"/>
          <w:szCs w:val="16"/>
          <w:lang w:eastAsia="pl-PL"/>
        </w:rPr>
        <w:t>8 780,23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–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>45,46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B120B8" w:rsidRPr="00B120B8" w:rsidRDefault="00B120B8" w:rsidP="00B120B8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>85,46</w:t>
      </w:r>
      <w:r w:rsidR="00375D77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C37507" w:rsidRPr="00193602" w:rsidRDefault="00C37507" w:rsidP="00C37507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Zamawiający unieważnia przedmiotowe postępowanie z upoważnienia art. 93 ust 1 pkt 4, gdyż cena najkorzystniejszej oferty przewyższa kwotę, któr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Zamawiający </w:t>
      </w:r>
      <w:r>
        <w:rPr>
          <w:rFonts w:ascii="Verdana" w:eastAsia="Times New Roman" w:hAnsi="Verdana" w:cs="Arial"/>
          <w:sz w:val="16"/>
          <w:szCs w:val="16"/>
          <w:lang w:eastAsia="pl-PL"/>
        </w:rPr>
        <w:t>przeznaczył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na sfinansowanie zamówienia. </w:t>
      </w:r>
    </w:p>
    <w:p w:rsidR="00B120B8" w:rsidRDefault="00B120B8" w:rsidP="00B120B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120B8" w:rsidRPr="005B66E3" w:rsidRDefault="00B120B8" w:rsidP="00F1290D">
      <w:pPr>
        <w:spacing w:after="0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5B66E3">
        <w:rPr>
          <w:rFonts w:ascii="Verdana" w:eastAsia="Times New Roman" w:hAnsi="Verdana" w:cs="Arial"/>
          <w:b/>
          <w:sz w:val="16"/>
          <w:szCs w:val="16"/>
          <w:lang w:eastAsia="pl-PL"/>
        </w:rPr>
        <w:lastRenderedPageBreak/>
        <w:t>Pakiet nr 4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Sp.j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. ul. Wodzickiego 3 42-200 Częstochowa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113 503,42- </w:t>
      </w:r>
      <w:r w:rsidR="003A1681">
        <w:rPr>
          <w:rFonts w:ascii="Verdana" w:hAnsi="Verdana"/>
          <w:sz w:val="16"/>
          <w:szCs w:val="16"/>
        </w:rPr>
        <w:t>60pkt.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D211CD" w:rsidRDefault="002607EB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D211CD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 128 107,43 –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 xml:space="preserve"> 53,16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93,16 pkt.</w:t>
      </w:r>
    </w:p>
    <w:p w:rsidR="003A1681" w:rsidRDefault="003A1681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Zamawiający unieważnia przedmiotowe postępowanie z upoważnienia art. 93 ust 1 pkt 4, gdyż cena najkorzystniejszej oferty przewyższa kwotę, któr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Zamawiający </w:t>
      </w:r>
      <w:r>
        <w:rPr>
          <w:rFonts w:ascii="Verdana" w:eastAsia="Times New Roman" w:hAnsi="Verdana" w:cs="Arial"/>
          <w:sz w:val="16"/>
          <w:szCs w:val="16"/>
          <w:lang w:eastAsia="pl-PL"/>
        </w:rPr>
        <w:t>przeznaczył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na sfinansowanie zamówienia. </w:t>
      </w:r>
    </w:p>
    <w:p w:rsidR="00111327" w:rsidRPr="00B120B8" w:rsidRDefault="00111327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D211CD" w:rsidRPr="00D211CD" w:rsidRDefault="00D211CD" w:rsidP="00F1290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5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PAPIRUS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Sp.j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. ul. Wodzickiego 3 42-200 Częstochowa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</w:t>
      </w:r>
      <w:r w:rsidR="000E6540">
        <w:rPr>
          <w:rFonts w:ascii="Verdana" w:hAnsi="Verdana"/>
          <w:sz w:val="16"/>
          <w:szCs w:val="16"/>
        </w:rPr>
        <w:t>rium- oferta z ceną brutt – 1 77</w:t>
      </w:r>
      <w:r>
        <w:rPr>
          <w:rFonts w:ascii="Verdana" w:hAnsi="Verdana"/>
          <w:sz w:val="16"/>
          <w:szCs w:val="16"/>
        </w:rPr>
        <w:t xml:space="preserve">1,20 </w:t>
      </w:r>
      <w:r w:rsidR="003A1681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3A1681">
        <w:rPr>
          <w:rFonts w:ascii="Verdana" w:hAnsi="Verdana"/>
          <w:sz w:val="16"/>
          <w:szCs w:val="16"/>
        </w:rPr>
        <w:t>60 pkt.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D211CD" w:rsidRDefault="002607EB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D211CD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 2 324,70 –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 xml:space="preserve"> 45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,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>71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>85,71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3A1681" w:rsidRDefault="003A1681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>Zamawiający unieważnia przedmiotowe postępowanie z upoważnienia art. 93 ust 1 pkt 4, gdyż cena najkorzystniejszej oferty przewyższa kwotę, któr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193602">
        <w:rPr>
          <w:rFonts w:ascii="Verdana" w:eastAsia="Times New Roman" w:hAnsi="Verdana" w:cs="Arial"/>
          <w:sz w:val="16"/>
          <w:szCs w:val="16"/>
          <w:lang w:eastAsia="pl-PL"/>
        </w:rPr>
        <w:t xml:space="preserve"> Zamawiający </w:t>
      </w:r>
      <w:r>
        <w:rPr>
          <w:rFonts w:ascii="Verdana" w:eastAsia="Times New Roman" w:hAnsi="Verdana" w:cs="Arial"/>
          <w:sz w:val="16"/>
          <w:szCs w:val="16"/>
          <w:lang w:eastAsia="pl-PL"/>
        </w:rPr>
        <w:t>przeznaczył</w:t>
      </w:r>
      <w:r w:rsidR="00F1290D">
        <w:rPr>
          <w:rFonts w:ascii="Verdana" w:eastAsia="Times New Roman" w:hAnsi="Verdana" w:cs="Arial"/>
          <w:sz w:val="16"/>
          <w:szCs w:val="16"/>
          <w:lang w:eastAsia="pl-PL"/>
        </w:rPr>
        <w:t xml:space="preserve"> na sfinansowanie zamówienia.</w:t>
      </w:r>
    </w:p>
    <w:p w:rsidR="00111327" w:rsidRPr="00B120B8" w:rsidRDefault="00111327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37507" w:rsidRPr="00C37507" w:rsidRDefault="00D211CD" w:rsidP="00F1290D">
      <w:pPr>
        <w:spacing w:after="0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6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oferta</w:t>
      </w:r>
    </w:p>
    <w:p w:rsidR="00C37507" w:rsidRPr="00C37507" w:rsidRDefault="00C37507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ANRO Firma Poligraficzno-Handlowa Sp. z o.o. ul. Siewierska 196c 42-431 Zawiercie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kryterium- oferta z ceną brutt – 17 656,65 </w:t>
      </w:r>
      <w:r w:rsidR="003A1681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</w:t>
      </w:r>
      <w:r w:rsidR="003A1681">
        <w:rPr>
          <w:rFonts w:ascii="Verdana" w:hAnsi="Verdana"/>
          <w:sz w:val="16"/>
          <w:szCs w:val="16"/>
        </w:rPr>
        <w:t>60 pkt.</w:t>
      </w:r>
    </w:p>
    <w:p w:rsidR="00D211CD" w:rsidRDefault="00D211CD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>100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D211CD" w:rsidRDefault="002607EB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Andrzej Leśniewski, Paweł Leśniewski Firma Handlowa </w:t>
      </w:r>
      <w:r w:rsidR="00D211CD">
        <w:rPr>
          <w:rFonts w:ascii="Verdana" w:eastAsia="Times New Roman" w:hAnsi="Verdana" w:cs="Arial"/>
          <w:sz w:val="16"/>
          <w:szCs w:val="16"/>
          <w:lang w:eastAsia="pl-PL"/>
        </w:rPr>
        <w:t>LEAN S.C. ul. Oświatowa 44 42-400 Zawiercie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 kryterium – oferta z ceną brutto – 23 911,20 –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 xml:space="preserve"> 44,30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II kryterium – termin płatności – 60 dni – 40 pkt.</w:t>
      </w:r>
    </w:p>
    <w:p w:rsidR="00D211CD" w:rsidRDefault="00D211C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</w:t>
      </w:r>
      <w:r w:rsidR="000E6540">
        <w:rPr>
          <w:rFonts w:ascii="Verdana" w:eastAsia="Times New Roman" w:hAnsi="Verdana" w:cs="Arial"/>
          <w:sz w:val="16"/>
          <w:szCs w:val="16"/>
          <w:lang w:eastAsia="pl-PL"/>
        </w:rPr>
        <w:t xml:space="preserve"> 84,31</w:t>
      </w:r>
      <w:r w:rsidR="003A1681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F1290D" w:rsidRDefault="00F1290D" w:rsidP="00F1290D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D211CD" w:rsidRPr="00F1290D" w:rsidRDefault="00F1290D" w:rsidP="00F1290D">
      <w:pPr>
        <w:pStyle w:val="Tekstpodstawowy"/>
        <w:spacing w:line="276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pakietach nr 1, 2, 6, może być zawarta w terminie nie krótszym niż 5 dni</w:t>
      </w:r>
      <w:r w:rsidR="00305010">
        <w:rPr>
          <w:rFonts w:ascii="Verdana" w:hAnsi="Verdana"/>
          <w:sz w:val="16"/>
          <w:szCs w:val="16"/>
        </w:rPr>
        <w:t xml:space="preserve"> zgodnie z art. 94 ust. 1 pkt 2.</w:t>
      </w:r>
    </w:p>
    <w:p w:rsidR="00B120B8" w:rsidRDefault="00B120B8" w:rsidP="00F1290D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B120B8" w:rsidRPr="00392632" w:rsidRDefault="00B120B8" w:rsidP="00F1290D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2607EB">
        <w:rPr>
          <w:rFonts w:ascii="Verdana" w:hAnsi="Verdana"/>
          <w:sz w:val="16"/>
          <w:szCs w:val="16"/>
          <w:u w:val="single"/>
        </w:rPr>
        <w:t xml:space="preserve"> 6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B120B8" w:rsidRPr="00392632" w:rsidRDefault="002607EB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1-4</w:t>
      </w:r>
      <w:r w:rsidR="00B120B8" w:rsidRPr="00392632">
        <w:rPr>
          <w:rFonts w:ascii="Verdana" w:hAnsi="Verdana"/>
          <w:sz w:val="16"/>
          <w:szCs w:val="16"/>
        </w:rPr>
        <w:t xml:space="preserve"> - Wykonawcy</w:t>
      </w:r>
    </w:p>
    <w:p w:rsidR="00B120B8" w:rsidRPr="00392632" w:rsidRDefault="002607EB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5</w:t>
      </w:r>
      <w:r w:rsidR="00B120B8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635E82" w:rsidRDefault="002607EB" w:rsidP="00F1290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6</w:t>
      </w:r>
      <w:r w:rsidR="00B120B8" w:rsidRPr="00392632">
        <w:rPr>
          <w:rFonts w:ascii="Verdana" w:hAnsi="Verdana"/>
          <w:sz w:val="16"/>
          <w:szCs w:val="16"/>
        </w:rPr>
        <w:t xml:space="preserve"> – materiały post</w:t>
      </w:r>
      <w:r w:rsidR="00B120B8">
        <w:rPr>
          <w:rFonts w:ascii="Verdana" w:hAnsi="Verdana"/>
          <w:sz w:val="16"/>
          <w:szCs w:val="16"/>
        </w:rPr>
        <w:t>ępowania przetargowego</w:t>
      </w:r>
    </w:p>
    <w:p w:rsidR="00635E82" w:rsidRDefault="00635E82" w:rsidP="00635E82">
      <w:pPr>
        <w:rPr>
          <w:rFonts w:ascii="Verdana" w:hAnsi="Verdana"/>
          <w:sz w:val="16"/>
          <w:szCs w:val="16"/>
        </w:rPr>
      </w:pPr>
    </w:p>
    <w:sectPr w:rsidR="00635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DE" w:rsidRDefault="00AB31DE">
      <w:pPr>
        <w:spacing w:after="0" w:line="240" w:lineRule="auto"/>
      </w:pPr>
      <w:r>
        <w:separator/>
      </w:r>
    </w:p>
  </w:endnote>
  <w:endnote w:type="continuationSeparator" w:id="0">
    <w:p w:rsidR="00AB31DE" w:rsidRDefault="00AB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DE" w:rsidRDefault="00AB31DE">
      <w:pPr>
        <w:spacing w:after="0" w:line="240" w:lineRule="auto"/>
      </w:pPr>
      <w:r>
        <w:separator/>
      </w:r>
    </w:p>
  </w:footnote>
  <w:footnote w:type="continuationSeparator" w:id="0">
    <w:p w:rsidR="00AB31DE" w:rsidRDefault="00AB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B35BA8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4B8E6C82" wp14:editId="31E58E98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B35BA8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B35BA8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AB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8"/>
    <w:rsid w:val="000800B0"/>
    <w:rsid w:val="000E6540"/>
    <w:rsid w:val="00111327"/>
    <w:rsid w:val="002607EB"/>
    <w:rsid w:val="00305010"/>
    <w:rsid w:val="00375D77"/>
    <w:rsid w:val="003A1681"/>
    <w:rsid w:val="003F24E3"/>
    <w:rsid w:val="00467F7E"/>
    <w:rsid w:val="00635E82"/>
    <w:rsid w:val="00655D8E"/>
    <w:rsid w:val="006A20EB"/>
    <w:rsid w:val="006A2C65"/>
    <w:rsid w:val="007117D5"/>
    <w:rsid w:val="009A3C68"/>
    <w:rsid w:val="009B58C7"/>
    <w:rsid w:val="00AB31DE"/>
    <w:rsid w:val="00B120B8"/>
    <w:rsid w:val="00B35BA8"/>
    <w:rsid w:val="00BE7232"/>
    <w:rsid w:val="00C37507"/>
    <w:rsid w:val="00D211CD"/>
    <w:rsid w:val="00F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B8"/>
  </w:style>
  <w:style w:type="paragraph" w:styleId="Stopka">
    <w:name w:val="footer"/>
    <w:basedOn w:val="Normalny"/>
    <w:link w:val="StopkaZnak"/>
    <w:uiPriority w:val="99"/>
    <w:unhideWhenUsed/>
    <w:rsid w:val="00B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B8"/>
  </w:style>
  <w:style w:type="paragraph" w:customStyle="1" w:styleId="ogloszenie">
    <w:name w:val="ogloszenie"/>
    <w:basedOn w:val="Normalny"/>
    <w:qFormat/>
    <w:rsid w:val="00B120B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290D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F1290D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B8"/>
  </w:style>
  <w:style w:type="paragraph" w:styleId="Stopka">
    <w:name w:val="footer"/>
    <w:basedOn w:val="Normalny"/>
    <w:link w:val="StopkaZnak"/>
    <w:uiPriority w:val="99"/>
    <w:unhideWhenUsed/>
    <w:rsid w:val="00B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B8"/>
  </w:style>
  <w:style w:type="paragraph" w:customStyle="1" w:styleId="ogloszenie">
    <w:name w:val="ogloszenie"/>
    <w:basedOn w:val="Normalny"/>
    <w:qFormat/>
    <w:rsid w:val="00B120B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290D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F1290D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2018-04-19T09:47:00Z</cp:lastPrinted>
  <dcterms:created xsi:type="dcterms:W3CDTF">2018-04-10T08:52:00Z</dcterms:created>
  <dcterms:modified xsi:type="dcterms:W3CDTF">2018-04-19T10:02:00Z</dcterms:modified>
</cp:coreProperties>
</file>