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E7691" w:rsidRPr="00FE121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1D31BB">
        <w:rPr>
          <w:rFonts w:ascii="Arial" w:eastAsia="Times New Roman" w:hAnsi="Arial" w:cs="Arial"/>
          <w:bCs/>
          <w:color w:val="000000"/>
          <w:lang w:eastAsia="pl-PL"/>
        </w:rPr>
        <w:t>PN/</w:t>
      </w:r>
      <w:r w:rsidR="00A372AA">
        <w:rPr>
          <w:rFonts w:ascii="Arial" w:eastAsia="Times New Roman" w:hAnsi="Arial" w:cs="Arial"/>
          <w:bCs/>
          <w:color w:val="000000"/>
          <w:lang w:eastAsia="pl-PL"/>
        </w:rPr>
        <w:t>15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="007A7F57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A372AA">
        <w:rPr>
          <w:rFonts w:ascii="Arial" w:eastAsia="Times New Roman" w:hAnsi="Arial" w:cs="Arial"/>
          <w:bCs/>
          <w:color w:val="000000"/>
          <w:lang w:eastAsia="pl-PL"/>
        </w:rPr>
        <w:t>09.04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FE1216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CA10D0" w:rsidRPr="000F0612" w:rsidRDefault="00CA10D0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0F0612" w:rsidRPr="000F0612" w:rsidRDefault="001D31BB" w:rsidP="000F0612">
      <w:pPr>
        <w:spacing w:line="276" w:lineRule="auto"/>
        <w:rPr>
          <w:rFonts w:ascii="Times New Roman" w:eastAsia="Times New Roman" w:hAnsi="Times New Roman"/>
          <w:lang w:eastAsia="pl-PL"/>
        </w:rPr>
      </w:pPr>
      <w:r w:rsidRPr="000F0612">
        <w:rPr>
          <w:rFonts w:ascii="Arial" w:eastAsia="Times New Roman" w:hAnsi="Arial" w:cs="Arial"/>
          <w:bCs/>
          <w:color w:val="000000"/>
          <w:lang w:eastAsia="pl-PL"/>
        </w:rPr>
        <w:t xml:space="preserve">Dotyczy: </w:t>
      </w:r>
      <w:r w:rsidR="000F0612" w:rsidRPr="000F0612">
        <w:rPr>
          <w:rFonts w:ascii="Arial" w:eastAsia="Arial" w:hAnsi="Arial"/>
          <w:lang w:eastAsia="pl-PL"/>
        </w:rPr>
        <w:t>Dostaw</w:t>
      </w:r>
      <w:r w:rsidR="000F0612" w:rsidRPr="000F0612">
        <w:rPr>
          <w:rFonts w:ascii="Arial" w:eastAsia="Arial" w:hAnsi="Arial"/>
          <w:lang w:eastAsia="pl-PL"/>
        </w:rPr>
        <w:t>y</w:t>
      </w:r>
      <w:r w:rsidR="000F0612" w:rsidRPr="000F0612">
        <w:rPr>
          <w:rFonts w:ascii="Arial" w:eastAsia="Arial" w:hAnsi="Arial"/>
          <w:lang w:eastAsia="pl-PL"/>
        </w:rPr>
        <w:t xml:space="preserve"> testów molekularnych, zestawów do ekstrakcji wirusa RNA oraz materiałów zużywalnych do wykonywania badań w kierunku SARS-Cov-2 metodą PRC do aparatów </w:t>
      </w:r>
      <w:proofErr w:type="spellStart"/>
      <w:r w:rsidR="000F0612" w:rsidRPr="000F0612">
        <w:rPr>
          <w:rFonts w:ascii="Arial" w:eastAsia="Arial" w:hAnsi="Arial"/>
          <w:lang w:eastAsia="pl-PL"/>
        </w:rPr>
        <w:t>termocyklera</w:t>
      </w:r>
      <w:proofErr w:type="spellEnd"/>
      <w:r w:rsidR="000F0612" w:rsidRPr="000F0612">
        <w:rPr>
          <w:rFonts w:ascii="Arial" w:eastAsia="Arial" w:hAnsi="Arial"/>
          <w:lang w:eastAsia="pl-PL"/>
        </w:rPr>
        <w:t xml:space="preserve"> firmy TERMOFISHER i dwóch ekstraktorów Lab-Aid 824 s firmy ZEESAN – 2 pakiety.</w:t>
      </w:r>
    </w:p>
    <w:p w:rsidR="007A7F57" w:rsidRPr="007A7F57" w:rsidRDefault="007A7F57" w:rsidP="007A7F57">
      <w:pPr>
        <w:spacing w:after="0" w:line="360" w:lineRule="auto"/>
        <w:rPr>
          <w:rFonts w:ascii="Arial" w:eastAsia="Calibri" w:hAnsi="Arial" w:cs="Arial"/>
          <w:noProof/>
        </w:rPr>
      </w:pPr>
    </w:p>
    <w:p w:rsidR="00FE1216" w:rsidRPr="00FE1216" w:rsidRDefault="00FE1216" w:rsidP="007A7F57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A372AA" w:rsidRDefault="007E7691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A372AA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:rsidR="00A372AA" w:rsidRDefault="00A372AA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0F0612" w:rsidRPr="007A7F57" w:rsidRDefault="000F0612" w:rsidP="000F0612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1 –  1 357 560, 00 zł. brutto.</w:t>
      </w:r>
    </w:p>
    <w:p w:rsidR="00A372AA" w:rsidRDefault="00A372AA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bookmarkStart w:id="0" w:name="_GoBack"/>
      <w:bookmarkEnd w:id="0"/>
    </w:p>
    <w:p w:rsidR="001D31BB" w:rsidRDefault="00A372AA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</w:t>
      </w:r>
      <w:r w:rsidR="000F0612">
        <w:rPr>
          <w:rFonts w:ascii="Arial" w:eastAsia="Times New Roman" w:hAnsi="Arial" w:cs="Arial"/>
          <w:bCs/>
          <w:color w:val="000000"/>
          <w:lang w:eastAsia="pl-PL"/>
        </w:rPr>
        <w:t>2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- </w:t>
      </w:r>
      <w:r w:rsidR="007A7F5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0F0612">
        <w:rPr>
          <w:rFonts w:ascii="Arial" w:eastAsia="Times New Roman" w:hAnsi="Arial" w:cs="Arial"/>
          <w:bCs/>
          <w:color w:val="000000"/>
          <w:lang w:eastAsia="pl-PL"/>
        </w:rPr>
        <w:t xml:space="preserve">102 000, 00 zł. </w:t>
      </w:r>
      <w:r w:rsidR="00CA10D0">
        <w:rPr>
          <w:rFonts w:ascii="Arial" w:eastAsia="Times New Roman" w:hAnsi="Arial" w:cs="Arial"/>
          <w:bCs/>
          <w:color w:val="000000"/>
          <w:lang w:eastAsia="pl-PL"/>
        </w:rPr>
        <w:t>brutto</w:t>
      </w:r>
      <w:r w:rsidR="007A7F57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:rsidR="00FE1216" w:rsidRPr="00FE1216" w:rsidRDefault="00FE1216">
      <w:pPr>
        <w:tabs>
          <w:tab w:val="right" w:pos="9072"/>
        </w:tabs>
        <w:spacing w:after="0" w:line="360" w:lineRule="auto"/>
        <w:rPr>
          <w:rFonts w:ascii="Arial" w:hAnsi="Arial" w:cs="Arial"/>
        </w:rPr>
      </w:pPr>
    </w:p>
    <w:sectPr w:rsidR="00FE1216" w:rsidRPr="00FE121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A8" w:rsidRDefault="00FC63A8" w:rsidP="007E3857">
      <w:pPr>
        <w:spacing w:after="0" w:line="240" w:lineRule="auto"/>
      </w:pPr>
      <w:r>
        <w:separator/>
      </w:r>
    </w:p>
  </w:endnote>
  <w:endnote w:type="continuationSeparator" w:id="0">
    <w:p w:rsidR="00FC63A8" w:rsidRDefault="00FC63A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A8" w:rsidRDefault="00FC63A8" w:rsidP="007E3857">
      <w:pPr>
        <w:spacing w:after="0" w:line="240" w:lineRule="auto"/>
      </w:pPr>
      <w:r>
        <w:separator/>
      </w:r>
    </w:p>
  </w:footnote>
  <w:footnote w:type="continuationSeparator" w:id="0">
    <w:p w:rsidR="00FC63A8" w:rsidRDefault="00FC63A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C63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C63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C63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94917"/>
    <w:rsid w:val="000B2717"/>
    <w:rsid w:val="000E3A98"/>
    <w:rsid w:val="000F0612"/>
    <w:rsid w:val="0010068A"/>
    <w:rsid w:val="001024CA"/>
    <w:rsid w:val="00113FC7"/>
    <w:rsid w:val="0012207D"/>
    <w:rsid w:val="001336E7"/>
    <w:rsid w:val="00161CE8"/>
    <w:rsid w:val="00171771"/>
    <w:rsid w:val="001D1A09"/>
    <w:rsid w:val="001D31BB"/>
    <w:rsid w:val="00205605"/>
    <w:rsid w:val="00227BE8"/>
    <w:rsid w:val="00257A23"/>
    <w:rsid w:val="00263F5E"/>
    <w:rsid w:val="00275D9C"/>
    <w:rsid w:val="00295260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15C06"/>
    <w:rsid w:val="007A171B"/>
    <w:rsid w:val="007A6627"/>
    <w:rsid w:val="007A7F57"/>
    <w:rsid w:val="007D23B5"/>
    <w:rsid w:val="007E3857"/>
    <w:rsid w:val="007E7691"/>
    <w:rsid w:val="00855977"/>
    <w:rsid w:val="008879F8"/>
    <w:rsid w:val="008B390B"/>
    <w:rsid w:val="0094736E"/>
    <w:rsid w:val="00967177"/>
    <w:rsid w:val="009D1FC1"/>
    <w:rsid w:val="009E7899"/>
    <w:rsid w:val="00A27910"/>
    <w:rsid w:val="00A35A09"/>
    <w:rsid w:val="00A35F19"/>
    <w:rsid w:val="00A372AA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5211E"/>
    <w:rsid w:val="00CA10D0"/>
    <w:rsid w:val="00CF130B"/>
    <w:rsid w:val="00D21116"/>
    <w:rsid w:val="00D21D0A"/>
    <w:rsid w:val="00D46D69"/>
    <w:rsid w:val="00DC02C2"/>
    <w:rsid w:val="00DE6404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D7D44"/>
    <w:rsid w:val="00F37195"/>
    <w:rsid w:val="00FC63A8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E97B-E579-4F10-A660-41637EFF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35</cp:revision>
  <cp:lastPrinted>2021-03-29T06:25:00Z</cp:lastPrinted>
  <dcterms:created xsi:type="dcterms:W3CDTF">2020-11-24T10:29:00Z</dcterms:created>
  <dcterms:modified xsi:type="dcterms:W3CDTF">2021-04-08T06:42:00Z</dcterms:modified>
</cp:coreProperties>
</file>