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7E" w:rsidRDefault="00B8317E" w:rsidP="00B8317E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B8317E" w:rsidRDefault="00B8317E" w:rsidP="00B8317E">
      <w:pPr>
        <w:pStyle w:val="Standard"/>
        <w:jc w:val="center"/>
        <w:rPr>
          <w:b/>
          <w:bCs/>
          <w:spacing w:val="40"/>
          <w:sz w:val="32"/>
        </w:rPr>
      </w:pPr>
    </w:p>
    <w:p w:rsidR="00B8317E" w:rsidRDefault="00B8317E" w:rsidP="00B8317E">
      <w:pPr>
        <w:pStyle w:val="Standard"/>
        <w:jc w:val="center"/>
        <w:rPr>
          <w:b/>
          <w:bCs/>
          <w:spacing w:val="40"/>
          <w:sz w:val="32"/>
        </w:rPr>
      </w:pPr>
    </w:p>
    <w:p w:rsidR="00B8317E" w:rsidRDefault="00B8317E" w:rsidP="00B8317E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DBEBD21" wp14:editId="696A5894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B8317E" w:rsidTr="0039649F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7E" w:rsidRDefault="00B8317E" w:rsidP="0039649F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7E" w:rsidRDefault="00B8317E" w:rsidP="0039649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B8317E" w:rsidRDefault="00B8317E" w:rsidP="00B8317E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8317E" w:rsidRDefault="00B8317E" w:rsidP="00B8317E">
      <w:pPr>
        <w:pStyle w:val="Standard"/>
        <w:tabs>
          <w:tab w:val="left" w:pos="1185"/>
        </w:tabs>
        <w:rPr>
          <w:b/>
          <w:lang w:val="en-US"/>
        </w:rPr>
      </w:pPr>
    </w:p>
    <w:p w:rsidR="00B8317E" w:rsidRDefault="00B8317E" w:rsidP="00B8317E">
      <w:pPr>
        <w:pStyle w:val="Standard"/>
        <w:tabs>
          <w:tab w:val="left" w:pos="1185"/>
        </w:tabs>
        <w:rPr>
          <w:b/>
          <w:lang w:val="en-US"/>
        </w:rPr>
      </w:pPr>
    </w:p>
    <w:p w:rsidR="00B8317E" w:rsidRDefault="00AF0F24" w:rsidP="00B8317E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DZP/PN/33</w:t>
      </w:r>
      <w:r w:rsidR="00B8317E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B8317E" w:rsidRDefault="00B8317E" w:rsidP="00B8317E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B8317E" w:rsidRDefault="00B8317E" w:rsidP="00B8317E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B8317E" w:rsidRDefault="00B8317E" w:rsidP="00B8317E">
      <w:pPr>
        <w:rPr>
          <w:rFonts w:ascii="Verdana" w:hAnsi="Verdana" w:cs="Verdana"/>
          <w:b/>
          <w:sz w:val="16"/>
          <w:szCs w:val="16"/>
        </w:rPr>
      </w:pPr>
    </w:p>
    <w:p w:rsidR="00B8317E" w:rsidRDefault="00B8317E" w:rsidP="00B831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8317E" w:rsidRDefault="00B8317E" w:rsidP="00B8317E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B8317E" w:rsidRDefault="00B8317E" w:rsidP="00B8317E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„Dostawa </w:t>
      </w:r>
      <w:r w:rsidR="00AF0F24">
        <w:rPr>
          <w:rFonts w:ascii="Verdana" w:hAnsi="Verdana" w:cs="Verdana"/>
          <w:b/>
          <w:bCs/>
          <w:sz w:val="18"/>
          <w:szCs w:val="18"/>
        </w:rPr>
        <w:t xml:space="preserve">produktów leczniczych </w:t>
      </w:r>
      <w:r w:rsidR="00616937">
        <w:rPr>
          <w:rFonts w:ascii="Verdana" w:hAnsi="Verdana" w:cs="Verdana"/>
          <w:b/>
          <w:bCs/>
          <w:sz w:val="18"/>
          <w:szCs w:val="18"/>
        </w:rPr>
        <w:t xml:space="preserve">do realizacji Programu wzw typu </w:t>
      </w:r>
      <w:bookmarkStart w:id="0" w:name="_GoBack"/>
      <w:bookmarkEnd w:id="0"/>
      <w:r w:rsidR="00616937">
        <w:rPr>
          <w:rFonts w:ascii="Verdana" w:hAnsi="Verdana" w:cs="Verdana"/>
          <w:b/>
          <w:bCs/>
          <w:sz w:val="18"/>
          <w:szCs w:val="18"/>
        </w:rPr>
        <w:t xml:space="preserve">c terapią bezinterferową </w:t>
      </w:r>
      <w:r w:rsidR="00AF0F24">
        <w:rPr>
          <w:rFonts w:ascii="Verdana" w:hAnsi="Verdana" w:cs="Verdana"/>
          <w:b/>
          <w:bCs/>
          <w:sz w:val="18"/>
          <w:szCs w:val="18"/>
        </w:rPr>
        <w:t xml:space="preserve">-2 </w:t>
      </w:r>
      <w:r>
        <w:rPr>
          <w:rFonts w:ascii="Verdana" w:hAnsi="Verdana" w:cs="Verdana"/>
          <w:b/>
          <w:bCs/>
          <w:sz w:val="18"/>
          <w:szCs w:val="18"/>
        </w:rPr>
        <w:t xml:space="preserve"> pakietów”.</w:t>
      </w:r>
    </w:p>
    <w:p w:rsidR="00B8317E" w:rsidRDefault="00B8317E" w:rsidP="00B8317E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(t.j. Dz. U. 2017r., poz. 1579 ze zm.).</w:t>
      </w:r>
    </w:p>
    <w:p w:rsidR="00B8317E" w:rsidRDefault="00B8317E" w:rsidP="00B8317E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należy do grupy kapitałowej, o której mowa w art. 24 ust. 1 pkt 23 ustawy Pzp.</w:t>
      </w:r>
    </w:p>
    <w:p w:rsidR="00B8317E" w:rsidRDefault="00B8317E" w:rsidP="00B831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8317E" w:rsidRDefault="00B8317E" w:rsidP="00B8317E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Pzp z Wykonawcą 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317E" w:rsidRDefault="00B8317E" w:rsidP="00B8317E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B8317E" w:rsidRDefault="00B8317E" w:rsidP="00B8317E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B8317E" w:rsidRDefault="00B8317E" w:rsidP="00B8317E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B8317E" w:rsidRDefault="00B8317E" w:rsidP="00B8317E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B8317E" w:rsidRDefault="00B8317E" w:rsidP="00B8317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B8317E" w:rsidRDefault="00B8317E" w:rsidP="00B8317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B8317E" w:rsidRDefault="00B8317E" w:rsidP="00B8317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B8317E" w:rsidRDefault="00B8317E" w:rsidP="00B8317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B8317E" w:rsidRDefault="00B8317E" w:rsidP="00B8317E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B8317E" w:rsidRDefault="00B8317E" w:rsidP="00B8317E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lastRenderedPageBreak/>
        <w:t xml:space="preserve">podpis osoby uprawnionej do składania </w:t>
      </w:r>
    </w:p>
    <w:p w:rsidR="00684C64" w:rsidRDefault="00B8317E" w:rsidP="00AF0F2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D"/>
    <w:rsid w:val="000800B0"/>
    <w:rsid w:val="00467F7E"/>
    <w:rsid w:val="005A5ADD"/>
    <w:rsid w:val="00616937"/>
    <w:rsid w:val="00AF0F24"/>
    <w:rsid w:val="00B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317E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317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83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8317E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B8317E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317E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317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83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8317E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B8317E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2018-05-02T10:45:00Z</dcterms:created>
  <dcterms:modified xsi:type="dcterms:W3CDTF">2018-05-02T11:42:00Z</dcterms:modified>
</cp:coreProperties>
</file>