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46" w:rsidRPr="006A1B60" w:rsidRDefault="006C3F46" w:rsidP="006C3F46">
      <w:pPr>
        <w:pStyle w:val="Akapitzlist"/>
        <w:numPr>
          <w:ilvl w:val="0"/>
          <w:numId w:val="1"/>
        </w:numPr>
        <w:spacing w:line="360" w:lineRule="auto"/>
        <w:rPr>
          <w:rFonts w:ascii="Verdana" w:hAnsi="Verdana" w:cs="Verdana"/>
          <w:sz w:val="16"/>
          <w:szCs w:val="16"/>
        </w:rPr>
      </w:pPr>
    </w:p>
    <w:p w:rsidR="006C3F46" w:rsidRPr="006A1B60" w:rsidRDefault="006C3F46" w:rsidP="006C3F46">
      <w:pPr>
        <w:pStyle w:val="Akapitzlist"/>
        <w:numPr>
          <w:ilvl w:val="0"/>
          <w:numId w:val="1"/>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C3F46" w:rsidTr="00FF49DE">
        <w:tc>
          <w:tcPr>
            <w:tcW w:w="4818" w:type="dxa"/>
            <w:shd w:val="clear" w:color="auto" w:fill="auto"/>
          </w:tcPr>
          <w:p w:rsidR="006C3F46" w:rsidRPr="00B4296C" w:rsidRDefault="006C3F46" w:rsidP="00FF49DE">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19082D">
              <w:rPr>
                <w:rFonts w:ascii="Verdana" w:eastAsia="Tahoma" w:hAnsi="Verdana" w:cs="Verdana"/>
                <w:sz w:val="16"/>
                <w:szCs w:val="16"/>
              </w:rPr>
              <w:t xml:space="preserve"> DZP/PN/17</w:t>
            </w:r>
            <w:r>
              <w:rPr>
                <w:rFonts w:ascii="Verdana" w:eastAsia="Tahoma" w:hAnsi="Verdana" w:cs="Verdana"/>
                <w:sz w:val="16"/>
                <w:szCs w:val="16"/>
              </w:rPr>
              <w:t>/2019</w:t>
            </w:r>
          </w:p>
          <w:p w:rsidR="006C3F46" w:rsidRDefault="006C3F46" w:rsidP="00FF49DE">
            <w:pPr>
              <w:spacing w:line="360" w:lineRule="auto"/>
              <w:rPr>
                <w:rFonts w:ascii="Verdana" w:hAnsi="Verdana" w:cs="Verdana"/>
                <w:b/>
                <w:sz w:val="16"/>
                <w:szCs w:val="16"/>
              </w:rPr>
            </w:pPr>
          </w:p>
          <w:p w:rsidR="006C3F46" w:rsidRDefault="006C3F46" w:rsidP="00FF49DE">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C3F46" w:rsidRDefault="006C3F46" w:rsidP="00FF49DE">
            <w:pPr>
              <w:snapToGrid w:val="0"/>
              <w:spacing w:line="360" w:lineRule="auto"/>
            </w:pPr>
          </w:p>
          <w:p w:rsidR="006C3F46" w:rsidRDefault="006C3F46" w:rsidP="00FF49DE">
            <w:pPr>
              <w:snapToGrid w:val="0"/>
              <w:spacing w:line="360" w:lineRule="auto"/>
            </w:pPr>
          </w:p>
        </w:tc>
        <w:tc>
          <w:tcPr>
            <w:tcW w:w="4820" w:type="dxa"/>
            <w:shd w:val="clear" w:color="auto" w:fill="auto"/>
          </w:tcPr>
          <w:p w:rsidR="006C3F46" w:rsidRDefault="006C3F46" w:rsidP="00EB1068">
            <w:pPr>
              <w:snapToGrid w:val="0"/>
              <w:spacing w:line="360" w:lineRule="auto"/>
              <w:jc w:val="right"/>
            </w:pPr>
            <w:r>
              <w:rPr>
                <w:rFonts w:ascii="Verdana" w:hAnsi="Verdana" w:cs="Verdana"/>
                <w:sz w:val="16"/>
                <w:szCs w:val="16"/>
              </w:rPr>
              <w:t>Zawiercie,</w:t>
            </w:r>
            <w:r w:rsidR="00EB1068">
              <w:rPr>
                <w:rFonts w:ascii="Verdana" w:hAnsi="Verdana" w:cs="Verdana"/>
                <w:sz w:val="16"/>
                <w:szCs w:val="16"/>
              </w:rPr>
              <w:t>20.</w:t>
            </w:r>
            <w:r>
              <w:rPr>
                <w:rFonts w:ascii="Verdana" w:hAnsi="Verdana" w:cs="Verdana"/>
                <w:sz w:val="16"/>
                <w:szCs w:val="16"/>
              </w:rPr>
              <w:t>03.2019r.</w:t>
            </w:r>
          </w:p>
        </w:tc>
      </w:tr>
    </w:tbl>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19082D" w:rsidRPr="0019082D" w:rsidRDefault="0019082D" w:rsidP="0019082D">
      <w:pPr>
        <w:spacing w:after="0"/>
        <w:jc w:val="center"/>
        <w:rPr>
          <w:rFonts w:ascii="Verdana" w:hAnsi="Verdana" w:cs="Times New Roman"/>
          <w:b/>
          <w:i/>
          <w:color w:val="auto"/>
          <w:sz w:val="16"/>
          <w:szCs w:val="16"/>
        </w:rPr>
      </w:pPr>
      <w:bookmarkStart w:id="0" w:name="__DdeLink__260_429764751"/>
      <w:bookmarkEnd w:id="0"/>
      <w:r w:rsidRPr="0019082D">
        <w:rPr>
          <w:rFonts w:ascii="Verdana" w:eastAsia="Times New Roman" w:hAnsi="Verdana" w:cs="Times New Roman"/>
          <w:b/>
          <w:bCs/>
          <w:caps/>
          <w:color w:val="000000"/>
          <w:sz w:val="16"/>
          <w:szCs w:val="16"/>
          <w:lang w:eastAsia="pl-PL"/>
        </w:rPr>
        <w:t xml:space="preserve">DOSTAWA materiałów OPATRUNKOWYCH, SZEWNYCH, IGIEŁ I OPAKOWAŃ SZKLANYCH – 5 PAKIETÓW </w:t>
      </w:r>
    </w:p>
    <w:p w:rsidR="0019082D" w:rsidRPr="0019082D" w:rsidRDefault="0019082D" w:rsidP="0019082D">
      <w:pPr>
        <w:spacing w:after="0" w:line="360" w:lineRule="auto"/>
        <w:jc w:val="center"/>
        <w:rPr>
          <w:rFonts w:ascii="Verdana" w:eastAsiaTheme="minorHAnsi" w:hAnsi="Verdana" w:cstheme="minorBidi"/>
          <w:b/>
          <w:i/>
          <w:color w:val="auto"/>
          <w:sz w:val="16"/>
          <w:szCs w:val="16"/>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6C3F46" w:rsidTr="00FF49DE">
        <w:tc>
          <w:tcPr>
            <w:tcW w:w="4822" w:type="dxa"/>
            <w:shd w:val="clear" w:color="auto" w:fill="auto"/>
          </w:tcPr>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p>
        </w:tc>
        <w:tc>
          <w:tcPr>
            <w:tcW w:w="4822" w:type="dxa"/>
            <w:shd w:val="clear" w:color="auto" w:fill="auto"/>
          </w:tcPr>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Zatwierdzono w dniu: </w:t>
            </w:r>
            <w:r w:rsidR="00EB1068">
              <w:rPr>
                <w:rFonts w:ascii="Verdana" w:eastAsia="Times New Roman" w:hAnsi="Verdana"/>
                <w:color w:val="000000"/>
                <w:sz w:val="16"/>
                <w:szCs w:val="16"/>
                <w:lang w:eastAsia="pl-PL"/>
              </w:rPr>
              <w:t>20</w:t>
            </w:r>
            <w:r>
              <w:rPr>
                <w:rFonts w:ascii="Verdana" w:eastAsia="Times New Roman" w:hAnsi="Verdana"/>
                <w:color w:val="000000"/>
                <w:sz w:val="16"/>
                <w:szCs w:val="16"/>
                <w:lang w:eastAsia="pl-PL"/>
              </w:rPr>
              <w:t xml:space="preserve">.03.2019r.  </w:t>
            </w: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tc>
      </w:tr>
    </w:tbl>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hAnsi="Verdana" w:cs="Verdana"/>
          <w:sz w:val="16"/>
        </w:rPr>
      </w:pPr>
    </w:p>
    <w:p w:rsidR="006C3F46" w:rsidRDefault="006C3F46" w:rsidP="006C3F46">
      <w:pPr>
        <w:spacing w:after="0"/>
        <w:jc w:val="both"/>
        <w:rPr>
          <w:rFonts w:ascii="Verdana" w:hAnsi="Verdana" w:cs="Verdana"/>
          <w:sz w:val="16"/>
        </w:rPr>
      </w:pPr>
      <w:r>
        <w:rPr>
          <w:rFonts w:ascii="Verdana" w:hAnsi="Verdana" w:cs="Verdana"/>
          <w:sz w:val="16"/>
        </w:rPr>
        <w:t>Użyte skróty:</w:t>
      </w:r>
    </w:p>
    <w:p w:rsidR="006C3F46" w:rsidRDefault="006C3F46" w:rsidP="006C3F46">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6C3F46" w:rsidRPr="006A1B60" w:rsidRDefault="006C3F46" w:rsidP="006C3F46">
      <w:pPr>
        <w:spacing w:after="0"/>
        <w:jc w:val="both"/>
        <w:rPr>
          <w:rFonts w:ascii="Verdana" w:hAnsi="Verdana" w:cs="Verdana"/>
          <w:sz w:val="16"/>
        </w:rPr>
      </w:pPr>
      <w:r>
        <w:rPr>
          <w:rFonts w:ascii="Verdana" w:hAnsi="Verdana" w:cs="Verdana"/>
          <w:sz w:val="16"/>
        </w:rPr>
        <w:t>SIWZ – specyfikacja istotnych warunków zamówienia,</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6C3F46" w:rsidRDefault="006C3F46" w:rsidP="006C3F46">
      <w:pPr>
        <w:spacing w:after="0"/>
        <w:jc w:val="both"/>
        <w:rPr>
          <w:rFonts w:ascii="Verdana" w:hAnsi="Verdana" w:cs="Verdana"/>
          <w:sz w:val="16"/>
        </w:rPr>
      </w:pPr>
      <w:r>
        <w:rPr>
          <w:rFonts w:ascii="Verdana" w:hAnsi="Verdana" w:cs="Verdana"/>
          <w:sz w:val="16"/>
        </w:rPr>
        <w:t>Nazwa zamawiającego: Szpital Powiatowy w Zawierciu</w:t>
      </w:r>
    </w:p>
    <w:p w:rsidR="006C3F46" w:rsidRDefault="006C3F46" w:rsidP="006C3F46">
      <w:pPr>
        <w:spacing w:after="0"/>
        <w:jc w:val="both"/>
        <w:rPr>
          <w:rFonts w:ascii="Verdana" w:hAnsi="Verdana" w:cs="Verdana"/>
          <w:sz w:val="16"/>
        </w:rPr>
      </w:pPr>
      <w:r>
        <w:rPr>
          <w:rFonts w:ascii="Verdana" w:hAnsi="Verdana" w:cs="Verdana"/>
          <w:sz w:val="16"/>
        </w:rPr>
        <w:t>Adres zamawiającego: ul. Miodowa 14</w:t>
      </w:r>
    </w:p>
    <w:p w:rsidR="006C3F46" w:rsidRDefault="006C3F46" w:rsidP="006C3F46">
      <w:pPr>
        <w:spacing w:after="0"/>
        <w:jc w:val="both"/>
        <w:rPr>
          <w:rFonts w:ascii="Verdana" w:hAnsi="Verdana" w:cs="Verdana"/>
          <w:sz w:val="16"/>
        </w:rPr>
      </w:pPr>
      <w:r>
        <w:rPr>
          <w:rFonts w:ascii="Verdana" w:hAnsi="Verdana" w:cs="Verdana"/>
          <w:sz w:val="16"/>
        </w:rPr>
        <w:t xml:space="preserve">Kod Miejscowość:42-400  Zawiercie </w:t>
      </w:r>
    </w:p>
    <w:p w:rsidR="006C3F46" w:rsidRDefault="006C3F46" w:rsidP="006C3F46">
      <w:pPr>
        <w:spacing w:after="0"/>
        <w:jc w:val="both"/>
        <w:rPr>
          <w:rFonts w:ascii="Verdana" w:hAnsi="Verdana" w:cs="Verdana"/>
          <w:sz w:val="16"/>
        </w:rPr>
      </w:pPr>
      <w:r>
        <w:rPr>
          <w:rFonts w:ascii="Verdana" w:hAnsi="Verdana" w:cs="Verdana"/>
          <w:sz w:val="16"/>
        </w:rPr>
        <w:t>Telefon:(32) 67 40 361</w:t>
      </w:r>
    </w:p>
    <w:p w:rsidR="006C3F46" w:rsidRDefault="006C3F46" w:rsidP="006C3F46">
      <w:pPr>
        <w:spacing w:after="0"/>
        <w:jc w:val="both"/>
        <w:rPr>
          <w:rFonts w:ascii="Verdana" w:hAnsi="Verdana" w:cs="Verdana"/>
          <w:sz w:val="16"/>
        </w:rPr>
      </w:pPr>
      <w:r>
        <w:rPr>
          <w:rFonts w:ascii="Verdana" w:hAnsi="Verdana" w:cs="Verdana"/>
          <w:sz w:val="16"/>
        </w:rPr>
        <w:t>Adres strony internetowej: www.szpitalzawiercie.pl</w:t>
      </w:r>
    </w:p>
    <w:p w:rsidR="006C3F46" w:rsidRDefault="006C3F46" w:rsidP="006C3F46">
      <w:pPr>
        <w:spacing w:after="0"/>
        <w:jc w:val="both"/>
        <w:rPr>
          <w:rFonts w:ascii="Verdana" w:hAnsi="Verdana" w:cs="Verdana"/>
          <w:sz w:val="16"/>
        </w:rPr>
      </w:pPr>
      <w:r>
        <w:rPr>
          <w:rFonts w:ascii="Verdana" w:hAnsi="Verdana" w:cs="Verdana"/>
          <w:sz w:val="16"/>
        </w:rPr>
        <w:t>Adres poczty elektronicznej: zampub@szpitalzawiercie.pl</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6C3F46" w:rsidRDefault="006C3F46" w:rsidP="006C3F46">
      <w:pPr>
        <w:spacing w:after="0"/>
        <w:outlineLvl w:val="0"/>
        <w:rPr>
          <w:rFonts w:ascii="Verdana" w:eastAsia="Times New Roman" w:hAnsi="Verdana"/>
          <w:b/>
          <w:bCs/>
          <w:color w:val="000000"/>
          <w:sz w:val="16"/>
          <w:szCs w:val="16"/>
          <w:lang w:eastAsia="pl-PL"/>
        </w:rPr>
      </w:pPr>
    </w:p>
    <w:p w:rsidR="006C3F46" w:rsidRPr="0090030A" w:rsidRDefault="006C3F46" w:rsidP="006C3F46">
      <w:pPr>
        <w:spacing w:after="0"/>
        <w:jc w:val="both"/>
        <w:rPr>
          <w:rFonts w:ascii="Verdana" w:hAnsi="Verdana"/>
          <w:b/>
          <w:sz w:val="16"/>
          <w:szCs w:val="16"/>
        </w:rPr>
      </w:pPr>
      <w:r w:rsidRPr="0090030A">
        <w:rPr>
          <w:rFonts w:ascii="Verdana" w:hAnsi="Verdana"/>
          <w:b/>
          <w:sz w:val="16"/>
          <w:szCs w:val="16"/>
        </w:rPr>
        <w:t>II. Tryb udzielenia zamówienia</w:t>
      </w:r>
    </w:p>
    <w:p w:rsidR="006C3F46" w:rsidRPr="00D74ED1" w:rsidRDefault="006C3F46" w:rsidP="006C3F46">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C3F46" w:rsidRPr="006A1B60"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6C3F46" w:rsidRPr="008659AE" w:rsidRDefault="006C3F46" w:rsidP="006C3F46">
      <w:pPr>
        <w:spacing w:after="0" w:line="240" w:lineRule="auto"/>
        <w:rPr>
          <w:rFonts w:ascii="Verdana" w:hAnsi="Verdana" w:cs="Times New Roman"/>
          <w:b/>
          <w:i/>
          <w:color w:val="auto"/>
          <w:sz w:val="16"/>
          <w:szCs w:val="16"/>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Przedmiotem zamówienia jest: Dostawa</w:t>
      </w:r>
      <w:r>
        <w:rPr>
          <w:rFonts w:ascii="Verdana" w:eastAsia="Times New Roman" w:hAnsi="Verdana"/>
          <w:color w:val="000000"/>
          <w:sz w:val="16"/>
          <w:szCs w:val="16"/>
          <w:lang w:eastAsia="pl-PL"/>
        </w:rPr>
        <w:t xml:space="preserve"> </w:t>
      </w:r>
      <w:r w:rsidR="0019082D">
        <w:rPr>
          <w:rFonts w:ascii="Verdana" w:eastAsia="Times New Roman" w:hAnsi="Verdana"/>
          <w:color w:val="000000"/>
          <w:sz w:val="16"/>
          <w:szCs w:val="16"/>
          <w:lang w:eastAsia="pl-PL"/>
        </w:rPr>
        <w:t xml:space="preserve">materiałów opatrunkowych, </w:t>
      </w:r>
      <w:proofErr w:type="spellStart"/>
      <w:r w:rsidR="0019082D">
        <w:rPr>
          <w:rFonts w:ascii="Verdana" w:eastAsia="Times New Roman" w:hAnsi="Verdana"/>
          <w:color w:val="000000"/>
          <w:sz w:val="16"/>
          <w:szCs w:val="16"/>
          <w:lang w:eastAsia="pl-PL"/>
        </w:rPr>
        <w:t>szewnych</w:t>
      </w:r>
      <w:proofErr w:type="spellEnd"/>
      <w:r w:rsidR="0019082D">
        <w:rPr>
          <w:rFonts w:ascii="Verdana" w:eastAsia="Times New Roman" w:hAnsi="Verdana"/>
          <w:color w:val="000000"/>
          <w:sz w:val="16"/>
          <w:szCs w:val="16"/>
          <w:lang w:eastAsia="pl-PL"/>
        </w:rPr>
        <w:t>, igieł i opakowań szklanych – 5 pakietów</w:t>
      </w:r>
      <w:r>
        <w:rPr>
          <w:rFonts w:ascii="Verdana" w:eastAsia="Times New Roman" w:hAnsi="Verdana"/>
          <w:color w:val="000000"/>
          <w:sz w:val="16"/>
          <w:szCs w:val="16"/>
          <w:lang w:eastAsia="pl-PL"/>
        </w:rPr>
        <w:t xml:space="preserve"> –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6C3F46" w:rsidRPr="00283192"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1 </w:t>
      </w:r>
      <w:r w:rsidR="0019082D">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9082D">
        <w:rPr>
          <w:rFonts w:ascii="Verdana" w:eastAsia="Times New Roman" w:hAnsi="Verdana"/>
          <w:color w:val="000000"/>
          <w:sz w:val="16"/>
          <w:szCs w:val="16"/>
          <w:lang w:eastAsia="pl-PL"/>
        </w:rPr>
        <w:t>materiały opatrunkowe</w:t>
      </w:r>
      <w:r w:rsidR="001B46EE">
        <w:rPr>
          <w:rFonts w:ascii="Verdana" w:eastAsia="Times New Roman" w:hAnsi="Verdana"/>
          <w:color w:val="000000"/>
          <w:sz w:val="16"/>
          <w:szCs w:val="16"/>
          <w:lang w:eastAsia="pl-PL"/>
        </w:rPr>
        <w:t xml:space="preserve"> niejałowe</w:t>
      </w:r>
    </w:p>
    <w:p w:rsidR="001B46EE" w:rsidRPr="00283192" w:rsidRDefault="006C3F46" w:rsidP="001B46E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2 </w:t>
      </w:r>
      <w:r w:rsidR="0019082D">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materiały opatrunkowe jałowe</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w:t>
      </w:r>
      <w:r w:rsidR="0019082D">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butelki apteczne</w:t>
      </w:r>
    </w:p>
    <w:p w:rsidR="0019082D" w:rsidRPr="00283192" w:rsidRDefault="0019082D" w:rsidP="0019082D">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4</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nici syntetyczne</w:t>
      </w:r>
    </w:p>
    <w:p w:rsidR="0019082D" w:rsidRPr="00283192"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5 – igły </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19082D" w:rsidRPr="0019082D" w:rsidRDefault="0019082D" w:rsidP="0019082D">
      <w:pPr>
        <w:widowControl w:val="0"/>
        <w:suppressAutoHyphens/>
        <w:spacing w:after="0"/>
        <w:jc w:val="both"/>
        <w:rPr>
          <w:rFonts w:ascii="Verdana" w:eastAsia="Times New Roman" w:hAnsi="Verdana" w:cs="Verdana"/>
          <w:color w:val="auto"/>
          <w:kern w:val="1"/>
          <w:sz w:val="16"/>
          <w:szCs w:val="16"/>
          <w:lang w:eastAsia="hi-IN" w:bidi="hi-IN"/>
        </w:rPr>
      </w:pPr>
      <w:r w:rsidRPr="0019082D">
        <w:rPr>
          <w:rFonts w:ascii="Verdana" w:eastAsia="Times New Roman" w:hAnsi="Verdana" w:cs="Verdana"/>
          <w:color w:val="auto"/>
          <w:kern w:val="1"/>
          <w:sz w:val="16"/>
          <w:szCs w:val="16"/>
          <w:lang w:eastAsia="hi-IN" w:bidi="hi-IN"/>
        </w:rPr>
        <w:t>33141100-1- opatrunki, zaciski, szwy, podwiązki,</w:t>
      </w:r>
    </w:p>
    <w:p w:rsidR="0019082D" w:rsidRDefault="0019082D" w:rsidP="0019082D">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19082D">
        <w:rPr>
          <w:rFonts w:ascii="Verdana" w:eastAsia="Times New Roman" w:hAnsi="Verdana" w:cs="Verdana"/>
          <w:color w:val="auto"/>
          <w:kern w:val="1"/>
          <w:sz w:val="16"/>
          <w:szCs w:val="16"/>
          <w:lang w:eastAsia="hi-IN" w:bidi="hi-IN"/>
        </w:rPr>
        <w:t>33140000-3 - medyczne produkty inne niż chemiczne i produkty hematologiczne</w:t>
      </w:r>
      <w:r w:rsidRPr="00010C2E">
        <w:rPr>
          <w:rFonts w:ascii="Verdana" w:eastAsia="Times New Roman" w:hAnsi="Verdana" w:cs="Arial"/>
          <w:color w:val="000000"/>
          <w:kern w:val="3"/>
          <w:sz w:val="16"/>
          <w:szCs w:val="16"/>
          <w:lang w:eastAsia="pl-PL" w:bidi="hi-IN"/>
        </w:rPr>
        <w:t xml:space="preserve"> </w:t>
      </w:r>
    </w:p>
    <w:p w:rsidR="006C3F46" w:rsidRPr="00010C2E" w:rsidRDefault="006C3F46" w:rsidP="0019082D">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6C3F46" w:rsidRPr="00010C2E" w:rsidRDefault="006C3F46" w:rsidP="006C3F46">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C3F46" w:rsidRPr="00010C2E" w:rsidRDefault="006C3F46" w:rsidP="006C3F46">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C3F46" w:rsidRPr="008659A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19082D" w:rsidRDefault="006C3F46" w:rsidP="0019082D">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posiada Pani/Pan: − na podstawie art. 15 RODO prawo dostępu do danych osobowych Pani/Pana dotyczących; na podstawie art. 16 RODO prawo do sprostowania Pani/Pana danych osobowych; − na podstawie art. 18 RODO prawo żądania od administratora ograniczenia przetwarzania danych </w:t>
      </w: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C3F46" w:rsidRPr="0019082D" w:rsidRDefault="006C3F46"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r w:rsidRPr="0019082D">
        <w:rPr>
          <w:rFonts w:ascii="Verdana" w:eastAsia="SimSun" w:hAnsi="Verdana" w:cs="Arial"/>
          <w:color w:val="auto"/>
          <w:kern w:val="3"/>
          <w:sz w:val="16"/>
          <w:szCs w:val="16"/>
          <w:lang w:eastAsia="pl-PL" w:bidi="hi-IN"/>
        </w:rPr>
        <w:t xml:space="preserve">osobowych z zastrzeżeniem przypadków, o których mowa w art. 18 ust. 2 RODO;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6C3F46"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21 RODO prawo sprzeciwu, wobec przetwarzania danych osobowych, gdyż podstawą prawną przetwarzania Pani/Pana danych osobowych jest art. 6 ust. 1 lit. c RODO.  </w:t>
      </w:r>
    </w:p>
    <w:p w:rsidR="006C3F46" w:rsidRDefault="006C3F46" w:rsidP="006C3F46">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19082D" w:rsidRPr="0019082D" w:rsidRDefault="0019082D" w:rsidP="0019082D">
      <w:pPr>
        <w:widowControl w:val="0"/>
        <w:numPr>
          <w:ilvl w:val="0"/>
          <w:numId w:val="3"/>
        </w:numPr>
        <w:suppressAutoHyphens/>
        <w:spacing w:after="0"/>
        <w:ind w:hanging="357"/>
        <w:jc w:val="both"/>
        <w:rPr>
          <w:rFonts w:ascii="Verdana" w:eastAsia="Times New Roman" w:hAnsi="Verdana" w:cs="Times New Roman"/>
          <w:color w:val="auto"/>
          <w:kern w:val="1"/>
          <w:sz w:val="16"/>
          <w:szCs w:val="16"/>
          <w:lang w:eastAsia="hi-IN" w:bidi="hi-IN"/>
        </w:rPr>
      </w:pPr>
      <w:r w:rsidRPr="0019082D">
        <w:rPr>
          <w:rFonts w:ascii="Verdana" w:eastAsia="Times New Roman" w:hAnsi="Verdana" w:cs="Times New Roman"/>
          <w:color w:val="auto"/>
          <w:kern w:val="1"/>
          <w:sz w:val="16"/>
          <w:szCs w:val="16"/>
          <w:lang w:eastAsia="hi-IN" w:bidi="hi-IN"/>
        </w:rPr>
        <w:t xml:space="preserve">Oświadczenie Wykonawcy, że zaoferowane wyroby spełniają wymagania określone w ustawie z dnia 20 maja 2010 r. o wyrobach medycznych (Dz. U. z 2017 r. poz. 211 ze zm.) - </w:t>
      </w:r>
      <w:r w:rsidRPr="0019082D">
        <w:rPr>
          <w:rFonts w:ascii="Verdana" w:eastAsia="Times New Roman" w:hAnsi="Verdana" w:cs="Verdana"/>
          <w:b/>
          <w:color w:val="auto"/>
          <w:kern w:val="1"/>
          <w:sz w:val="16"/>
          <w:szCs w:val="16"/>
          <w:lang w:eastAsia="hi-IN" w:bidi="hi-IN"/>
        </w:rPr>
        <w:t>doty</w:t>
      </w:r>
      <w:r>
        <w:rPr>
          <w:rFonts w:ascii="Verdana" w:eastAsia="Times New Roman" w:hAnsi="Verdana" w:cs="Verdana"/>
          <w:b/>
          <w:color w:val="auto"/>
          <w:kern w:val="1"/>
          <w:sz w:val="16"/>
          <w:szCs w:val="16"/>
          <w:lang w:eastAsia="hi-IN" w:bidi="hi-IN"/>
        </w:rPr>
        <w:t>czy pakietów nr 1,2,</w:t>
      </w:r>
      <w:r w:rsidRPr="0019082D">
        <w:rPr>
          <w:rFonts w:ascii="Verdana" w:eastAsia="Times New Roman" w:hAnsi="Verdana" w:cs="Verdana"/>
          <w:b/>
          <w:color w:val="auto"/>
          <w:kern w:val="1"/>
          <w:sz w:val="16"/>
          <w:szCs w:val="16"/>
          <w:lang w:eastAsia="hi-IN" w:bidi="hi-IN"/>
        </w:rPr>
        <w:t>4,5;</w:t>
      </w:r>
      <w:r w:rsidRPr="0019082D">
        <w:rPr>
          <w:rFonts w:ascii="Verdana" w:eastAsia="Times New Roman" w:hAnsi="Verdana" w:cs="Times New Roman"/>
          <w:color w:val="auto"/>
          <w:kern w:val="1"/>
          <w:sz w:val="16"/>
          <w:szCs w:val="16"/>
          <w:lang w:eastAsia="hi-IN" w:bidi="hi-IN"/>
        </w:rPr>
        <w:t xml:space="preserve"> </w:t>
      </w:r>
    </w:p>
    <w:p w:rsidR="0019082D" w:rsidRPr="0019082D" w:rsidRDefault="0019082D" w:rsidP="0019082D">
      <w:pPr>
        <w:widowControl w:val="0"/>
        <w:numPr>
          <w:ilvl w:val="0"/>
          <w:numId w:val="3"/>
        </w:numPr>
        <w:suppressAutoHyphens/>
        <w:spacing w:after="0"/>
        <w:jc w:val="both"/>
        <w:rPr>
          <w:rFonts w:ascii="Verdana" w:eastAsia="Times New Roman" w:hAnsi="Verdana" w:cs="Times New Roman"/>
          <w:color w:val="auto"/>
          <w:kern w:val="1"/>
          <w:sz w:val="16"/>
          <w:szCs w:val="16"/>
          <w:lang w:eastAsia="hi-IN" w:bidi="hi-IN"/>
        </w:rPr>
      </w:pPr>
      <w:r w:rsidRPr="0019082D">
        <w:rPr>
          <w:rFonts w:ascii="Verdana" w:eastAsia="Times New Roman" w:hAnsi="Verdana" w:cs="Times New Roman"/>
          <w:color w:val="auto"/>
          <w:kern w:val="1"/>
          <w:sz w:val="16"/>
          <w:szCs w:val="16"/>
          <w:lang w:eastAsia="hi-IN" w:bidi="hi-IN"/>
        </w:rPr>
        <w:t xml:space="preserve">dokumenty potwierdzające, że zaoferowany sprzęt posiada deklarację zgodności CE - </w:t>
      </w:r>
      <w:r w:rsidRPr="0019082D">
        <w:rPr>
          <w:rFonts w:ascii="Verdana" w:eastAsia="Times New Roman" w:hAnsi="Verdana" w:cs="Verdana"/>
          <w:b/>
          <w:color w:val="auto"/>
          <w:kern w:val="2"/>
          <w:sz w:val="16"/>
          <w:szCs w:val="16"/>
          <w:lang w:eastAsia="ar-SA" w:bidi="hi-IN"/>
        </w:rPr>
        <w:t>doty</w:t>
      </w:r>
      <w:r>
        <w:rPr>
          <w:rFonts w:ascii="Verdana" w:eastAsia="Times New Roman" w:hAnsi="Verdana" w:cs="Verdana"/>
          <w:b/>
          <w:color w:val="auto"/>
          <w:kern w:val="2"/>
          <w:sz w:val="16"/>
          <w:szCs w:val="16"/>
          <w:lang w:eastAsia="ar-SA" w:bidi="hi-IN"/>
        </w:rPr>
        <w:t>czy pakietu nr 3</w:t>
      </w:r>
      <w:r w:rsidRPr="0019082D">
        <w:rPr>
          <w:rFonts w:ascii="Verdana" w:eastAsia="Times New Roman" w:hAnsi="Verdana" w:cs="Verdana"/>
          <w:b/>
          <w:color w:val="auto"/>
          <w:kern w:val="2"/>
          <w:sz w:val="16"/>
          <w:szCs w:val="16"/>
          <w:lang w:eastAsia="ar-SA" w:bidi="hi-IN"/>
        </w:rPr>
        <w:t>;</w:t>
      </w:r>
    </w:p>
    <w:p w:rsidR="0019082D" w:rsidRPr="0019082D" w:rsidRDefault="0019082D" w:rsidP="0019082D">
      <w:pPr>
        <w:widowControl w:val="0"/>
        <w:numPr>
          <w:ilvl w:val="0"/>
          <w:numId w:val="3"/>
        </w:numPr>
        <w:suppressAutoHyphens/>
        <w:spacing w:after="0"/>
        <w:jc w:val="both"/>
        <w:rPr>
          <w:rFonts w:ascii="Verdana" w:eastAsia="Times New Roman" w:hAnsi="Verdana" w:cs="Times New Roman"/>
          <w:b/>
          <w:color w:val="auto"/>
          <w:kern w:val="1"/>
          <w:sz w:val="16"/>
          <w:szCs w:val="16"/>
          <w:lang w:eastAsia="hi-IN" w:bidi="hi-IN"/>
        </w:rPr>
      </w:pPr>
      <w:r w:rsidRPr="0019082D">
        <w:rPr>
          <w:rFonts w:ascii="Verdana" w:eastAsia="Times New Roman" w:hAnsi="Verdana" w:cs="Times New Roman"/>
          <w:color w:val="000000"/>
          <w:kern w:val="1"/>
          <w:sz w:val="16"/>
          <w:szCs w:val="16"/>
          <w:lang w:eastAsia="pl-PL" w:bidi="hi-IN"/>
        </w:rPr>
        <w:t xml:space="preserve">Oświadczenia Wykonawcy, że zaoferowany produkt posiada kartę produktu </w:t>
      </w:r>
      <w:r w:rsidR="001B46EE">
        <w:rPr>
          <w:rFonts w:ascii="Verdana" w:eastAsia="Times New Roman" w:hAnsi="Verdana" w:cs="Times New Roman"/>
          <w:color w:val="000000"/>
          <w:kern w:val="1"/>
          <w:sz w:val="16"/>
          <w:szCs w:val="16"/>
          <w:lang w:eastAsia="pl-PL" w:bidi="hi-IN"/>
        </w:rPr>
        <w:t xml:space="preserve">(ulotkę, kartę techniczną) </w:t>
      </w:r>
      <w:r w:rsidRPr="0019082D">
        <w:rPr>
          <w:rFonts w:ascii="Verdana" w:eastAsia="Times New Roman" w:hAnsi="Verdana" w:cs="Times New Roman"/>
          <w:color w:val="000000"/>
          <w:kern w:val="1"/>
          <w:sz w:val="16"/>
          <w:szCs w:val="16"/>
          <w:lang w:eastAsia="pl-PL" w:bidi="hi-IN"/>
        </w:rPr>
        <w:t xml:space="preserve">potwierdzającą wymogi określone przez Zamawiającego z zaznaczeniem wymaganych parametrów a ponadto, że Wykonawca jest gotowy w każdej chwili na żądanie Zamawiającego potwierdzić to poprzez przesłanie kopii odpowiedniej dokumentacji - </w:t>
      </w:r>
      <w:r>
        <w:rPr>
          <w:rFonts w:ascii="Verdana" w:eastAsia="Times New Roman" w:hAnsi="Verdana" w:cs="Times New Roman"/>
          <w:b/>
          <w:color w:val="000000"/>
          <w:kern w:val="1"/>
          <w:sz w:val="16"/>
          <w:szCs w:val="16"/>
          <w:lang w:eastAsia="pl-PL" w:bidi="hi-IN"/>
        </w:rPr>
        <w:t xml:space="preserve">dotyczy </w:t>
      </w:r>
      <w:r w:rsidR="001B46EE">
        <w:rPr>
          <w:rFonts w:ascii="Verdana" w:eastAsia="Times New Roman" w:hAnsi="Verdana" w:cs="Times New Roman"/>
          <w:b/>
          <w:color w:val="000000"/>
          <w:kern w:val="1"/>
          <w:sz w:val="16"/>
          <w:szCs w:val="16"/>
          <w:lang w:eastAsia="pl-PL" w:bidi="hi-IN"/>
        </w:rPr>
        <w:t>wszystkich pakietów</w:t>
      </w:r>
      <w:r w:rsidRPr="0019082D">
        <w:rPr>
          <w:rFonts w:ascii="Verdana" w:eastAsia="Times New Roman" w:hAnsi="Verdana" w:cs="Times New Roman"/>
          <w:b/>
          <w:color w:val="000000"/>
          <w:kern w:val="1"/>
          <w:sz w:val="16"/>
          <w:szCs w:val="16"/>
          <w:lang w:eastAsia="pl-PL" w:bidi="hi-IN"/>
        </w:rPr>
        <w:t>.</w:t>
      </w:r>
    </w:p>
    <w:p w:rsidR="006C3F46" w:rsidRPr="00010C2E" w:rsidRDefault="006C3F46" w:rsidP="006C3F46">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6C3F46" w:rsidRPr="00832D25"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6C3F46" w:rsidRDefault="006C3F46" w:rsidP="006C3F46">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19082D" w:rsidRDefault="006C3F46" w:rsidP="006C3F46">
      <w:pPr>
        <w:spacing w:after="0"/>
        <w:jc w:val="both"/>
        <w:rPr>
          <w:rFonts w:ascii="Verdana" w:eastAsia="Times New Roman" w:hAnsi="Verdana"/>
          <w:color w:val="000000"/>
          <w:sz w:val="16"/>
          <w:szCs w:val="16"/>
          <w:lang w:eastAsia="pl-PL"/>
        </w:rPr>
      </w:pPr>
      <w:bookmarkStart w:id="1" w:name="__RefHeading__53_1278912072"/>
      <w:bookmarkEnd w:id="1"/>
      <w:r w:rsidRPr="008E3BE5">
        <w:rPr>
          <w:rFonts w:ascii="Verdana" w:eastAsia="Times New Roman" w:hAnsi="Verdana"/>
          <w:color w:val="000000"/>
          <w:sz w:val="16"/>
          <w:szCs w:val="16"/>
          <w:lang w:eastAsia="pl-PL"/>
        </w:rPr>
        <w:t>Zamówienie z</w:t>
      </w:r>
      <w:r w:rsidR="0019082D">
        <w:rPr>
          <w:rFonts w:ascii="Verdana" w:eastAsia="Times New Roman" w:hAnsi="Verdana"/>
          <w:color w:val="000000"/>
          <w:sz w:val="16"/>
          <w:szCs w:val="16"/>
          <w:lang w:eastAsia="pl-PL"/>
        </w:rPr>
        <w:t>ostanie zrealizowane w terminie:</w:t>
      </w:r>
    </w:p>
    <w:p w:rsidR="006C3F46"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- 18</w:t>
      </w:r>
      <w:r w:rsidR="006C3F46" w:rsidRPr="008E3BE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miesięcy od daty zawarcia umowy – dotyczy pakiet nr 1</w:t>
      </w:r>
    </w:p>
    <w:p w:rsidR="0019082D" w:rsidRPr="008E3BE5"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- 12 miesięcy od daty zawarcia umowy – dotyczy pakiet nr 2 - 5</w:t>
      </w:r>
    </w:p>
    <w:p w:rsidR="006C3F46" w:rsidRDefault="006C3F46" w:rsidP="006C3F46">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ą realizowane na koszt i ryzyko 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664E2" w:rsidRPr="005664E2" w:rsidRDefault="005664E2" w:rsidP="000F5C46">
      <w:pPr>
        <w:spacing w:after="0"/>
        <w:jc w:val="both"/>
        <w:rPr>
          <w:rFonts w:ascii="Verdana" w:hAnsi="Verdana"/>
          <w:sz w:val="16"/>
          <w:szCs w:val="16"/>
        </w:rPr>
      </w:pPr>
      <w:r w:rsidRPr="005664E2">
        <w:rPr>
          <w:rFonts w:ascii="Verdana" w:eastAsia="Times New Roman" w:hAnsi="Verdana" w:cs="Times New Roman"/>
          <w:color w:val="auto"/>
          <w:kern w:val="1"/>
          <w:sz w:val="16"/>
          <w:szCs w:val="16"/>
          <w:lang w:eastAsia="hi-IN" w:bidi="hi-IN"/>
        </w:rPr>
        <w:t>a. kompetencji lub uprawnień do prowadzenia określonej działalności zawodowej, o ile wynika to z odrębnych przepisów</w:t>
      </w:r>
      <w:r>
        <w:rPr>
          <w:rFonts w:ascii="Verdana" w:eastAsia="Times New Roman" w:hAnsi="Verdana" w:cs="Times New Roman"/>
          <w:color w:val="auto"/>
          <w:kern w:val="1"/>
          <w:sz w:val="16"/>
          <w:szCs w:val="16"/>
          <w:lang w:eastAsia="hi-IN" w:bidi="hi-IN"/>
        </w:rPr>
        <w:t>.</w:t>
      </w:r>
      <w:r w:rsidRPr="005664E2">
        <w:rPr>
          <w:rFonts w:ascii="Verdana" w:eastAsiaTheme="minorHAnsi" w:hAnsi="Verdana" w:cs="Verdana"/>
          <w:sz w:val="16"/>
          <w:szCs w:val="16"/>
        </w:rPr>
        <w:t xml:space="preserve"> </w:t>
      </w:r>
      <w:r w:rsidRPr="005664E2">
        <w:rPr>
          <w:rFonts w:ascii="Verdana" w:eastAsia="Times New Roman" w:hAnsi="Verdana" w:cs="Times New Roman"/>
          <w:color w:val="auto"/>
          <w:kern w:val="1"/>
          <w:sz w:val="16"/>
          <w:szCs w:val="16"/>
          <w:lang w:eastAsia="hi-IN" w:bidi="hi-IN"/>
        </w:rPr>
        <w:t>Ocena spełnienia warunku udziału w postępowaniu będzie dokonana na zasadzie spełnia/nie spełnia w oparciu o oświadczenie – załącznik nr 3 do SIWZ</w:t>
      </w:r>
      <w:r w:rsidR="000F5C46">
        <w:rPr>
          <w:rFonts w:ascii="Verdana" w:eastAsia="Times New Roman" w:hAnsi="Verdana" w:cs="Times New Roman"/>
          <w:color w:val="auto"/>
          <w:kern w:val="1"/>
          <w:sz w:val="16"/>
          <w:szCs w:val="16"/>
          <w:lang w:eastAsia="hi-IN" w:bidi="hi-IN"/>
        </w:rPr>
        <w:t>.</w:t>
      </w:r>
      <w:r w:rsidRPr="005664E2">
        <w:rPr>
          <w:rFonts w:ascii="Verdana" w:eastAsia="Times New Roman" w:hAnsi="Verdana" w:cs="Times New Roman"/>
          <w:color w:val="auto"/>
          <w:kern w:val="1"/>
          <w:sz w:val="16"/>
          <w:szCs w:val="16"/>
          <w:lang w:eastAsia="hi-IN" w:bidi="hi-IN"/>
        </w:rPr>
        <w:t xml:space="preserve"> </w:t>
      </w:r>
    </w:p>
    <w:p w:rsidR="005664E2" w:rsidRPr="005664E2" w:rsidRDefault="005664E2" w:rsidP="005664E2">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b</w:t>
      </w:r>
      <w:r w:rsidRPr="005664E2">
        <w:rPr>
          <w:rFonts w:ascii="Verdana" w:eastAsia="Times New Roman" w:hAnsi="Verdana" w:cs="Times New Roman"/>
          <w:color w:val="auto"/>
          <w:kern w:val="1"/>
          <w:sz w:val="16"/>
          <w:szCs w:val="16"/>
          <w:lang w:eastAsia="hi-IN" w:bidi="hi-IN"/>
        </w:rPr>
        <w:t xml:space="preserve">. sytuacji ekonomicznej lub finansowej. Ocena spełnienia warunku udziału w postępowaniu będzie dokonana na zasadzie spełnia/nie spełnia w oparciu o oświadczenie – załącznik nr 3 do SIWZ </w:t>
      </w:r>
    </w:p>
    <w:p w:rsidR="005664E2" w:rsidRPr="005664E2" w:rsidRDefault="005664E2" w:rsidP="005664E2">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c</w:t>
      </w:r>
      <w:r w:rsidRPr="005664E2">
        <w:rPr>
          <w:rFonts w:ascii="Verdana" w:eastAsia="Times New Roman" w:hAnsi="Verdana" w:cs="Times New Roman"/>
          <w:color w:val="auto"/>
          <w:kern w:val="1"/>
          <w:sz w:val="16"/>
          <w:szCs w:val="16"/>
          <w:lang w:eastAsia="hi-IN" w:bidi="hi-IN"/>
        </w:rPr>
        <w:t xml:space="preserve">. zdolności technicznej lub zawodowej. Ocena spełnienia warunku udziału w postępowaniu będzie dokonana na zasadzie spełnia/nie spełnia w oparciu o oświadczenie – załącznik nr 3 do SIWZ </w:t>
      </w:r>
    </w:p>
    <w:p w:rsidR="006C3F46" w:rsidRDefault="006C3F46" w:rsidP="006C3F46">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1D0CFB">
        <w:rPr>
          <w:rFonts w:ascii="Verdana" w:eastAsia="Times New Roman" w:hAnsi="Verdana"/>
          <w:color w:val="000000"/>
          <w:sz w:val="16"/>
          <w:szCs w:val="16"/>
          <w:lang w:eastAsia="pl-PL"/>
        </w:rPr>
        <w:t>pzp</w:t>
      </w:r>
      <w:proofErr w:type="spellEnd"/>
      <w:r w:rsidRPr="001D0CFB">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w:t>
      </w:r>
    </w:p>
    <w:p w:rsidR="001B46EE" w:rsidRDefault="001B46EE" w:rsidP="006C3F46">
      <w:pPr>
        <w:spacing w:after="0"/>
        <w:jc w:val="both"/>
        <w:rPr>
          <w:rFonts w:ascii="Verdana" w:eastAsia="Times New Roman" w:hAnsi="Verdana"/>
          <w:color w:val="000000"/>
          <w:sz w:val="16"/>
          <w:szCs w:val="16"/>
          <w:lang w:eastAsia="pl-PL"/>
        </w:rPr>
      </w:pPr>
    </w:p>
    <w:p w:rsidR="001B46EE" w:rsidRDefault="001B46EE"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1B46EE" w:rsidRPr="006E7318" w:rsidRDefault="006E7318" w:rsidP="006E7318">
      <w:pPr>
        <w:jc w:val="both"/>
        <w:outlineLvl w:val="1"/>
        <w:rPr>
          <w:rFonts w:ascii="Verdana" w:eastAsia="Times New Roman" w:hAnsi="Verdana" w:cs="Arial"/>
          <w:color w:val="000000"/>
          <w:kern w:val="3"/>
          <w:sz w:val="16"/>
          <w:szCs w:val="16"/>
          <w:lang w:eastAsia="pl-PL" w:bidi="hi-IN"/>
        </w:rPr>
      </w:pPr>
      <w:r>
        <w:rPr>
          <w:rFonts w:ascii="Verdana" w:eastAsia="Times New Roman" w:hAnsi="Verdana"/>
          <w:color w:val="000000"/>
          <w:sz w:val="16"/>
          <w:szCs w:val="16"/>
          <w:lang w:eastAsia="pl-PL"/>
        </w:rPr>
        <w:t>5.</w:t>
      </w:r>
      <w:r w:rsidRPr="006E7318">
        <w:rPr>
          <w:rFonts w:ascii="Verdana" w:eastAsia="Times New Roman" w:hAnsi="Verdana" w:cs="Arial"/>
          <w:color w:val="000000"/>
          <w:kern w:val="3"/>
          <w:sz w:val="16"/>
          <w:szCs w:val="16"/>
          <w:lang w:eastAsia="pl-PL" w:bidi="hi-IN"/>
        </w:rPr>
        <w:t>Podstawy wykluczenia, o których mowa w art. 24 ust. 5 pkt 8 ustawy PZP.</w:t>
      </w:r>
      <w:r>
        <w:rPr>
          <w:rFonts w:ascii="Verdana" w:eastAsia="Times New Roman" w:hAnsi="Verdana" w:cs="Arial"/>
          <w:color w:val="000000"/>
          <w:kern w:val="3"/>
          <w:sz w:val="16"/>
          <w:szCs w:val="16"/>
          <w:lang w:eastAsia="pl-PL" w:bidi="hi-IN"/>
        </w:rPr>
        <w:t xml:space="preserve"> </w:t>
      </w:r>
      <w:r w:rsidR="006C3F46">
        <w:rPr>
          <w:rFonts w:ascii="Verdana" w:eastAsia="Times New Roman" w:hAnsi="Verdana" w:cs="Arial"/>
          <w:sz w:val="16"/>
          <w:szCs w:val="16"/>
          <w:lang w:eastAsia="pl-PL"/>
        </w:rPr>
        <w:t xml:space="preserve">Oprócz wykluczenia, o którym mowa w art. 24 ust. 1 pkt 15 ustawy </w:t>
      </w:r>
      <w:proofErr w:type="spellStart"/>
      <w:r w:rsidR="006C3F46">
        <w:rPr>
          <w:rFonts w:ascii="Verdana" w:eastAsia="Times New Roman" w:hAnsi="Verdana" w:cs="Arial"/>
          <w:sz w:val="16"/>
          <w:szCs w:val="16"/>
          <w:lang w:eastAsia="pl-PL"/>
        </w:rPr>
        <w:t>Pzp</w:t>
      </w:r>
      <w:proofErr w:type="spellEnd"/>
      <w:r w:rsidR="006C3F46">
        <w:rPr>
          <w:rFonts w:ascii="Verdana" w:eastAsia="Times New Roman" w:hAnsi="Verdana" w:cs="Arial"/>
          <w:sz w:val="16"/>
          <w:szCs w:val="16"/>
          <w:lang w:eastAsia="pl-PL"/>
        </w:rPr>
        <w:t>., Zamawiający przewiduje wykluczenie Wykonawcy, który naruszył obowiązki dotyczące płatności podatków, opłat lub s</w:t>
      </w:r>
      <w:r>
        <w:rPr>
          <w:rFonts w:ascii="Verdana" w:eastAsia="Times New Roman" w:hAnsi="Verdana" w:cs="Arial"/>
          <w:sz w:val="16"/>
          <w:szCs w:val="16"/>
          <w:lang w:eastAsia="pl-PL"/>
        </w:rPr>
        <w:t xml:space="preserve">kładek </w:t>
      </w:r>
      <w:r w:rsidR="006C3F46">
        <w:rPr>
          <w:rFonts w:ascii="Verdana" w:eastAsia="Times New Roman" w:hAnsi="Verdana" w:cs="Arial"/>
          <w:sz w:val="16"/>
          <w:szCs w:val="16"/>
          <w:lang w:eastAsia="pl-PL"/>
        </w:rPr>
        <w:t>na ubezpieczenia społeczne lub zdrowotne, co Zamawiający jest w stanie wykazać za pomocą stosownych środków dowodowych, chyba że Wykonawca dokonał płatności należnych podatków, o</w:t>
      </w:r>
      <w:r>
        <w:rPr>
          <w:rFonts w:ascii="Verdana" w:eastAsia="Times New Roman" w:hAnsi="Verdana" w:cs="Arial"/>
          <w:sz w:val="16"/>
          <w:szCs w:val="16"/>
          <w:lang w:eastAsia="pl-PL"/>
        </w:rPr>
        <w:t xml:space="preserve">płat lub składek </w:t>
      </w:r>
      <w:r w:rsidR="006C3F46">
        <w:rPr>
          <w:rFonts w:ascii="Verdana" w:eastAsia="Times New Roman" w:hAnsi="Verdana" w:cs="Arial"/>
          <w:sz w:val="16"/>
          <w:szCs w:val="16"/>
          <w:lang w:eastAsia="pl-PL"/>
        </w:rPr>
        <w:t>na ubezpieczenia społeczne lub zdrowotne wraz z odsetkami lub grzywnami lub zawarł w</w:t>
      </w:r>
      <w:r>
        <w:rPr>
          <w:rFonts w:ascii="Verdana" w:eastAsia="Times New Roman" w:hAnsi="Verdana" w:cs="Arial"/>
          <w:sz w:val="16"/>
          <w:szCs w:val="16"/>
          <w:lang w:eastAsia="pl-PL"/>
        </w:rPr>
        <w:t xml:space="preserve">iążące porozumienie </w:t>
      </w:r>
      <w:r w:rsidR="006C3F46">
        <w:rPr>
          <w:rFonts w:ascii="Verdana" w:eastAsia="Times New Roman" w:hAnsi="Verdana" w:cs="Arial"/>
          <w:sz w:val="16"/>
          <w:szCs w:val="16"/>
          <w:lang w:eastAsia="pl-PL"/>
        </w:rPr>
        <w:t>w sprawie spłaty tych należności.</w:t>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C3F46"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a</w:t>
      </w:r>
      <w:r w:rsidR="006C3F46" w:rsidRPr="00995D5E">
        <w:rPr>
          <w:rFonts w:ascii="Verdana" w:eastAsiaTheme="minorHAnsi" w:hAnsi="Verdana" w:cstheme="minorBidi"/>
          <w:sz w:val="16"/>
          <w:szCs w:val="16"/>
        </w:rPr>
        <w:t xml:space="preserve">) Aktualne zaświadczenie właściwego naczelnika Urzędu Skarbowego potwierdzające, że Wykonawca nie zalega z opłacaniem podatków, lub zaświadczenie, że uzyskał przewidziane prawem zwolnienie, odroczenie lub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6C3F46" w:rsidRPr="00995D5E"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b</w:t>
      </w:r>
      <w:r w:rsidR="006C3F46" w:rsidRPr="00995D5E">
        <w:rPr>
          <w:rFonts w:ascii="Verdana" w:eastAsiaTheme="minorHAnsi" w:hAnsi="Verdana" w:cstheme="minorBidi"/>
          <w:sz w:val="16"/>
          <w:szCs w:val="16"/>
        </w:rPr>
        <w: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C3F46" w:rsidRPr="00995D5E"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c</w:t>
      </w:r>
      <w:r w:rsidR="006C3F46" w:rsidRPr="00995D5E">
        <w:rPr>
          <w:rFonts w:ascii="Verdana" w:eastAsiaTheme="minorHAnsi" w:hAnsi="Verdana" w:cstheme="minorBidi"/>
          <w:sz w:val="16"/>
          <w:szCs w:val="16"/>
        </w:rPr>
        <w:t>)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6C3F46" w:rsidRPr="00995D5E" w:rsidRDefault="006C3F46" w:rsidP="006C3F46">
      <w:pPr>
        <w:spacing w:after="0"/>
        <w:jc w:val="both"/>
        <w:rPr>
          <w:rFonts w:ascii="Verdana" w:eastAsiaTheme="minorHAnsi" w:hAnsi="Verdana" w:cstheme="minorBidi"/>
          <w:b/>
          <w:sz w:val="16"/>
          <w:szCs w:val="16"/>
        </w:rPr>
      </w:pPr>
    </w:p>
    <w:p w:rsidR="006C3F46" w:rsidRDefault="006C3F46" w:rsidP="006C3F46">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7172E2" w:rsidRPr="007172E2" w:rsidRDefault="00B80140" w:rsidP="001B46EE">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d</w:t>
      </w:r>
      <w:r w:rsidR="007172E2">
        <w:rPr>
          <w:rFonts w:ascii="Verdana" w:eastAsia="Times New Roman" w:hAnsi="Verdana" w:cs="Times New Roman"/>
          <w:color w:val="auto"/>
          <w:kern w:val="1"/>
          <w:sz w:val="16"/>
          <w:szCs w:val="16"/>
          <w:lang w:eastAsia="hi-IN" w:bidi="hi-IN"/>
        </w:rPr>
        <w:t xml:space="preserve">. </w:t>
      </w:r>
      <w:r w:rsidR="007172E2" w:rsidRPr="007172E2">
        <w:rPr>
          <w:rFonts w:ascii="Verdana" w:eastAsia="Times New Roman" w:hAnsi="Verdana" w:cs="Times New Roman"/>
          <w:color w:val="auto"/>
          <w:kern w:val="1"/>
          <w:sz w:val="16"/>
          <w:szCs w:val="16"/>
          <w:lang w:eastAsia="hi-IN" w:bidi="hi-IN"/>
        </w:rPr>
        <w:t xml:space="preserve">Dokumenty potwierdzające, że zaoferowane wyroby spełniają wymagania określone w ustawie z dnia 20 maja 2010 r. o wyrobach medycznych (Dz. U. z 2017 r. poz. </w:t>
      </w:r>
      <w:r w:rsidR="007172E2">
        <w:rPr>
          <w:rFonts w:ascii="Verdana" w:eastAsia="Times New Roman" w:hAnsi="Verdana" w:cs="Times New Roman"/>
          <w:color w:val="auto"/>
          <w:kern w:val="1"/>
          <w:sz w:val="16"/>
          <w:szCs w:val="16"/>
          <w:lang w:eastAsia="hi-IN" w:bidi="hi-IN"/>
        </w:rPr>
        <w:t>211</w:t>
      </w:r>
      <w:r w:rsidR="007172E2" w:rsidRPr="007172E2">
        <w:rPr>
          <w:rFonts w:ascii="Verdana" w:eastAsia="Times New Roman" w:hAnsi="Verdana" w:cs="Times New Roman"/>
          <w:color w:val="auto"/>
          <w:kern w:val="1"/>
          <w:sz w:val="16"/>
          <w:szCs w:val="16"/>
          <w:lang w:eastAsia="hi-IN" w:bidi="hi-IN"/>
        </w:rPr>
        <w:t xml:space="preserve"> ze zm.) -   </w:t>
      </w:r>
      <w:r w:rsidR="007172E2">
        <w:rPr>
          <w:rFonts w:ascii="Verdana" w:eastAsia="Times New Roman" w:hAnsi="Verdana" w:cs="Verdana"/>
          <w:b/>
          <w:color w:val="auto"/>
          <w:kern w:val="1"/>
          <w:sz w:val="16"/>
          <w:szCs w:val="16"/>
          <w:lang w:eastAsia="hi-IN" w:bidi="hi-IN"/>
        </w:rPr>
        <w:t>dotyczy pakietów nr 1,2,</w:t>
      </w:r>
      <w:r w:rsidR="007172E2" w:rsidRPr="007172E2">
        <w:rPr>
          <w:rFonts w:ascii="Verdana" w:eastAsia="Times New Roman" w:hAnsi="Verdana" w:cs="Verdana"/>
          <w:b/>
          <w:color w:val="auto"/>
          <w:kern w:val="1"/>
          <w:sz w:val="16"/>
          <w:szCs w:val="16"/>
          <w:lang w:eastAsia="hi-IN" w:bidi="hi-IN"/>
        </w:rPr>
        <w:t>4,5;</w:t>
      </w:r>
    </w:p>
    <w:p w:rsidR="007172E2" w:rsidRPr="007172E2" w:rsidRDefault="00B80140" w:rsidP="001B46EE">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e</w:t>
      </w:r>
      <w:r w:rsidR="007172E2">
        <w:rPr>
          <w:rFonts w:ascii="Verdana" w:eastAsia="Times New Roman" w:hAnsi="Verdana" w:cs="Times New Roman"/>
          <w:color w:val="auto"/>
          <w:kern w:val="1"/>
          <w:sz w:val="16"/>
          <w:szCs w:val="16"/>
          <w:lang w:eastAsia="hi-IN" w:bidi="hi-IN"/>
        </w:rPr>
        <w:t>. D</w:t>
      </w:r>
      <w:r w:rsidR="007172E2" w:rsidRPr="007172E2">
        <w:rPr>
          <w:rFonts w:ascii="Verdana" w:eastAsia="Times New Roman" w:hAnsi="Verdana" w:cs="Times New Roman"/>
          <w:color w:val="auto"/>
          <w:kern w:val="1"/>
          <w:sz w:val="16"/>
          <w:szCs w:val="16"/>
          <w:lang w:eastAsia="hi-IN" w:bidi="hi-IN"/>
        </w:rPr>
        <w:t xml:space="preserve">okumenty potwierdzające, że zaoferowany sprzęt posiada deklarację zgodności CE </w:t>
      </w:r>
      <w:r w:rsidR="007172E2">
        <w:rPr>
          <w:rFonts w:ascii="Verdana" w:eastAsia="Times New Roman" w:hAnsi="Verdana" w:cs="Times New Roman"/>
          <w:b/>
          <w:color w:val="auto"/>
          <w:kern w:val="1"/>
          <w:sz w:val="16"/>
          <w:szCs w:val="16"/>
          <w:lang w:eastAsia="hi-IN" w:bidi="hi-IN"/>
        </w:rPr>
        <w:t>- dotyczy pakietu nr 3</w:t>
      </w:r>
      <w:r w:rsidR="007172E2" w:rsidRPr="007172E2">
        <w:rPr>
          <w:rFonts w:ascii="Verdana" w:eastAsia="Times New Roman" w:hAnsi="Verdana" w:cs="Times New Roman"/>
          <w:b/>
          <w:color w:val="auto"/>
          <w:kern w:val="1"/>
          <w:sz w:val="16"/>
          <w:szCs w:val="16"/>
          <w:lang w:eastAsia="hi-IN" w:bidi="hi-IN"/>
        </w:rPr>
        <w:t>;</w:t>
      </w:r>
    </w:p>
    <w:p w:rsidR="007172E2" w:rsidRDefault="00B80140" w:rsidP="001B46EE">
      <w:pPr>
        <w:widowControl w:val="0"/>
        <w:suppressAutoHyphens/>
        <w:spacing w:after="0"/>
        <w:jc w:val="both"/>
        <w:rPr>
          <w:rFonts w:ascii="Verdana" w:eastAsia="Times New Roman" w:hAnsi="Verdana" w:cs="Times New Roman"/>
          <w:color w:val="000000"/>
          <w:kern w:val="1"/>
          <w:sz w:val="16"/>
          <w:szCs w:val="16"/>
          <w:lang w:eastAsia="pl-PL" w:bidi="hi-IN"/>
        </w:rPr>
      </w:pPr>
      <w:r>
        <w:rPr>
          <w:rFonts w:ascii="Verdana" w:eastAsia="Times New Roman" w:hAnsi="Verdana" w:cs="Times New Roman"/>
          <w:color w:val="000000"/>
          <w:kern w:val="1"/>
          <w:sz w:val="16"/>
          <w:szCs w:val="16"/>
          <w:lang w:eastAsia="pl-PL" w:bidi="hi-IN"/>
        </w:rPr>
        <w:t>f</w:t>
      </w:r>
      <w:r w:rsidR="007172E2">
        <w:rPr>
          <w:rFonts w:ascii="Verdana" w:eastAsia="Times New Roman" w:hAnsi="Verdana" w:cs="Times New Roman"/>
          <w:color w:val="000000"/>
          <w:kern w:val="1"/>
          <w:sz w:val="16"/>
          <w:szCs w:val="16"/>
          <w:lang w:eastAsia="pl-PL" w:bidi="hi-IN"/>
        </w:rPr>
        <w:t xml:space="preserve">. </w:t>
      </w:r>
      <w:r w:rsidR="007172E2" w:rsidRPr="007172E2">
        <w:rPr>
          <w:rFonts w:ascii="Verdana" w:eastAsia="Times New Roman" w:hAnsi="Verdana" w:cs="Times New Roman"/>
          <w:color w:val="000000"/>
          <w:kern w:val="1"/>
          <w:sz w:val="16"/>
          <w:szCs w:val="16"/>
          <w:lang w:eastAsia="pl-PL" w:bidi="hi-IN"/>
        </w:rPr>
        <w:t xml:space="preserve">Dokumenty potwierdzające, że zaoferowany produkt posiada kartę produktu (ulotkę, kartę techniczną)     potwierdzającą wymogi określone przez Zamawiającego z zaznaczeniem wymaganych parametrów a ponadto, </w:t>
      </w:r>
    </w:p>
    <w:p w:rsidR="001B46EE" w:rsidRDefault="001B46EE"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1B46EE" w:rsidRDefault="001B46EE"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Pr="007172E2" w:rsidRDefault="007172E2" w:rsidP="007172E2">
      <w:pPr>
        <w:widowControl w:val="0"/>
        <w:suppressAutoHyphens/>
        <w:spacing w:after="0"/>
        <w:jc w:val="both"/>
        <w:rPr>
          <w:rFonts w:ascii="Verdana" w:eastAsia="Times New Roman" w:hAnsi="Verdana" w:cs="Times New Roman"/>
          <w:color w:val="auto"/>
          <w:kern w:val="1"/>
          <w:sz w:val="16"/>
          <w:szCs w:val="16"/>
          <w:lang w:eastAsia="hi-IN" w:bidi="hi-IN"/>
        </w:rPr>
      </w:pPr>
      <w:r w:rsidRPr="007172E2">
        <w:rPr>
          <w:rFonts w:ascii="Verdana" w:eastAsia="Times New Roman" w:hAnsi="Verdana" w:cs="Times New Roman"/>
          <w:color w:val="000000"/>
          <w:kern w:val="1"/>
          <w:sz w:val="16"/>
          <w:szCs w:val="16"/>
          <w:lang w:eastAsia="pl-PL" w:bidi="hi-IN"/>
        </w:rPr>
        <w:t xml:space="preserve">że Wykonawca jest gotowy w każdej chwili na żądanie Zamawiającego potwierdzić to poprzez przesłanie kopii odpowiedniej dokumentacji </w:t>
      </w:r>
      <w:r>
        <w:rPr>
          <w:rFonts w:ascii="Verdana" w:eastAsia="Times New Roman" w:hAnsi="Verdana" w:cs="Times New Roman"/>
          <w:b/>
          <w:color w:val="000000"/>
          <w:kern w:val="1"/>
          <w:sz w:val="16"/>
          <w:szCs w:val="16"/>
          <w:lang w:eastAsia="pl-PL" w:bidi="hi-IN"/>
        </w:rPr>
        <w:t xml:space="preserve">- dotyczy </w:t>
      </w:r>
      <w:r w:rsidR="001B46EE">
        <w:rPr>
          <w:rFonts w:ascii="Verdana" w:eastAsia="Times New Roman" w:hAnsi="Verdana" w:cs="Times New Roman"/>
          <w:b/>
          <w:color w:val="000000"/>
          <w:kern w:val="1"/>
          <w:sz w:val="16"/>
          <w:szCs w:val="16"/>
          <w:lang w:eastAsia="pl-PL" w:bidi="hi-IN"/>
        </w:rPr>
        <w:t xml:space="preserve">wszystkich </w:t>
      </w:r>
      <w:r>
        <w:rPr>
          <w:rFonts w:ascii="Verdana" w:eastAsia="Times New Roman" w:hAnsi="Verdana" w:cs="Times New Roman"/>
          <w:b/>
          <w:color w:val="000000"/>
          <w:kern w:val="1"/>
          <w:sz w:val="16"/>
          <w:szCs w:val="16"/>
          <w:lang w:eastAsia="pl-PL" w:bidi="hi-IN"/>
        </w:rPr>
        <w:t>pakietów</w:t>
      </w:r>
      <w:r w:rsidRPr="007172E2">
        <w:rPr>
          <w:rFonts w:ascii="Verdana" w:eastAsia="Times New Roman" w:hAnsi="Verdana" w:cs="Times New Roman"/>
          <w:b/>
          <w:color w:val="000000"/>
          <w:kern w:val="1"/>
          <w:sz w:val="16"/>
          <w:szCs w:val="16"/>
          <w:lang w:eastAsia="pl-PL" w:bidi="hi-IN"/>
        </w:rPr>
        <w:t>.</w:t>
      </w:r>
    </w:p>
    <w:p w:rsidR="006C3F46" w:rsidRDefault="006C3F46" w:rsidP="006C3F46">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w:t>
      </w:r>
    </w:p>
    <w:p w:rsidR="006C3F46" w:rsidRPr="00995D5E" w:rsidRDefault="006C3F46" w:rsidP="006C3F46">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bidi="hi-IN"/>
        </w:rPr>
        <w:t>oparciu o ten dokument, o ile jest on aktualny. Miejsce złożenia informacji: litera B, str. 2 załącznika nr 1 do SIWZ - formularz ofertowy.</w:t>
      </w:r>
    </w:p>
    <w:p w:rsidR="006C3F46" w:rsidRPr="00995D5E" w:rsidRDefault="006C3F46" w:rsidP="006C3F46">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a)zamiast dokumentów, o których mowa w pkt 5. pkt a</w:t>
      </w:r>
      <w:r w:rsidR="00F2029D">
        <w:rPr>
          <w:rFonts w:ascii="Verdana" w:eastAsiaTheme="minorHAnsi" w:hAnsi="Verdana" w:cstheme="minorBidi"/>
          <w:sz w:val="16"/>
          <w:szCs w:val="16"/>
        </w:rPr>
        <w:t xml:space="preserve"> </w:t>
      </w:r>
      <w:r w:rsidR="003F40D6">
        <w:rPr>
          <w:rFonts w:ascii="Verdana" w:eastAsiaTheme="minorHAnsi" w:hAnsi="Verdana" w:cstheme="minorBidi"/>
          <w:sz w:val="16"/>
          <w:szCs w:val="16"/>
        </w:rPr>
        <w:t>-</w:t>
      </w:r>
      <w:r w:rsidR="00B80140">
        <w:rPr>
          <w:rFonts w:ascii="Verdana" w:eastAsiaTheme="minorHAnsi" w:hAnsi="Verdana" w:cstheme="minorBidi"/>
          <w:sz w:val="16"/>
          <w:szCs w:val="16"/>
        </w:rPr>
        <w:t xml:space="preserve"> c</w:t>
      </w:r>
      <w:r w:rsidRPr="00995D5E">
        <w:rPr>
          <w:rFonts w:ascii="Verdana" w:eastAsiaTheme="minorHAnsi" w:hAnsi="Verdana" w:cstheme="minorBidi"/>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b)Dokumenty, o których mowa w pkt 5 </w:t>
      </w:r>
      <w:proofErr w:type="spellStart"/>
      <w:r w:rsidRPr="00995D5E">
        <w:rPr>
          <w:rFonts w:ascii="Verdana" w:eastAsiaTheme="minorHAnsi" w:hAnsi="Verdana" w:cstheme="minorBidi"/>
          <w:sz w:val="16"/>
          <w:szCs w:val="16"/>
        </w:rPr>
        <w:t>ppkt</w:t>
      </w:r>
      <w:proofErr w:type="spellEnd"/>
      <w:r w:rsidRPr="00995D5E">
        <w:rPr>
          <w:rFonts w:ascii="Verdana" w:eastAsiaTheme="minorHAnsi" w:hAnsi="Verdana" w:cstheme="minorBidi"/>
          <w:sz w:val="16"/>
          <w:szCs w:val="16"/>
        </w:rPr>
        <w:t xml:space="preserve"> a i b  powinny być wystawione nie wcześniej niż 3 miesiące przed upływem terminu do złożenia dokumentów na wezwanie</w:t>
      </w:r>
      <w:r w:rsidR="00B80140">
        <w:rPr>
          <w:rFonts w:ascii="Verdana" w:eastAsiaTheme="minorHAnsi" w:hAnsi="Verdana" w:cstheme="minorBidi"/>
          <w:sz w:val="16"/>
          <w:szCs w:val="16"/>
        </w:rPr>
        <w:t xml:space="preserve">, </w:t>
      </w:r>
      <w:r w:rsidR="003F40D6">
        <w:rPr>
          <w:rFonts w:ascii="Verdana" w:hAnsi="Verdana" w:cs="Verdana"/>
          <w:sz w:val="16"/>
        </w:rPr>
        <w:t>natomiast dokument z pkt 5 lit. c powinien być wystawiony nie wcześniej niż 6 miesięcy przed upływem terminu do złożenia dokumentów na wezwanie;</w:t>
      </w:r>
      <w:r w:rsidR="00F2029D" w:rsidRPr="00F2029D">
        <w:rPr>
          <w:rFonts w:ascii="Verdana" w:hAnsi="Verdana" w:cs="Verdana"/>
          <w:sz w:val="16"/>
        </w:rPr>
        <w:t xml:space="preserve"> </w:t>
      </w:r>
      <w:r w:rsidRPr="00995D5E">
        <w:rPr>
          <w:rFonts w:ascii="Verdana" w:eastAsiaTheme="minorHAnsi" w:hAnsi="Verdana" w:cstheme="minorBidi"/>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d)</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 xml:space="preserve">Jeżeli, w przypadku Wykonawcy mającego siedzibę na terytorium Rzeczypospolitej Polskiej, osoby, o których mowa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mają miejsce zamieszkania poza terytorium Rzeczypospolitej Polskiej,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Wykonawca składa w odniesieniu do nich zaświadczenie właściwego organu sądowego albo administracyjnego miejsca zamieszkania dotyczące niekaralności tych osób w zakresie określonym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e)</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C3F46" w:rsidRPr="007172E2"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1B46EE" w:rsidRDefault="001B46EE" w:rsidP="006C3F46">
      <w:pPr>
        <w:spacing w:after="0"/>
        <w:jc w:val="both"/>
        <w:outlineLvl w:val="0"/>
        <w:rPr>
          <w:rFonts w:ascii="Verdana" w:eastAsia="Times New Roman" w:hAnsi="Verdana"/>
          <w:b/>
          <w:bCs/>
          <w:color w:val="000000"/>
          <w:sz w:val="16"/>
          <w:szCs w:val="16"/>
          <w:lang w:eastAsia="pl-PL"/>
        </w:rPr>
      </w:pPr>
    </w:p>
    <w:p w:rsidR="006C3F46" w:rsidRDefault="006C3F46" w:rsidP="006C3F46">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1B46EE" w:rsidRDefault="006C3F46" w:rsidP="007172E2">
      <w:pPr>
        <w:pStyle w:val="Akapitzlist"/>
        <w:numPr>
          <w:ilvl w:val="0"/>
          <w:numId w:val="6"/>
        </w:numPr>
        <w:spacing w:after="0"/>
        <w:jc w:val="both"/>
        <w:rPr>
          <w:rFonts w:ascii="Verdana" w:hAnsi="Verdana"/>
          <w:sz w:val="16"/>
          <w:szCs w:val="16"/>
        </w:rPr>
      </w:pPr>
      <w:r w:rsidRPr="007172E2">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t>
      </w: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7172E2" w:rsidRPr="007172E2" w:rsidRDefault="006C3F46" w:rsidP="001B46EE">
      <w:pPr>
        <w:pStyle w:val="Akapitzlist"/>
        <w:spacing w:after="0"/>
        <w:jc w:val="both"/>
        <w:rPr>
          <w:rFonts w:ascii="Verdana" w:hAnsi="Verdana"/>
          <w:sz w:val="16"/>
          <w:szCs w:val="16"/>
        </w:rPr>
      </w:pPr>
      <w:r w:rsidRPr="001B46EE">
        <w:rPr>
          <w:rFonts w:ascii="Verdana" w:hAnsi="Verdana"/>
          <w:sz w:val="16"/>
          <w:szCs w:val="16"/>
        </w:rPr>
        <w:t xml:space="preserve">wyniku wezwania, o którym mowa w art. 26 ust. 3 ustawy </w:t>
      </w:r>
      <w:proofErr w:type="spellStart"/>
      <w:r w:rsidRPr="001B46EE">
        <w:rPr>
          <w:rFonts w:ascii="Verdana" w:hAnsi="Verdana"/>
          <w:sz w:val="16"/>
          <w:szCs w:val="16"/>
        </w:rPr>
        <w:t>Pzp</w:t>
      </w:r>
      <w:proofErr w:type="spellEnd"/>
      <w:r w:rsidRPr="001B46EE">
        <w:rPr>
          <w:rFonts w:ascii="Verdana" w:hAnsi="Verdana"/>
          <w:sz w:val="16"/>
          <w:szCs w:val="16"/>
        </w:rPr>
        <w:t>.), dla których Prawodawca przewidział wyłącznie formę pisemną.</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8" w:history="1">
        <w:r w:rsidRPr="00F74957">
          <w:rPr>
            <w:rStyle w:val="Hipercze"/>
            <w:rFonts w:ascii="Verdana" w:hAnsi="Verdana"/>
            <w:sz w:val="16"/>
            <w:szCs w:val="16"/>
          </w:rPr>
          <w:t>zampub@szpitalzawiercie.pl</w:t>
        </w:r>
      </w:hyperlink>
      <w:r w:rsidRPr="00D74ED1">
        <w:rPr>
          <w:rFonts w:ascii="Verdana" w:hAnsi="Verdana"/>
          <w:sz w:val="16"/>
          <w:szCs w:val="16"/>
        </w:rPr>
        <w:t>.</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6C3F46" w:rsidRPr="008E41B3" w:rsidRDefault="006C3F46" w:rsidP="006C3F46">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sidR="00EB1068">
        <w:rPr>
          <w:rFonts w:ascii="Verdana" w:hAnsi="Verdana"/>
          <w:b/>
          <w:sz w:val="16"/>
          <w:szCs w:val="16"/>
        </w:rPr>
        <w:t>25</w:t>
      </w:r>
      <w:r>
        <w:rPr>
          <w:rFonts w:ascii="Verdana" w:hAnsi="Verdana"/>
          <w:b/>
          <w:sz w:val="16"/>
          <w:szCs w:val="16"/>
        </w:rPr>
        <w:t>.03.2019</w:t>
      </w:r>
      <w:r w:rsidRPr="00634D63">
        <w:rPr>
          <w:rFonts w:ascii="Verdana" w:hAnsi="Verdana"/>
          <w:b/>
          <w:sz w:val="16"/>
          <w:szCs w:val="16"/>
        </w:rPr>
        <w:t>r.</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6C3F46" w:rsidRPr="00D74ED1" w:rsidRDefault="006C3F46" w:rsidP="006C3F46">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6C3F46" w:rsidRPr="00E2030B" w:rsidRDefault="006C3F46" w:rsidP="006C3F46">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6C3F46" w:rsidRPr="00E2030B" w:rsidRDefault="006C3F46" w:rsidP="006C3F46">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6C3F46" w:rsidRPr="00E2030B" w:rsidRDefault="006C3F46" w:rsidP="006C3F46">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6C3F46" w:rsidRDefault="006C3F46" w:rsidP="006C3F46">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6C3F46" w:rsidRPr="00634D63" w:rsidRDefault="006C3F46" w:rsidP="006C3F46">
      <w:pPr>
        <w:spacing w:after="0"/>
        <w:jc w:val="both"/>
        <w:rPr>
          <w:rFonts w:ascii="Verdana" w:hAnsi="Verdana"/>
          <w:sz w:val="16"/>
          <w:szCs w:val="16"/>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6C3F46" w:rsidRDefault="006C3F46" w:rsidP="006C3F46">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C3F46" w:rsidRPr="00634D63" w:rsidRDefault="006C3F46" w:rsidP="006C3F46">
      <w:pPr>
        <w:spacing w:after="0"/>
        <w:jc w:val="both"/>
        <w:rPr>
          <w:rFonts w:ascii="Verdana" w:hAnsi="Verdana"/>
          <w:sz w:val="16"/>
          <w:szCs w:val="16"/>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C3F46" w:rsidRDefault="006C3F46" w:rsidP="006C3F46">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6C3F46" w:rsidRDefault="006C3F46" w:rsidP="006C3F46">
      <w:pPr>
        <w:spacing w:after="0"/>
        <w:jc w:val="both"/>
        <w:rPr>
          <w:rFonts w:ascii="Verdana" w:hAnsi="Verdana"/>
          <w:sz w:val="16"/>
          <w:szCs w:val="16"/>
        </w:rPr>
      </w:pPr>
    </w:p>
    <w:p w:rsidR="007172E2" w:rsidRPr="0019082D" w:rsidRDefault="006C3F46" w:rsidP="007172E2">
      <w:pPr>
        <w:spacing w:after="0"/>
        <w:jc w:val="center"/>
        <w:rPr>
          <w:rFonts w:ascii="Verdana" w:hAnsi="Verdana" w:cs="Times New Roman"/>
          <w:b/>
          <w:i/>
          <w:color w:val="auto"/>
          <w:sz w:val="16"/>
          <w:szCs w:val="16"/>
        </w:rPr>
      </w:pPr>
      <w:r>
        <w:rPr>
          <w:rFonts w:ascii="Verdana" w:eastAsia="Times New Roman" w:hAnsi="Verdana"/>
          <w:b/>
          <w:bCs/>
          <w:color w:val="000000"/>
          <w:sz w:val="16"/>
          <w:szCs w:val="16"/>
          <w:lang w:eastAsia="pl-PL"/>
        </w:rPr>
        <w:t xml:space="preserve"> „Oferta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 </w:t>
      </w:r>
      <w:r w:rsidR="007172E2" w:rsidRPr="0019082D">
        <w:rPr>
          <w:rFonts w:ascii="Verdana" w:eastAsia="Times New Roman" w:hAnsi="Verdana" w:cs="Times New Roman"/>
          <w:b/>
          <w:bCs/>
          <w:caps/>
          <w:color w:val="000000"/>
          <w:sz w:val="16"/>
          <w:szCs w:val="16"/>
          <w:lang w:eastAsia="pl-PL"/>
        </w:rPr>
        <w:t xml:space="preserve">DOSTAWA materiałów OPATRUNKOWYCH, SZEWNYCH, IGIEŁ I OPAKOWAŃ SZKLANYCH – 5 PAKIETÓW </w:t>
      </w:r>
    </w:p>
    <w:p w:rsidR="006C3F46" w:rsidRDefault="006C3F46" w:rsidP="007172E2">
      <w:pPr>
        <w:spacing w:after="0" w:line="240" w:lineRule="auto"/>
        <w:jc w:val="center"/>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EB1068">
        <w:rPr>
          <w:rFonts w:ascii="Verdana" w:eastAsia="Times New Roman" w:hAnsi="Verdana"/>
          <w:b/>
          <w:bCs/>
          <w:color w:val="000000"/>
          <w:sz w:val="16"/>
          <w:szCs w:val="16"/>
          <w:lang w:eastAsia="pl-PL"/>
        </w:rPr>
        <w:t>29</w:t>
      </w:r>
      <w:r>
        <w:rPr>
          <w:rFonts w:ascii="Verdana" w:hAnsi="Verdana"/>
          <w:b/>
          <w:sz w:val="16"/>
          <w:szCs w:val="16"/>
        </w:rPr>
        <w:t>.03.2019</w:t>
      </w:r>
      <w:r w:rsidRPr="00634D63">
        <w:rPr>
          <w:rFonts w:ascii="Verdana" w:hAnsi="Verdana"/>
          <w:b/>
          <w:sz w:val="16"/>
          <w:szCs w:val="16"/>
        </w:rPr>
        <w:t xml:space="preserve"> r.</w:t>
      </w:r>
      <w:r>
        <w:rPr>
          <w:rFonts w:ascii="Verdana" w:hAnsi="Verdana"/>
          <w:b/>
          <w:sz w:val="16"/>
          <w:szCs w:val="16"/>
        </w:rPr>
        <w:t xml:space="preserve"> </w:t>
      </w:r>
      <w:r w:rsidR="00EB1068">
        <w:rPr>
          <w:rFonts w:ascii="Verdana" w:eastAsia="Times New Roman" w:hAnsi="Verdana"/>
          <w:b/>
          <w:bCs/>
          <w:color w:val="000000"/>
          <w:sz w:val="16"/>
          <w:szCs w:val="16"/>
          <w:lang w:eastAsia="pl-PL"/>
        </w:rPr>
        <w:t>o godz. 12</w:t>
      </w:r>
      <w:r>
        <w:rPr>
          <w:rFonts w:ascii="Verdana" w:eastAsia="Times New Roman" w:hAnsi="Verdana"/>
          <w:b/>
          <w:bCs/>
          <w:color w:val="000000"/>
          <w:sz w:val="16"/>
          <w:szCs w:val="16"/>
          <w:lang w:eastAsia="pl-PL"/>
        </w:rPr>
        <w:t>.00”</w:t>
      </w:r>
    </w:p>
    <w:p w:rsidR="006C3F46" w:rsidRDefault="006C3F46" w:rsidP="006C3F46">
      <w:pPr>
        <w:spacing w:after="0"/>
        <w:jc w:val="center"/>
        <w:outlineLvl w:val="0"/>
        <w:rPr>
          <w:rFonts w:ascii="Verdana" w:hAnsi="Verdana"/>
          <w:sz w:val="16"/>
          <w:szCs w:val="16"/>
        </w:rPr>
      </w:pP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powiadomienie o wprowadzeniu zmian lub wycofaniu oferty. Powiadomienie to musi być oznaczone słowami „zmiana” lub „wycofanie”. Zamawiający niezwłocznie zwróci ofertę, która została złożona po terminie.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6C3F46" w:rsidRDefault="006C3F46" w:rsidP="006C3F46">
      <w:pPr>
        <w:spacing w:after="0"/>
        <w:jc w:val="both"/>
        <w:outlineLvl w:val="1"/>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6C3F46" w:rsidRDefault="006C3F46" w:rsidP="006C3F46">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EB1068">
        <w:rPr>
          <w:rFonts w:ascii="Verdana" w:hAnsi="Verdana"/>
          <w:b/>
          <w:sz w:val="16"/>
          <w:szCs w:val="16"/>
        </w:rPr>
        <w:t>25</w:t>
      </w:r>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6C3F46" w:rsidRDefault="006C3F46" w:rsidP="006C3F46">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EB1068">
        <w:rPr>
          <w:rFonts w:ascii="Verdana" w:hAnsi="Verdana"/>
          <w:b/>
          <w:sz w:val="16"/>
          <w:szCs w:val="16"/>
        </w:rPr>
        <w:t>25</w:t>
      </w:r>
      <w:bookmarkStart w:id="2" w:name="_GoBack"/>
      <w:bookmarkEnd w:id="2"/>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sidR="00EB1068">
        <w:rPr>
          <w:rFonts w:ascii="Verdana" w:eastAsia="Times New Roman" w:hAnsi="Verdana"/>
          <w:b/>
          <w:bCs/>
          <w:color w:val="000000"/>
          <w:sz w:val="16"/>
          <w:szCs w:val="16"/>
          <w:lang w:eastAsia="pl-PL"/>
        </w:rPr>
        <w:t>o godz. 12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6C3F46" w:rsidRDefault="006C3F46" w:rsidP="006C3F46">
      <w:pPr>
        <w:spacing w:after="0"/>
        <w:outlineLvl w:val="0"/>
        <w:rPr>
          <w:rFonts w:ascii="Verdana" w:eastAsia="Times New Roman" w:hAnsi="Verdana"/>
          <w:b/>
          <w:bCs/>
          <w:color w:val="000000"/>
          <w:sz w:val="16"/>
          <w:szCs w:val="16"/>
          <w:lang w:eastAsia="pl-PL"/>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Pr="007172E2" w:rsidRDefault="007172E2" w:rsidP="007172E2">
      <w:pPr>
        <w:spacing w:after="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XIV. Kryteria oraz sposób oceny ofert:</w:t>
      </w:r>
    </w:p>
    <w:p w:rsidR="007172E2" w:rsidRPr="007172E2" w:rsidRDefault="007172E2" w:rsidP="007172E2">
      <w:pPr>
        <w:spacing w:after="0" w:line="360" w:lineRule="auto"/>
        <w:rPr>
          <w:rFonts w:ascii="Verdana" w:eastAsiaTheme="minorHAnsi" w:hAnsi="Verdana" w:cstheme="minorBidi"/>
          <w:sz w:val="16"/>
          <w:szCs w:val="16"/>
        </w:rPr>
      </w:pPr>
      <w:r w:rsidRPr="007172E2">
        <w:rPr>
          <w:rFonts w:ascii="Verdana" w:eastAsiaTheme="minorHAnsi" w:hAnsi="Verdana" w:cstheme="minorBidi"/>
          <w:sz w:val="16"/>
          <w:szCs w:val="16"/>
        </w:rPr>
        <w:t>1.</w:t>
      </w:r>
      <w:r w:rsidRPr="007172E2">
        <w:rPr>
          <w:rFonts w:ascii="Verdana" w:eastAsiaTheme="minorHAnsi" w:hAnsi="Verdana" w:cstheme="minorBidi"/>
          <w:sz w:val="16"/>
          <w:szCs w:val="16"/>
        </w:rPr>
        <w:tab/>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7172E2" w:rsidRPr="007172E2" w:rsidTr="004D420E">
        <w:trPr>
          <w:jc w:val="center"/>
        </w:trPr>
        <w:tc>
          <w:tcPr>
            <w:tcW w:w="891"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Nr:</w:t>
            </w:r>
          </w:p>
        </w:tc>
        <w:tc>
          <w:tcPr>
            <w:tcW w:w="5457"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Nazwa kryterium:</w:t>
            </w:r>
          </w:p>
        </w:tc>
        <w:tc>
          <w:tcPr>
            <w:tcW w:w="1852"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Waga:</w:t>
            </w:r>
          </w:p>
        </w:tc>
      </w:tr>
      <w:tr w:rsidR="007172E2" w:rsidRPr="007172E2" w:rsidTr="004D420E">
        <w:trPr>
          <w:jc w:val="center"/>
        </w:trPr>
        <w:tc>
          <w:tcPr>
            <w:tcW w:w="891"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1</w:t>
            </w:r>
          </w:p>
        </w:tc>
        <w:tc>
          <w:tcPr>
            <w:tcW w:w="5457"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 xml:space="preserve">Cena </w:t>
            </w:r>
          </w:p>
        </w:tc>
        <w:tc>
          <w:tcPr>
            <w:tcW w:w="1852"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60 %</w:t>
            </w:r>
          </w:p>
        </w:tc>
      </w:tr>
      <w:tr w:rsidR="007172E2" w:rsidRPr="007172E2" w:rsidTr="004D420E">
        <w:trPr>
          <w:jc w:val="center"/>
        </w:trPr>
        <w:tc>
          <w:tcPr>
            <w:tcW w:w="891"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2</w:t>
            </w:r>
          </w:p>
        </w:tc>
        <w:tc>
          <w:tcPr>
            <w:tcW w:w="5457"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Termin płatności prawidłowo wystawionej i doręczonej faktury</w:t>
            </w:r>
          </w:p>
        </w:tc>
        <w:tc>
          <w:tcPr>
            <w:tcW w:w="1852"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40%</w:t>
            </w:r>
          </w:p>
        </w:tc>
      </w:tr>
    </w:tbl>
    <w:p w:rsidR="007172E2" w:rsidRPr="007172E2" w:rsidRDefault="007172E2" w:rsidP="007172E2">
      <w:pPr>
        <w:suppressAutoHyphens/>
        <w:spacing w:after="0" w:line="360" w:lineRule="auto"/>
        <w:jc w:val="both"/>
        <w:outlineLvl w:val="1"/>
        <w:rPr>
          <w:rFonts w:ascii="Verdana" w:eastAsia="Times New Roman" w:hAnsi="Verdana" w:cs="Times New Roman"/>
          <w:bCs/>
          <w:iCs/>
          <w:color w:val="auto"/>
          <w:sz w:val="16"/>
          <w:szCs w:val="16"/>
          <w:lang w:eastAsia="zh-CN"/>
        </w:rPr>
      </w:pPr>
    </w:p>
    <w:p w:rsidR="007172E2" w:rsidRPr="007172E2" w:rsidRDefault="007172E2" w:rsidP="007172E2">
      <w:pPr>
        <w:suppressAutoHyphens/>
        <w:spacing w:after="0" w:line="360" w:lineRule="auto"/>
        <w:ind w:firstLine="708"/>
        <w:jc w:val="both"/>
        <w:outlineLvl w:val="1"/>
        <w:rPr>
          <w:rFonts w:ascii="Verdana" w:eastAsia="Times New Roman" w:hAnsi="Verdana" w:cs="Times New Roman"/>
          <w:bCs/>
          <w:iCs/>
          <w:color w:val="auto"/>
          <w:sz w:val="16"/>
          <w:szCs w:val="16"/>
          <w:lang w:eastAsia="zh-CN"/>
        </w:rPr>
      </w:pPr>
      <w:r w:rsidRPr="007172E2">
        <w:rPr>
          <w:rFonts w:ascii="Verdana" w:eastAsia="Times New Roman" w:hAnsi="Verdana" w:cs="Times New Roman"/>
          <w:bCs/>
          <w:iCs/>
          <w:color w:val="auto"/>
          <w:sz w:val="16"/>
          <w:szCs w:val="16"/>
          <w:lang w:eastAsia="zh-CN"/>
        </w:rPr>
        <w:t>Punkty przyznawane za podane w pkt XIV kryteria będą liczone według następujących wzorów:</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6"/>
        <w:gridCol w:w="7037"/>
      </w:tblGrid>
      <w:tr w:rsidR="007172E2" w:rsidRPr="007172E2" w:rsidTr="007172E2">
        <w:trPr>
          <w:trHeight w:val="36"/>
          <w:jc w:val="center"/>
        </w:trPr>
        <w:tc>
          <w:tcPr>
            <w:tcW w:w="2666"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Nr kryterium:</w:t>
            </w:r>
          </w:p>
        </w:tc>
        <w:tc>
          <w:tcPr>
            <w:tcW w:w="7037"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Wzór:</w:t>
            </w:r>
          </w:p>
        </w:tc>
      </w:tr>
      <w:tr w:rsidR="007172E2" w:rsidRPr="007172E2" w:rsidTr="007172E2">
        <w:trPr>
          <w:trHeight w:val="1223"/>
          <w:jc w:val="center"/>
        </w:trPr>
        <w:tc>
          <w:tcPr>
            <w:tcW w:w="2666" w:type="dxa"/>
          </w:tcPr>
          <w:p w:rsidR="007172E2" w:rsidRPr="007172E2" w:rsidRDefault="007172E2" w:rsidP="007172E2">
            <w:pPr>
              <w:spacing w:after="14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1 -Cena oferty</w:t>
            </w:r>
          </w:p>
        </w:tc>
        <w:tc>
          <w:tcPr>
            <w:tcW w:w="7037" w:type="dxa"/>
          </w:tcPr>
          <w:p w:rsidR="007172E2" w:rsidRPr="007172E2" w:rsidRDefault="007172E2" w:rsidP="007172E2">
            <w:pPr>
              <w:spacing w:after="140" w:line="360" w:lineRule="auto"/>
              <w:rPr>
                <w:rFonts w:ascii="Verdana" w:eastAsiaTheme="minorHAnsi" w:hAnsi="Verdana" w:cstheme="minorBidi"/>
                <w:b/>
                <w:sz w:val="16"/>
                <w:szCs w:val="16"/>
              </w:rPr>
            </w:pPr>
            <w:proofErr w:type="spellStart"/>
            <w:r w:rsidRPr="007172E2">
              <w:rPr>
                <w:rFonts w:ascii="Verdana" w:eastAsiaTheme="minorHAnsi" w:hAnsi="Verdana" w:cstheme="minorBidi"/>
                <w:b/>
                <w:sz w:val="16"/>
                <w:szCs w:val="16"/>
              </w:rPr>
              <w:t>Cn</w:t>
            </w:r>
            <w:proofErr w:type="spellEnd"/>
            <w:r w:rsidRPr="007172E2">
              <w:rPr>
                <w:rFonts w:ascii="Verdana" w:eastAsiaTheme="minorHAnsi" w:hAnsi="Verdana" w:cstheme="minorBidi"/>
                <w:b/>
                <w:sz w:val="16"/>
                <w:szCs w:val="16"/>
              </w:rPr>
              <w:t xml:space="preserve"> x 60(waga )</w:t>
            </w:r>
            <w:r w:rsidRPr="007172E2">
              <w:rPr>
                <w:rFonts w:ascii="Arial" w:eastAsiaTheme="minorHAnsi" w:hAnsi="Arial" w:cs="Arial"/>
                <w:b/>
                <w:sz w:val="16"/>
                <w:szCs w:val="16"/>
              </w:rPr>
              <w:t>‍‍</w:t>
            </w:r>
            <w:r w:rsidRPr="007172E2">
              <w:rPr>
                <w:rFonts w:ascii="Verdana" w:eastAsiaTheme="minorHAnsi" w:hAnsi="Verdana" w:cstheme="minorBidi"/>
                <w:b/>
                <w:sz w:val="16"/>
                <w:szCs w:val="16"/>
              </w:rPr>
              <w:t>/Cu= C</w:t>
            </w:r>
          </w:p>
          <w:p w:rsidR="007172E2" w:rsidRPr="007172E2" w:rsidRDefault="007172E2" w:rsidP="007172E2">
            <w:pPr>
              <w:spacing w:after="14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 xml:space="preserve">      </w:t>
            </w:r>
          </w:p>
          <w:p w:rsidR="007172E2" w:rsidRPr="007172E2" w:rsidRDefault="007172E2" w:rsidP="007172E2">
            <w:pPr>
              <w:spacing w:after="140" w:line="360" w:lineRule="auto"/>
              <w:rPr>
                <w:rFonts w:ascii="Verdana" w:eastAsiaTheme="minorHAnsi" w:hAnsi="Verdana" w:cstheme="minorBidi"/>
                <w:sz w:val="16"/>
                <w:szCs w:val="16"/>
              </w:rPr>
            </w:pPr>
            <w:r w:rsidRPr="007172E2">
              <w:rPr>
                <w:rFonts w:ascii="Verdana" w:eastAsiaTheme="minorHAnsi" w:hAnsi="Verdana" w:cstheme="minorBidi"/>
                <w:sz w:val="16"/>
                <w:szCs w:val="16"/>
              </w:rPr>
              <w:t xml:space="preserve">Gdzie: </w:t>
            </w:r>
          </w:p>
          <w:p w:rsidR="007172E2" w:rsidRPr="007172E2" w:rsidRDefault="007172E2" w:rsidP="007172E2">
            <w:pPr>
              <w:spacing w:after="140" w:line="360" w:lineRule="auto"/>
              <w:rPr>
                <w:rFonts w:ascii="Verdana" w:eastAsiaTheme="minorHAnsi" w:hAnsi="Verdana" w:cstheme="minorBidi"/>
                <w:sz w:val="16"/>
                <w:szCs w:val="16"/>
              </w:rPr>
            </w:pPr>
            <w:proofErr w:type="spellStart"/>
            <w:r w:rsidRPr="007172E2">
              <w:rPr>
                <w:rFonts w:ascii="Verdana" w:eastAsiaTheme="minorHAnsi" w:hAnsi="Verdana" w:cstheme="minorBidi"/>
                <w:sz w:val="16"/>
                <w:szCs w:val="16"/>
              </w:rPr>
              <w:t>Cn</w:t>
            </w:r>
            <w:proofErr w:type="spellEnd"/>
            <w:r w:rsidRPr="007172E2">
              <w:rPr>
                <w:rFonts w:ascii="Verdana" w:eastAsiaTheme="minorHAnsi" w:hAnsi="Verdana" w:cstheme="minorBidi"/>
                <w:sz w:val="16"/>
                <w:szCs w:val="16"/>
              </w:rPr>
              <w:t>- najniższa cena złożona w całości zamówienia</w:t>
            </w:r>
          </w:p>
          <w:p w:rsidR="007172E2" w:rsidRPr="007172E2" w:rsidRDefault="007172E2" w:rsidP="007172E2">
            <w:pPr>
              <w:spacing w:after="140" w:line="360" w:lineRule="auto"/>
              <w:rPr>
                <w:rFonts w:ascii="Verdana" w:eastAsiaTheme="minorHAnsi" w:hAnsi="Verdana" w:cstheme="minorBidi"/>
                <w:sz w:val="16"/>
                <w:szCs w:val="16"/>
              </w:rPr>
            </w:pPr>
            <w:r w:rsidRPr="007172E2">
              <w:rPr>
                <w:rFonts w:ascii="Verdana" w:eastAsiaTheme="minorHAnsi" w:hAnsi="Verdana" w:cstheme="minorBidi"/>
                <w:sz w:val="16"/>
                <w:szCs w:val="16"/>
              </w:rPr>
              <w:t>Cu- cena proponowana przez danego oferenta</w:t>
            </w:r>
          </w:p>
          <w:p w:rsidR="007172E2" w:rsidRPr="007172E2" w:rsidRDefault="007172E2" w:rsidP="007172E2">
            <w:pPr>
              <w:spacing w:after="140" w:line="360" w:lineRule="auto"/>
              <w:rPr>
                <w:rFonts w:ascii="Verdana" w:eastAsiaTheme="minorHAnsi" w:hAnsi="Verdana" w:cstheme="minorBidi"/>
                <w:sz w:val="16"/>
                <w:szCs w:val="16"/>
                <w:u w:val="single"/>
              </w:rPr>
            </w:pPr>
            <w:r w:rsidRPr="007172E2">
              <w:rPr>
                <w:rFonts w:ascii="Verdana" w:eastAsiaTheme="minorHAnsi" w:hAnsi="Verdana" w:cstheme="minorBidi"/>
                <w:sz w:val="16"/>
                <w:szCs w:val="16"/>
              </w:rPr>
              <w:t>C- ilość punktów uzyskanych przez oferenta</w:t>
            </w:r>
          </w:p>
        </w:tc>
      </w:tr>
    </w:tbl>
    <w:p w:rsidR="007172E2" w:rsidRPr="007172E2" w:rsidRDefault="007172E2" w:rsidP="007172E2">
      <w:pPr>
        <w:suppressAutoHyphens/>
        <w:spacing w:before="113" w:after="0"/>
        <w:jc w:val="both"/>
        <w:outlineLvl w:val="1"/>
        <w:rPr>
          <w:rFonts w:ascii="Verdana" w:eastAsia="Times New Roman" w:hAnsi="Verdana" w:cs="Times New Roman"/>
          <w:b/>
          <w:bCs/>
          <w:iCs/>
          <w:color w:val="auto"/>
          <w:sz w:val="16"/>
          <w:szCs w:val="16"/>
          <w:lang w:eastAsia="zh-CN"/>
        </w:rPr>
      </w:pPr>
      <w:r w:rsidRPr="007172E2">
        <w:rPr>
          <w:rFonts w:ascii="Verdana" w:eastAsia="Times New Roman" w:hAnsi="Verdana" w:cs="Times New Roman"/>
          <w:bCs/>
          <w:iCs/>
          <w:color w:val="auto"/>
          <w:sz w:val="16"/>
          <w:szCs w:val="16"/>
          <w:lang w:eastAsia="zh-CN"/>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7172E2">
        <w:rPr>
          <w:rFonts w:ascii="Verdana" w:eastAsia="Times New Roman" w:hAnsi="Verdana" w:cs="Times New Roman"/>
          <w:bCs/>
          <w:iCs/>
          <w:color w:val="auto"/>
          <w:sz w:val="16"/>
          <w:szCs w:val="16"/>
          <w:lang w:eastAsia="zh-CN"/>
        </w:rPr>
        <w:t>Pzp</w:t>
      </w:r>
      <w:proofErr w:type="spellEnd"/>
      <w:r w:rsidRPr="007172E2">
        <w:rPr>
          <w:rFonts w:ascii="Verdana" w:eastAsia="Times New Roman" w:hAnsi="Verdana" w:cs="Times New Roman"/>
          <w:bCs/>
          <w:iCs/>
          <w:color w:val="auto"/>
          <w:sz w:val="16"/>
          <w:szCs w:val="16"/>
          <w:lang w:eastAsia="zh-CN"/>
        </w:rPr>
        <w:t>.</w:t>
      </w:r>
    </w:p>
    <w:p w:rsidR="007172E2" w:rsidRPr="007172E2" w:rsidRDefault="007172E2" w:rsidP="007172E2">
      <w:pPr>
        <w:suppressAutoHyphens/>
        <w:spacing w:before="113" w:after="0"/>
        <w:jc w:val="both"/>
        <w:outlineLvl w:val="1"/>
        <w:rPr>
          <w:rFonts w:ascii="Verdana" w:eastAsia="Times New Roman" w:hAnsi="Verdana" w:cs="Times New Roman"/>
          <w:bCs/>
          <w:iCs/>
          <w:color w:val="auto"/>
          <w:sz w:val="16"/>
          <w:szCs w:val="16"/>
          <w:lang w:eastAsia="zh-CN"/>
        </w:rPr>
      </w:pPr>
      <w:r>
        <w:rPr>
          <w:rFonts w:ascii="Verdana" w:eastAsia="Times New Roman" w:hAnsi="Verdana" w:cs="Times New Roman"/>
          <w:bCs/>
          <w:iCs/>
          <w:color w:val="auto"/>
          <w:sz w:val="16"/>
          <w:szCs w:val="16"/>
          <w:lang w:eastAsia="zh-CN"/>
        </w:rPr>
        <w:t>2.</w:t>
      </w:r>
      <w:r w:rsidRPr="007172E2">
        <w:rPr>
          <w:rFonts w:ascii="Verdana" w:eastAsia="Times New Roman" w:hAnsi="Verdana" w:cs="Times New Roman"/>
          <w:bCs/>
          <w:iCs/>
          <w:color w:val="auto"/>
          <w:sz w:val="16"/>
          <w:szCs w:val="16"/>
          <w:lang w:eastAsia="zh-CN"/>
        </w:rPr>
        <w:t xml:space="preserve">Jako najkorzystniejsza zostanie wybrana oferta, która uzyska największą sumę punktów za                         ww. kryteria: W= kryteria ofert   </w:t>
      </w:r>
    </w:p>
    <w:p w:rsidR="007172E2" w:rsidRPr="007172E2" w:rsidRDefault="007172E2" w:rsidP="007172E2">
      <w:pPr>
        <w:spacing w:after="140"/>
        <w:rPr>
          <w:rFonts w:asciiTheme="minorHAnsi" w:eastAsiaTheme="minorHAnsi" w:hAnsiTheme="minorHAnsi" w:cstheme="minorBidi"/>
        </w:rPr>
      </w:pPr>
      <w:r w:rsidRPr="007172E2">
        <w:rPr>
          <w:rFonts w:asciiTheme="minorHAnsi" w:eastAsiaTheme="minorHAnsi" w:hAnsiTheme="minorHAnsi" w:cstheme="minorBidi"/>
        </w:rPr>
        <w:t xml:space="preserve">                  W=C+T</w:t>
      </w:r>
    </w:p>
    <w:p w:rsidR="007172E2" w:rsidRPr="007172E2" w:rsidRDefault="007172E2" w:rsidP="007172E2">
      <w:pPr>
        <w:spacing w:after="0"/>
        <w:jc w:val="both"/>
        <w:rPr>
          <w:rFonts w:ascii="Verdana" w:eastAsiaTheme="minorHAnsi" w:hAnsi="Verdana" w:cstheme="minorBidi"/>
          <w:sz w:val="16"/>
          <w:szCs w:val="16"/>
        </w:rPr>
      </w:pPr>
      <w:r>
        <w:rPr>
          <w:rFonts w:ascii="Verdana" w:eastAsiaTheme="minorHAnsi" w:hAnsi="Verdana" w:cstheme="minorBidi"/>
          <w:sz w:val="16"/>
          <w:szCs w:val="16"/>
        </w:rPr>
        <w:t>3.</w:t>
      </w:r>
      <w:r w:rsidRPr="007172E2">
        <w:rPr>
          <w:rFonts w:ascii="Verdana" w:eastAsiaTheme="minorHAnsi" w:hAnsi="Verdana" w:cstheme="minorBidi"/>
          <w:sz w:val="16"/>
          <w:szCs w:val="16"/>
        </w:rPr>
        <w:t>W toku dokonywania badania i oceny ofert Zamawiający może żądać udzielenia przez Wykonawcę wyjaśnień treści złożonych przez niego ofert.</w:t>
      </w:r>
    </w:p>
    <w:p w:rsidR="007172E2" w:rsidRPr="007172E2" w:rsidRDefault="007172E2" w:rsidP="007172E2">
      <w:pPr>
        <w:spacing w:after="0"/>
        <w:jc w:val="both"/>
        <w:rPr>
          <w:rFonts w:ascii="Verdana" w:eastAsiaTheme="minorHAnsi" w:hAnsi="Verdana" w:cstheme="minorBidi"/>
          <w:sz w:val="16"/>
          <w:szCs w:val="16"/>
        </w:rPr>
      </w:pPr>
      <w:r>
        <w:rPr>
          <w:rFonts w:ascii="Verdana" w:eastAsiaTheme="minorHAnsi" w:hAnsi="Verdana" w:cstheme="minorBidi"/>
          <w:sz w:val="16"/>
          <w:szCs w:val="16"/>
        </w:rPr>
        <w:t>4.</w:t>
      </w:r>
      <w:r w:rsidRPr="007172E2">
        <w:rPr>
          <w:rFonts w:ascii="Verdana" w:eastAsiaTheme="minorHAnsi" w:hAnsi="Verdana" w:cstheme="minorBidi"/>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 Istotne postanowienia umowy</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Istotne postanowienia umowy zostały zawarte w załączniku nr 5 do SIWZ.</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1B46EE" w:rsidRDefault="001B46EE" w:rsidP="006C3F46">
      <w:pPr>
        <w:spacing w:after="0"/>
        <w:jc w:val="both"/>
        <w:rPr>
          <w:rFonts w:ascii="Verdana" w:eastAsiaTheme="minorHAnsi" w:hAnsi="Verdana" w:cstheme="minorBidi"/>
          <w:sz w:val="16"/>
          <w:szCs w:val="16"/>
        </w:rPr>
      </w:pPr>
    </w:p>
    <w:p w:rsidR="001B46EE" w:rsidRDefault="001B46EE" w:rsidP="006C3F46">
      <w:pPr>
        <w:spacing w:after="0"/>
        <w:jc w:val="both"/>
        <w:rPr>
          <w:rFonts w:ascii="Verdana" w:eastAsiaTheme="minorHAnsi" w:hAnsi="Verdana" w:cstheme="minorBidi"/>
          <w:sz w:val="16"/>
          <w:szCs w:val="16"/>
        </w:rPr>
      </w:pPr>
    </w:p>
    <w:p w:rsidR="001B46EE" w:rsidRDefault="001B46EE" w:rsidP="006C3F46">
      <w:pPr>
        <w:spacing w:after="0"/>
        <w:jc w:val="both"/>
        <w:rPr>
          <w:rFonts w:ascii="Verdana" w:eastAsiaTheme="minorHAnsi" w:hAnsi="Verdana" w:cstheme="minorBidi"/>
          <w:sz w:val="16"/>
          <w:szCs w:val="16"/>
        </w:rPr>
      </w:pPr>
    </w:p>
    <w:p w:rsidR="001B46EE" w:rsidRPr="00995D5E" w:rsidRDefault="001B46EE" w:rsidP="006C3F46">
      <w:pPr>
        <w:spacing w:after="0"/>
        <w:jc w:val="both"/>
        <w:rPr>
          <w:rFonts w:ascii="Verdana" w:eastAsiaTheme="minorHAnsi" w:hAnsi="Verdana" w:cstheme="minorBidi"/>
          <w:sz w:val="16"/>
          <w:szCs w:val="16"/>
        </w:rPr>
      </w:pPr>
    </w:p>
    <w:p w:rsidR="007172E2"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6C3F46" w:rsidRPr="00995D5E" w:rsidRDefault="006C3F46"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Pr="00995D5E">
        <w:rPr>
          <w:rFonts w:ascii="Verdana" w:eastAsiaTheme="minorHAnsi" w:hAnsi="Verdana" w:cstheme="minorBidi"/>
          <w:sz w:val="16"/>
          <w:szCs w:val="16"/>
        </w:rPr>
        <w:t>3 – Oświadczenie o spełnianiu warunków oraz o niepodleganiu wykluczeniu stanowiące załącznik nr 3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Istotne postanowienia umowy stanowiące załącznik nr 5 do SIWZ </w:t>
      </w:r>
    </w:p>
    <w:p w:rsidR="006C3F46" w:rsidRPr="00995D5E" w:rsidRDefault="006C3F46" w:rsidP="006C3F46">
      <w:pPr>
        <w:spacing w:after="0"/>
        <w:jc w:val="both"/>
        <w:rPr>
          <w:rFonts w:ascii="Verdana" w:eastAsiaTheme="minorHAnsi" w:hAnsi="Verdana" w:cstheme="minorBidi"/>
          <w:sz w:val="16"/>
          <w:szCs w:val="16"/>
        </w:rPr>
      </w:pPr>
    </w:p>
    <w:p w:rsidR="006C3F46" w:rsidRDefault="006C3F46" w:rsidP="006C3F46"/>
    <w:p w:rsidR="00684C64" w:rsidRDefault="000A51C9"/>
    <w:sectPr w:rsidR="00684C64">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C9" w:rsidRDefault="000A51C9">
      <w:pPr>
        <w:spacing w:after="0" w:line="240" w:lineRule="auto"/>
      </w:pPr>
      <w:r>
        <w:separator/>
      </w:r>
    </w:p>
  </w:endnote>
  <w:endnote w:type="continuationSeparator" w:id="0">
    <w:p w:rsidR="000A51C9" w:rsidRDefault="000A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6C3F46">
    <w:pPr>
      <w:pStyle w:val="Stopka1"/>
    </w:pPr>
    <w:r>
      <w:t xml:space="preserve">Strona </w:t>
    </w:r>
    <w:r>
      <w:fldChar w:fldCharType="begin"/>
    </w:r>
    <w:r>
      <w:instrText>PAGE</w:instrText>
    </w:r>
    <w:r>
      <w:fldChar w:fldCharType="separate"/>
    </w:r>
    <w:r w:rsidR="00EB1068">
      <w:rPr>
        <w:noProof/>
      </w:rPr>
      <w:t>8</w:t>
    </w:r>
    <w:r>
      <w:fldChar w:fldCharType="end"/>
    </w:r>
    <w:r>
      <w:t xml:space="preserve"> z </w:t>
    </w:r>
    <w:r>
      <w:fldChar w:fldCharType="begin"/>
    </w:r>
    <w:r>
      <w:instrText>NUMPAGES</w:instrText>
    </w:r>
    <w:r>
      <w:fldChar w:fldCharType="separate"/>
    </w:r>
    <w:r w:rsidR="00EB1068">
      <w:rPr>
        <w:noProof/>
      </w:rPr>
      <w:t>10</w:t>
    </w:r>
    <w:r>
      <w:fldChar w:fldCharType="end"/>
    </w:r>
  </w:p>
  <w:p w:rsidR="00E10351" w:rsidRDefault="000A51C9">
    <w:pPr>
      <w:pStyle w:val="Stopka1"/>
    </w:pPr>
    <w:bookmarkStart w:id="3" w:name="__UnoMark__4045_175756287"/>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C9" w:rsidRDefault="000A51C9">
      <w:pPr>
        <w:spacing w:after="0" w:line="240" w:lineRule="auto"/>
      </w:pPr>
      <w:r>
        <w:separator/>
      </w:r>
    </w:p>
  </w:footnote>
  <w:footnote w:type="continuationSeparator" w:id="0">
    <w:p w:rsidR="000A51C9" w:rsidRDefault="000A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1B46EE">
    <w:pPr>
      <w:pStyle w:val="Nagwek1"/>
    </w:pPr>
    <w:r>
      <w:rPr>
        <w:noProof/>
        <w:lang w:eastAsia="pl-PL"/>
      </w:rPr>
      <w:drawing>
        <wp:anchor distT="0" distB="0" distL="114300" distR="114300" simplePos="0" relativeHeight="251656704" behindDoc="1" locked="0" layoutInCell="0" allowOverlap="1" wp14:anchorId="22E18A4E" wp14:editId="4183A0B6">
          <wp:simplePos x="0" y="0"/>
          <wp:positionH relativeFrom="margin">
            <wp:posOffset>-890270</wp:posOffset>
          </wp:positionH>
          <wp:positionV relativeFrom="margin">
            <wp:posOffset>-889132</wp:posOffset>
          </wp:positionV>
          <wp:extent cx="7784465" cy="10911840"/>
          <wp:effectExtent l="0" t="0" r="6985" b="3810"/>
          <wp:wrapNone/>
          <wp:docPr id="1" name="Obraz 1"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r w:rsidR="0006518F">
      <w:rPr>
        <w:noProof/>
        <w:lang w:eastAsia="pl-PL"/>
      </w:rPr>
      <w:drawing>
        <wp:anchor distT="0" distB="0" distL="114300" distR="114300" simplePos="0" relativeHeight="251657728" behindDoc="1" locked="0" layoutInCell="0" allowOverlap="1" wp14:anchorId="0AC5A8BF" wp14:editId="5BE75517">
          <wp:simplePos x="0" y="0"/>
          <wp:positionH relativeFrom="margin">
            <wp:posOffset>-890270</wp:posOffset>
          </wp:positionH>
          <wp:positionV relativeFrom="margin">
            <wp:posOffset>-817880</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r w:rsidR="000A51C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7728;mso-position-horizontal:center;mso-position-horizontal-relative:margin;mso-position-vertical:center;mso-position-vertical-relative:margin" o:allowincell="f">
          <v:imagedata r:id="rId2" o:title="papier_Obszar roboczy 1 kopia"/>
          <w10:wrap anchorx="margin" anchory="margin"/>
        </v:shape>
      </w:pict>
    </w:r>
  </w:p>
  <w:p w:rsidR="00E10351" w:rsidRDefault="000A51C9">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FB"/>
    <w:multiLevelType w:val="hybridMultilevel"/>
    <w:tmpl w:val="9ACE446E"/>
    <w:lvl w:ilvl="0" w:tplc="8F5C48CE">
      <w:start w:val="1"/>
      <w:numFmt w:val="lowerLetter"/>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82A7FDB"/>
    <w:multiLevelType w:val="hybridMultilevel"/>
    <w:tmpl w:val="D2E659DA"/>
    <w:lvl w:ilvl="0" w:tplc="690A2C26">
      <w:start w:val="1"/>
      <w:numFmt w:val="lowerLetter"/>
      <w:lvlText w:val="%1."/>
      <w:lvlJc w:val="left"/>
      <w:pPr>
        <w:ind w:left="1066" w:hanging="360"/>
      </w:pPr>
      <w:rPr>
        <w:b w:val="0"/>
      </w:rPr>
    </w:lvl>
    <w:lvl w:ilvl="1" w:tplc="2C5AD57A">
      <w:start w:val="1"/>
      <w:numFmt w:val="decimal"/>
      <w:lvlText w:val="%2."/>
      <w:lvlJc w:val="left"/>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
    <w:nsid w:val="58D234B7"/>
    <w:multiLevelType w:val="hybridMultilevel"/>
    <w:tmpl w:val="C0B0DBCA"/>
    <w:lvl w:ilvl="0" w:tplc="89483614">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5F3B3055"/>
    <w:multiLevelType w:val="hybridMultilevel"/>
    <w:tmpl w:val="EB582026"/>
    <w:lvl w:ilvl="0" w:tplc="7936A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DD"/>
    <w:rsid w:val="00016840"/>
    <w:rsid w:val="0006518F"/>
    <w:rsid w:val="000800B0"/>
    <w:rsid w:val="000A51C9"/>
    <w:rsid w:val="000F5C46"/>
    <w:rsid w:val="0013698E"/>
    <w:rsid w:val="0019082D"/>
    <w:rsid w:val="001B46EE"/>
    <w:rsid w:val="003F40D6"/>
    <w:rsid w:val="00467F7E"/>
    <w:rsid w:val="004C2796"/>
    <w:rsid w:val="00565D6A"/>
    <w:rsid w:val="005664E2"/>
    <w:rsid w:val="006C3F46"/>
    <w:rsid w:val="006C46F4"/>
    <w:rsid w:val="006E7318"/>
    <w:rsid w:val="007172E2"/>
    <w:rsid w:val="008C105B"/>
    <w:rsid w:val="009E2021"/>
    <w:rsid w:val="00A03011"/>
    <w:rsid w:val="00B11FCE"/>
    <w:rsid w:val="00B45106"/>
    <w:rsid w:val="00B460F8"/>
    <w:rsid w:val="00B80140"/>
    <w:rsid w:val="00BD62DD"/>
    <w:rsid w:val="00D62512"/>
    <w:rsid w:val="00EB1068"/>
    <w:rsid w:val="00F2029D"/>
    <w:rsid w:val="00FE5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46"/>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rsid w:val="006C3F46"/>
    <w:pPr>
      <w:tabs>
        <w:tab w:val="center" w:pos="4536"/>
        <w:tab w:val="right" w:pos="9072"/>
      </w:tabs>
      <w:spacing w:after="0" w:line="240" w:lineRule="auto"/>
    </w:pPr>
  </w:style>
  <w:style w:type="paragraph" w:customStyle="1" w:styleId="Stopka1">
    <w:name w:val="Stopka1"/>
    <w:basedOn w:val="Normalny"/>
    <w:qFormat/>
    <w:rsid w:val="006C3F46"/>
    <w:pPr>
      <w:tabs>
        <w:tab w:val="center" w:pos="4536"/>
        <w:tab w:val="right" w:pos="9072"/>
      </w:tabs>
      <w:spacing w:after="0" w:line="240" w:lineRule="auto"/>
    </w:pPr>
  </w:style>
  <w:style w:type="paragraph" w:styleId="Akapitzlist">
    <w:name w:val="List Paragraph"/>
    <w:basedOn w:val="Normalny"/>
    <w:uiPriority w:val="34"/>
    <w:qFormat/>
    <w:rsid w:val="006C3F46"/>
    <w:pPr>
      <w:ind w:left="720"/>
      <w:contextualSpacing/>
    </w:pPr>
  </w:style>
  <w:style w:type="paragraph" w:styleId="Nagwek">
    <w:name w:val="header"/>
    <w:basedOn w:val="Normalny"/>
    <w:link w:val="NagwekZnak"/>
    <w:uiPriority w:val="99"/>
    <w:unhideWhenUsed/>
    <w:rsid w:val="006C3F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46"/>
    <w:rPr>
      <w:rFonts w:ascii="Calibri" w:eastAsia="Calibri" w:hAnsi="Calibri" w:cs="Tahoma"/>
      <w:color w:val="00000A"/>
    </w:rPr>
  </w:style>
  <w:style w:type="paragraph" w:styleId="Stopka">
    <w:name w:val="footer"/>
    <w:basedOn w:val="Normalny"/>
    <w:link w:val="StopkaZnak"/>
    <w:uiPriority w:val="99"/>
    <w:unhideWhenUsed/>
    <w:rsid w:val="006C3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46"/>
    <w:rPr>
      <w:rFonts w:ascii="Calibri" w:eastAsia="Calibri" w:hAnsi="Calibri" w:cs="Tahoma"/>
      <w:color w:val="00000A"/>
    </w:rPr>
  </w:style>
  <w:style w:type="character" w:styleId="Hipercze">
    <w:name w:val="Hyperlink"/>
    <w:basedOn w:val="Domylnaczcionkaakapitu"/>
    <w:uiPriority w:val="99"/>
    <w:unhideWhenUsed/>
    <w:rsid w:val="006C3F46"/>
    <w:rPr>
      <w:color w:val="0000FF" w:themeColor="hyperlink"/>
      <w:u w:val="single"/>
    </w:rPr>
  </w:style>
  <w:style w:type="paragraph" w:styleId="Tekstdymka">
    <w:name w:val="Balloon Text"/>
    <w:basedOn w:val="Normalny"/>
    <w:link w:val="TekstdymkaZnak"/>
    <w:uiPriority w:val="99"/>
    <w:semiHidden/>
    <w:unhideWhenUsed/>
    <w:rsid w:val="00B11FC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11FCE"/>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46"/>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rsid w:val="006C3F46"/>
    <w:pPr>
      <w:tabs>
        <w:tab w:val="center" w:pos="4536"/>
        <w:tab w:val="right" w:pos="9072"/>
      </w:tabs>
      <w:spacing w:after="0" w:line="240" w:lineRule="auto"/>
    </w:pPr>
  </w:style>
  <w:style w:type="paragraph" w:customStyle="1" w:styleId="Stopka1">
    <w:name w:val="Stopka1"/>
    <w:basedOn w:val="Normalny"/>
    <w:qFormat/>
    <w:rsid w:val="006C3F46"/>
    <w:pPr>
      <w:tabs>
        <w:tab w:val="center" w:pos="4536"/>
        <w:tab w:val="right" w:pos="9072"/>
      </w:tabs>
      <w:spacing w:after="0" w:line="240" w:lineRule="auto"/>
    </w:pPr>
  </w:style>
  <w:style w:type="paragraph" w:styleId="Akapitzlist">
    <w:name w:val="List Paragraph"/>
    <w:basedOn w:val="Normalny"/>
    <w:uiPriority w:val="34"/>
    <w:qFormat/>
    <w:rsid w:val="006C3F46"/>
    <w:pPr>
      <w:ind w:left="720"/>
      <w:contextualSpacing/>
    </w:pPr>
  </w:style>
  <w:style w:type="paragraph" w:styleId="Nagwek">
    <w:name w:val="header"/>
    <w:basedOn w:val="Normalny"/>
    <w:link w:val="NagwekZnak"/>
    <w:uiPriority w:val="99"/>
    <w:unhideWhenUsed/>
    <w:rsid w:val="006C3F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46"/>
    <w:rPr>
      <w:rFonts w:ascii="Calibri" w:eastAsia="Calibri" w:hAnsi="Calibri" w:cs="Tahoma"/>
      <w:color w:val="00000A"/>
    </w:rPr>
  </w:style>
  <w:style w:type="paragraph" w:styleId="Stopka">
    <w:name w:val="footer"/>
    <w:basedOn w:val="Normalny"/>
    <w:link w:val="StopkaZnak"/>
    <w:uiPriority w:val="99"/>
    <w:unhideWhenUsed/>
    <w:rsid w:val="006C3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46"/>
    <w:rPr>
      <w:rFonts w:ascii="Calibri" w:eastAsia="Calibri" w:hAnsi="Calibri" w:cs="Tahoma"/>
      <w:color w:val="00000A"/>
    </w:rPr>
  </w:style>
  <w:style w:type="character" w:styleId="Hipercze">
    <w:name w:val="Hyperlink"/>
    <w:basedOn w:val="Domylnaczcionkaakapitu"/>
    <w:uiPriority w:val="99"/>
    <w:unhideWhenUsed/>
    <w:rsid w:val="006C3F46"/>
    <w:rPr>
      <w:color w:val="0000FF" w:themeColor="hyperlink"/>
      <w:u w:val="single"/>
    </w:rPr>
  </w:style>
  <w:style w:type="paragraph" w:styleId="Tekstdymka">
    <w:name w:val="Balloon Text"/>
    <w:basedOn w:val="Normalny"/>
    <w:link w:val="TekstdymkaZnak"/>
    <w:uiPriority w:val="99"/>
    <w:semiHidden/>
    <w:unhideWhenUsed/>
    <w:rsid w:val="00B11FC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11FCE"/>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5161</Words>
  <Characters>30971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16</cp:revision>
  <cp:lastPrinted>2019-03-14T12:14:00Z</cp:lastPrinted>
  <dcterms:created xsi:type="dcterms:W3CDTF">2019-03-05T08:25:00Z</dcterms:created>
  <dcterms:modified xsi:type="dcterms:W3CDTF">2019-03-20T07:35:00Z</dcterms:modified>
</cp:coreProperties>
</file>