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C5" w:rsidRPr="00340C1A" w:rsidRDefault="00B12DC5" w:rsidP="00B12DC5">
      <w:pPr>
        <w:tabs>
          <w:tab w:val="left" w:pos="6508"/>
          <w:tab w:val="left" w:pos="7939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zh-CN"/>
        </w:rPr>
      </w:pPr>
      <w:r>
        <w:rPr>
          <w:rFonts w:ascii="Verdana" w:eastAsia="Times New Roman" w:hAnsi="Verdana" w:cs="Times New Roman"/>
          <w:sz w:val="16"/>
          <w:szCs w:val="16"/>
          <w:lang w:eastAsia="zh-CN"/>
        </w:rPr>
        <w:t>DZP/</w:t>
      </w:r>
      <w:r w:rsidR="00F0133F">
        <w:rPr>
          <w:rFonts w:ascii="Verdana" w:eastAsia="Times New Roman" w:hAnsi="Verdana" w:cs="Times New Roman"/>
          <w:sz w:val="16"/>
          <w:szCs w:val="16"/>
          <w:lang w:eastAsia="zh-CN"/>
        </w:rPr>
        <w:t>PN/71/2018</w:t>
      </w:r>
      <w:r w:rsidR="00F0133F">
        <w:rPr>
          <w:rFonts w:ascii="Verdana" w:eastAsia="Times New Roman" w:hAnsi="Verdana" w:cs="Times New Roman"/>
          <w:sz w:val="16"/>
          <w:szCs w:val="16"/>
          <w:lang w:eastAsia="zh-CN"/>
        </w:rPr>
        <w:tab/>
        <w:t xml:space="preserve">   Zawiercie dnia, 10</w:t>
      </w:r>
      <w:r>
        <w:rPr>
          <w:rFonts w:ascii="Verdana" w:eastAsia="Times New Roman" w:hAnsi="Verdana" w:cs="Times New Roman"/>
          <w:sz w:val="16"/>
          <w:szCs w:val="16"/>
          <w:lang w:eastAsia="zh-CN"/>
        </w:rPr>
        <w:t>.10</w:t>
      </w:r>
      <w:r w:rsidRPr="00340C1A">
        <w:rPr>
          <w:rFonts w:ascii="Verdana" w:eastAsia="Times New Roman" w:hAnsi="Verdana" w:cs="Times New Roman"/>
          <w:sz w:val="16"/>
          <w:szCs w:val="16"/>
          <w:lang w:eastAsia="zh-CN"/>
        </w:rPr>
        <w:t>.2018r.</w:t>
      </w:r>
    </w:p>
    <w:p w:rsidR="00B12DC5" w:rsidRPr="00340C1A" w:rsidRDefault="00B12DC5" w:rsidP="00B12DC5">
      <w:pPr>
        <w:suppressAutoHyphens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zh-CN"/>
        </w:rPr>
      </w:pPr>
    </w:p>
    <w:p w:rsidR="00B12DC5" w:rsidRPr="00340C1A" w:rsidRDefault="00B12DC5" w:rsidP="00B12DC5">
      <w:pPr>
        <w:suppressAutoHyphens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zh-CN"/>
        </w:rPr>
      </w:pPr>
    </w:p>
    <w:p w:rsidR="00B12DC5" w:rsidRPr="00340C1A" w:rsidRDefault="00B12DC5" w:rsidP="00B12DC5">
      <w:pPr>
        <w:tabs>
          <w:tab w:val="left" w:pos="7545"/>
        </w:tabs>
        <w:suppressAutoHyphens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zh-CN"/>
        </w:rPr>
      </w:pPr>
      <w:r w:rsidRPr="00340C1A">
        <w:rPr>
          <w:rFonts w:ascii="Verdana" w:eastAsia="Times New Roman" w:hAnsi="Verdana" w:cs="Times New Roman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</w:t>
      </w:r>
    </w:p>
    <w:p w:rsidR="00B12DC5" w:rsidRPr="00340C1A" w:rsidRDefault="00B12DC5" w:rsidP="00B12DC5">
      <w:pPr>
        <w:tabs>
          <w:tab w:val="left" w:pos="1513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zh-CN"/>
        </w:rPr>
      </w:pPr>
      <w:r w:rsidRPr="00340C1A">
        <w:rPr>
          <w:rFonts w:ascii="Verdana" w:eastAsia="Times New Roman" w:hAnsi="Verdana" w:cs="Times New Roman"/>
          <w:b/>
          <w:sz w:val="18"/>
          <w:szCs w:val="18"/>
          <w:lang w:eastAsia="zh-CN"/>
        </w:rPr>
        <w:t>Do wszystkich wykonawców</w:t>
      </w:r>
    </w:p>
    <w:p w:rsidR="00B12DC5" w:rsidRPr="00340C1A" w:rsidRDefault="00B12DC5" w:rsidP="00B12DC5">
      <w:pPr>
        <w:tabs>
          <w:tab w:val="left" w:pos="1513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zh-CN"/>
        </w:rPr>
      </w:pPr>
    </w:p>
    <w:p w:rsidR="00B12DC5" w:rsidRPr="00386924" w:rsidRDefault="00B12DC5" w:rsidP="00B12DC5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zh-CN"/>
        </w:rPr>
      </w:pPr>
      <w:r w:rsidRPr="00386924">
        <w:rPr>
          <w:rFonts w:ascii="Verdana" w:eastAsia="Times New Roman" w:hAnsi="Verdana" w:cs="Times New Roman"/>
          <w:sz w:val="16"/>
          <w:szCs w:val="16"/>
          <w:lang w:eastAsia="zh-CN"/>
        </w:rPr>
        <w:t>Zamawiający odpowiadając na pytania Wykonawców dotyczących postępowania Dostawa implantów wraz z użyczeniem instrumentarium - 6 pakietów informuje.</w:t>
      </w:r>
    </w:p>
    <w:p w:rsidR="00B12DC5" w:rsidRPr="00386924" w:rsidRDefault="00B12DC5" w:rsidP="00B12DC5">
      <w:pPr>
        <w:suppressAutoHyphens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zh-CN"/>
        </w:rPr>
      </w:pPr>
    </w:p>
    <w:p w:rsidR="00B12DC5" w:rsidRPr="00386924" w:rsidRDefault="00B12DC5" w:rsidP="00B12DC5">
      <w:pPr>
        <w:rPr>
          <w:rFonts w:ascii="Verdana" w:eastAsia="Times New Roman" w:hAnsi="Verdana" w:cs="Times New Roman"/>
          <w:sz w:val="16"/>
          <w:szCs w:val="16"/>
          <w:lang w:eastAsia="zh-CN"/>
        </w:rPr>
      </w:pPr>
    </w:p>
    <w:p w:rsidR="00B12DC5" w:rsidRPr="00386924" w:rsidRDefault="00B12DC5" w:rsidP="00F92062">
      <w:pPr>
        <w:pStyle w:val="western"/>
        <w:spacing w:before="0" w:beforeAutospacing="0" w:after="0" w:line="360" w:lineRule="auto"/>
        <w:ind w:left="1083" w:right="539" w:hanging="1083"/>
        <w:jc w:val="both"/>
        <w:rPr>
          <w:rFonts w:ascii="Verdana" w:hAnsi="Verdana"/>
          <w:sz w:val="16"/>
          <w:szCs w:val="16"/>
        </w:rPr>
      </w:pPr>
      <w:r w:rsidRPr="00386924">
        <w:rPr>
          <w:rFonts w:ascii="Verdana" w:hAnsi="Verdana"/>
          <w:b/>
          <w:bCs/>
          <w:sz w:val="16"/>
          <w:szCs w:val="16"/>
        </w:rPr>
        <w:t>Pytanie 1 dotyczy pakietu nr 4 poz. 1-2</w:t>
      </w:r>
    </w:p>
    <w:p w:rsidR="00B12DC5" w:rsidRPr="00386924" w:rsidRDefault="00B12DC5" w:rsidP="00F92062">
      <w:pPr>
        <w:pStyle w:val="western"/>
        <w:spacing w:before="0" w:beforeAutospacing="0" w:after="0" w:line="360" w:lineRule="auto"/>
        <w:jc w:val="both"/>
        <w:rPr>
          <w:rFonts w:ascii="Verdana" w:hAnsi="Verdana"/>
          <w:sz w:val="16"/>
          <w:szCs w:val="16"/>
        </w:rPr>
      </w:pPr>
      <w:r w:rsidRPr="00386924">
        <w:rPr>
          <w:rFonts w:ascii="Verdana" w:hAnsi="Verdana"/>
          <w:sz w:val="16"/>
          <w:szCs w:val="16"/>
        </w:rPr>
        <w:t xml:space="preserve">Czy Zamawiający, mając na względzie zasady zachowania uczciwej konkurencji, dopuści substytut kości w postaci macierzy komórkowej na bazie beta-trójfosforanu wapnia (100%). Bezbiałkowy, </w:t>
      </w:r>
      <w:proofErr w:type="spellStart"/>
      <w:r w:rsidRPr="00386924">
        <w:rPr>
          <w:rFonts w:ascii="Verdana" w:hAnsi="Verdana"/>
          <w:sz w:val="16"/>
          <w:szCs w:val="16"/>
        </w:rPr>
        <w:t>bezkolagenowy</w:t>
      </w:r>
      <w:proofErr w:type="spellEnd"/>
      <w:r w:rsidRPr="00386924">
        <w:rPr>
          <w:rFonts w:ascii="Verdana" w:hAnsi="Verdana"/>
          <w:sz w:val="16"/>
          <w:szCs w:val="16"/>
        </w:rPr>
        <w:t xml:space="preserve">, nieorganiczny, </w:t>
      </w:r>
      <w:proofErr w:type="spellStart"/>
      <w:r w:rsidRPr="00386924">
        <w:rPr>
          <w:rFonts w:ascii="Verdana" w:hAnsi="Verdana"/>
          <w:sz w:val="16"/>
          <w:szCs w:val="16"/>
        </w:rPr>
        <w:t>osteokondukcyjny</w:t>
      </w:r>
      <w:proofErr w:type="spellEnd"/>
      <w:r w:rsidRPr="00386924">
        <w:rPr>
          <w:rFonts w:ascii="Verdana" w:hAnsi="Verdana"/>
          <w:sz w:val="16"/>
          <w:szCs w:val="16"/>
        </w:rPr>
        <w:t xml:space="preserve">, </w:t>
      </w:r>
      <w:proofErr w:type="spellStart"/>
      <w:r w:rsidRPr="00386924">
        <w:rPr>
          <w:rFonts w:ascii="Verdana" w:hAnsi="Verdana"/>
          <w:sz w:val="16"/>
          <w:szCs w:val="16"/>
        </w:rPr>
        <w:t>biowchłanialny</w:t>
      </w:r>
      <w:proofErr w:type="spellEnd"/>
      <w:r w:rsidRPr="00386924">
        <w:rPr>
          <w:rFonts w:ascii="Verdana" w:hAnsi="Verdana"/>
          <w:sz w:val="16"/>
          <w:szCs w:val="16"/>
        </w:rPr>
        <w:t xml:space="preserve"> (12-24 m-ce), porowatość 70%. </w:t>
      </w:r>
      <w:proofErr w:type="spellStart"/>
      <w:r w:rsidRPr="00386924">
        <w:rPr>
          <w:rFonts w:ascii="Verdana" w:hAnsi="Verdana"/>
          <w:sz w:val="16"/>
          <w:szCs w:val="16"/>
        </w:rPr>
        <w:t>Substutut</w:t>
      </w:r>
      <w:proofErr w:type="spellEnd"/>
      <w:r w:rsidRPr="00386924">
        <w:rPr>
          <w:rFonts w:ascii="Verdana" w:hAnsi="Verdana"/>
          <w:sz w:val="16"/>
          <w:szCs w:val="16"/>
        </w:rPr>
        <w:t xml:space="preserve"> w postaci granulek 2-4mm, w opakowaniu 5ml i 10ml?</w:t>
      </w:r>
    </w:p>
    <w:p w:rsidR="00B44ECA" w:rsidRPr="00386924" w:rsidRDefault="00B12DC5" w:rsidP="00F92062">
      <w:pPr>
        <w:pStyle w:val="western"/>
        <w:spacing w:before="0" w:beforeAutospacing="0"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386924">
        <w:rPr>
          <w:rFonts w:ascii="Verdana" w:hAnsi="Verdana"/>
          <w:b/>
          <w:sz w:val="16"/>
          <w:szCs w:val="16"/>
        </w:rPr>
        <w:t>Odpowiedź:</w:t>
      </w:r>
      <w:r w:rsidR="00B44ECA" w:rsidRPr="00386924">
        <w:rPr>
          <w:rFonts w:ascii="Verdana" w:hAnsi="Verdana"/>
          <w:b/>
          <w:sz w:val="16"/>
          <w:szCs w:val="16"/>
        </w:rPr>
        <w:t xml:space="preserve"> </w:t>
      </w:r>
    </w:p>
    <w:p w:rsidR="00B12DC5" w:rsidRPr="00386924" w:rsidRDefault="0006651D" w:rsidP="00F92062">
      <w:pPr>
        <w:pStyle w:val="western"/>
        <w:spacing w:before="0" w:beforeAutospacing="0" w:after="0" w:line="360" w:lineRule="auto"/>
        <w:jc w:val="both"/>
        <w:rPr>
          <w:rFonts w:ascii="Verdana" w:hAnsi="Verdana"/>
          <w:sz w:val="16"/>
          <w:szCs w:val="16"/>
        </w:rPr>
      </w:pPr>
      <w:r w:rsidRPr="00386924">
        <w:rPr>
          <w:rFonts w:ascii="Verdana" w:hAnsi="Verdana"/>
          <w:sz w:val="16"/>
          <w:szCs w:val="16"/>
        </w:rPr>
        <w:t>Zaproponowane rozwiązanie nie jest rozwiązaniem równoważnym</w:t>
      </w:r>
      <w:r w:rsidR="008A6A76" w:rsidRPr="00386924">
        <w:rPr>
          <w:rFonts w:ascii="Verdana" w:hAnsi="Verdana"/>
          <w:sz w:val="16"/>
          <w:szCs w:val="16"/>
        </w:rPr>
        <w:t>,</w:t>
      </w:r>
      <w:r w:rsidRPr="00386924">
        <w:rPr>
          <w:rFonts w:ascii="Verdana" w:hAnsi="Verdana"/>
          <w:sz w:val="16"/>
          <w:szCs w:val="16"/>
        </w:rPr>
        <w:t xml:space="preserve"> wobec tego Zamawiający nie dopuszcza zaproponowanego rozwiązania</w:t>
      </w:r>
      <w:r w:rsidR="00B44ECA" w:rsidRPr="00386924">
        <w:rPr>
          <w:rFonts w:ascii="Verdana" w:hAnsi="Verdana"/>
          <w:sz w:val="16"/>
          <w:szCs w:val="16"/>
        </w:rPr>
        <w:t xml:space="preserve"> i podtrzymuje zapisy SIWZ.</w:t>
      </w:r>
    </w:p>
    <w:p w:rsidR="00B12DC5" w:rsidRPr="00386924" w:rsidRDefault="00B12DC5" w:rsidP="00F92062">
      <w:pPr>
        <w:pStyle w:val="western"/>
        <w:spacing w:before="0" w:beforeAutospacing="0" w:after="0" w:line="360" w:lineRule="auto"/>
        <w:ind w:left="1083" w:right="539" w:hanging="1083"/>
        <w:jc w:val="both"/>
        <w:rPr>
          <w:rFonts w:ascii="Verdana" w:hAnsi="Verdana"/>
          <w:sz w:val="16"/>
          <w:szCs w:val="16"/>
        </w:rPr>
      </w:pPr>
      <w:r w:rsidRPr="00386924">
        <w:rPr>
          <w:rFonts w:ascii="Verdana" w:hAnsi="Verdana"/>
          <w:b/>
          <w:bCs/>
          <w:sz w:val="16"/>
          <w:szCs w:val="16"/>
        </w:rPr>
        <w:t>Pytanie 2 dotyczy pakietu nr 4 poz. 1-2</w:t>
      </w:r>
    </w:p>
    <w:p w:rsidR="00B12DC5" w:rsidRPr="00386924" w:rsidRDefault="00B12DC5" w:rsidP="00F92062">
      <w:pPr>
        <w:pStyle w:val="western"/>
        <w:spacing w:before="0" w:beforeAutospacing="0" w:after="0" w:line="360" w:lineRule="auto"/>
        <w:jc w:val="both"/>
        <w:rPr>
          <w:rFonts w:ascii="Verdana" w:hAnsi="Verdana"/>
          <w:sz w:val="16"/>
          <w:szCs w:val="16"/>
        </w:rPr>
      </w:pPr>
      <w:r w:rsidRPr="00386924">
        <w:rPr>
          <w:rFonts w:ascii="Verdana" w:hAnsi="Verdana"/>
          <w:sz w:val="16"/>
          <w:szCs w:val="16"/>
        </w:rPr>
        <w:t xml:space="preserve">Czy Zamawiający, mając na względzie zasady zachowania uczciwej konkurencji, dopuści substytut kości w postaci macierzy komórkowej na bazie </w:t>
      </w:r>
      <w:proofErr w:type="spellStart"/>
      <w:r w:rsidRPr="00386924">
        <w:rPr>
          <w:rFonts w:ascii="Verdana" w:hAnsi="Verdana"/>
          <w:sz w:val="16"/>
          <w:szCs w:val="16"/>
        </w:rPr>
        <w:t>hydroksyapatytu</w:t>
      </w:r>
      <w:proofErr w:type="spellEnd"/>
      <w:r w:rsidRPr="00386924">
        <w:rPr>
          <w:rFonts w:ascii="Verdana" w:hAnsi="Verdana"/>
          <w:sz w:val="16"/>
          <w:szCs w:val="16"/>
        </w:rPr>
        <w:t xml:space="preserve"> (70%) i beta-trójfosforanu wapnia (30%). Bezbiałkowy, </w:t>
      </w:r>
      <w:proofErr w:type="spellStart"/>
      <w:r w:rsidRPr="00386924">
        <w:rPr>
          <w:rFonts w:ascii="Verdana" w:hAnsi="Verdana"/>
          <w:sz w:val="16"/>
          <w:szCs w:val="16"/>
        </w:rPr>
        <w:t>bezkolagenowy</w:t>
      </w:r>
      <w:proofErr w:type="spellEnd"/>
      <w:r w:rsidRPr="00386924">
        <w:rPr>
          <w:rFonts w:ascii="Verdana" w:hAnsi="Verdana"/>
          <w:sz w:val="16"/>
          <w:szCs w:val="16"/>
        </w:rPr>
        <w:t xml:space="preserve">, nieorganiczny, </w:t>
      </w:r>
      <w:proofErr w:type="spellStart"/>
      <w:r w:rsidRPr="00386924">
        <w:rPr>
          <w:rFonts w:ascii="Verdana" w:hAnsi="Verdana"/>
          <w:sz w:val="16"/>
          <w:szCs w:val="16"/>
        </w:rPr>
        <w:t>osteokondukcyjny</w:t>
      </w:r>
      <w:proofErr w:type="spellEnd"/>
      <w:r w:rsidRPr="00386924">
        <w:rPr>
          <w:rFonts w:ascii="Verdana" w:hAnsi="Verdana"/>
          <w:sz w:val="16"/>
          <w:szCs w:val="16"/>
        </w:rPr>
        <w:t xml:space="preserve">, </w:t>
      </w:r>
      <w:proofErr w:type="spellStart"/>
      <w:r w:rsidRPr="00386924">
        <w:rPr>
          <w:rFonts w:ascii="Verdana" w:hAnsi="Verdana"/>
          <w:sz w:val="16"/>
          <w:szCs w:val="16"/>
        </w:rPr>
        <w:t>biowchłanialny</w:t>
      </w:r>
      <w:proofErr w:type="spellEnd"/>
      <w:r w:rsidRPr="00386924">
        <w:rPr>
          <w:rFonts w:ascii="Verdana" w:hAnsi="Verdana"/>
          <w:sz w:val="16"/>
          <w:szCs w:val="16"/>
        </w:rPr>
        <w:t xml:space="preserve"> (12-24 m-ce). W postaci granulek 0,5mm/1mm/2mm/4mm, 10cm3?</w:t>
      </w:r>
    </w:p>
    <w:p w:rsidR="00B12DC5" w:rsidRPr="00386924" w:rsidRDefault="00B12DC5" w:rsidP="00F92062">
      <w:pPr>
        <w:pStyle w:val="western"/>
        <w:spacing w:before="0" w:beforeAutospacing="0"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386924">
        <w:rPr>
          <w:rFonts w:ascii="Verdana" w:hAnsi="Verdana"/>
          <w:b/>
          <w:sz w:val="16"/>
          <w:szCs w:val="16"/>
        </w:rPr>
        <w:t>Odpowiedź:</w:t>
      </w:r>
    </w:p>
    <w:p w:rsidR="0006651D" w:rsidRPr="00386924" w:rsidRDefault="0006651D" w:rsidP="0006651D">
      <w:pPr>
        <w:pStyle w:val="western"/>
        <w:spacing w:before="0" w:beforeAutospacing="0" w:after="0" w:line="360" w:lineRule="auto"/>
        <w:jc w:val="both"/>
        <w:rPr>
          <w:rFonts w:ascii="Verdana" w:hAnsi="Verdana"/>
          <w:sz w:val="16"/>
          <w:szCs w:val="16"/>
        </w:rPr>
      </w:pPr>
      <w:r w:rsidRPr="00386924">
        <w:rPr>
          <w:rFonts w:ascii="Verdana" w:hAnsi="Verdana"/>
          <w:sz w:val="16"/>
          <w:szCs w:val="16"/>
        </w:rPr>
        <w:t>Zaproponowane rozwiązanie nie jest rozwiązaniem równoważnym</w:t>
      </w:r>
      <w:r w:rsidR="008A6A76" w:rsidRPr="00386924">
        <w:rPr>
          <w:rFonts w:ascii="Verdana" w:hAnsi="Verdana"/>
          <w:sz w:val="16"/>
          <w:szCs w:val="16"/>
        </w:rPr>
        <w:t>,</w:t>
      </w:r>
      <w:r w:rsidRPr="00386924">
        <w:rPr>
          <w:rFonts w:ascii="Verdana" w:hAnsi="Verdana"/>
          <w:sz w:val="16"/>
          <w:szCs w:val="16"/>
        </w:rPr>
        <w:t xml:space="preserve"> wobec tego Zamawiający nie dopuszcza zaproponowanego rozwiązania i podtrzymuje zapisy SIWZ.</w:t>
      </w:r>
    </w:p>
    <w:p w:rsidR="00B12DC5" w:rsidRPr="00386924" w:rsidRDefault="00B12DC5" w:rsidP="00B44ECA">
      <w:pPr>
        <w:pStyle w:val="western"/>
        <w:spacing w:before="0" w:beforeAutospacing="0" w:after="0" w:line="360" w:lineRule="auto"/>
        <w:ind w:right="539"/>
        <w:jc w:val="both"/>
        <w:rPr>
          <w:rFonts w:ascii="Verdana" w:hAnsi="Verdana"/>
          <w:sz w:val="16"/>
          <w:szCs w:val="16"/>
        </w:rPr>
      </w:pPr>
      <w:r w:rsidRPr="00386924">
        <w:rPr>
          <w:rFonts w:ascii="Verdana" w:hAnsi="Verdana"/>
          <w:b/>
          <w:bCs/>
          <w:sz w:val="16"/>
          <w:szCs w:val="16"/>
        </w:rPr>
        <w:t>Pytanie 3 dotyczy pakietu nr 4 poz. 3</w:t>
      </w:r>
    </w:p>
    <w:p w:rsidR="00B12DC5" w:rsidRPr="00386924" w:rsidRDefault="00B12DC5" w:rsidP="00B44ECA">
      <w:pPr>
        <w:pStyle w:val="western"/>
        <w:spacing w:before="0" w:beforeAutospacing="0" w:after="0" w:line="360" w:lineRule="auto"/>
        <w:ind w:right="539"/>
        <w:jc w:val="both"/>
        <w:rPr>
          <w:rFonts w:ascii="Verdana" w:hAnsi="Verdana"/>
          <w:sz w:val="16"/>
          <w:szCs w:val="16"/>
        </w:rPr>
      </w:pPr>
      <w:r w:rsidRPr="00386924">
        <w:rPr>
          <w:rFonts w:ascii="Verdana" w:hAnsi="Verdana"/>
          <w:sz w:val="16"/>
          <w:szCs w:val="16"/>
        </w:rPr>
        <w:t xml:space="preserve">Czy Zamawiający, mając na względzie zasady zachowania uczciwej konkurencji, dopuści substytut kości w postaci macierzy komórkowej </w:t>
      </w:r>
      <w:proofErr w:type="spellStart"/>
      <w:r w:rsidRPr="00386924">
        <w:rPr>
          <w:rFonts w:ascii="Verdana" w:hAnsi="Verdana"/>
          <w:sz w:val="16"/>
          <w:szCs w:val="16"/>
        </w:rPr>
        <w:t>hydroksyapatyt</w:t>
      </w:r>
      <w:proofErr w:type="spellEnd"/>
      <w:r w:rsidRPr="00386924">
        <w:rPr>
          <w:rFonts w:ascii="Verdana" w:hAnsi="Verdana"/>
          <w:sz w:val="16"/>
          <w:szCs w:val="16"/>
        </w:rPr>
        <w:t xml:space="preserve"> i beta-trójfosforanu wapnia (65%/35%). Bezbiałkowy, </w:t>
      </w:r>
      <w:proofErr w:type="spellStart"/>
      <w:r w:rsidRPr="00386924">
        <w:rPr>
          <w:rFonts w:ascii="Verdana" w:hAnsi="Verdana"/>
          <w:sz w:val="16"/>
          <w:szCs w:val="16"/>
        </w:rPr>
        <w:t>bezkolagenowy</w:t>
      </w:r>
      <w:proofErr w:type="spellEnd"/>
      <w:r w:rsidRPr="00386924">
        <w:rPr>
          <w:rFonts w:ascii="Verdana" w:hAnsi="Verdana"/>
          <w:sz w:val="16"/>
          <w:szCs w:val="16"/>
        </w:rPr>
        <w:t xml:space="preserve">, nieorganiczny, </w:t>
      </w:r>
      <w:proofErr w:type="spellStart"/>
      <w:r w:rsidRPr="00386924">
        <w:rPr>
          <w:rFonts w:ascii="Verdana" w:hAnsi="Verdana"/>
          <w:sz w:val="16"/>
          <w:szCs w:val="16"/>
        </w:rPr>
        <w:t>osteokondukcyjny</w:t>
      </w:r>
      <w:proofErr w:type="spellEnd"/>
      <w:r w:rsidRPr="00386924">
        <w:rPr>
          <w:rFonts w:ascii="Verdana" w:hAnsi="Verdana"/>
          <w:sz w:val="16"/>
          <w:szCs w:val="16"/>
        </w:rPr>
        <w:t xml:space="preserve">, </w:t>
      </w:r>
      <w:proofErr w:type="spellStart"/>
      <w:r w:rsidRPr="00386924">
        <w:rPr>
          <w:rFonts w:ascii="Verdana" w:hAnsi="Verdana"/>
          <w:sz w:val="16"/>
          <w:szCs w:val="16"/>
        </w:rPr>
        <w:t>biowchłanialny</w:t>
      </w:r>
      <w:proofErr w:type="spellEnd"/>
      <w:r w:rsidRPr="00386924">
        <w:rPr>
          <w:rFonts w:ascii="Verdana" w:hAnsi="Verdana"/>
          <w:sz w:val="16"/>
          <w:szCs w:val="16"/>
        </w:rPr>
        <w:t xml:space="preserve"> (12-24 m-ce), porowatość 40%. </w:t>
      </w:r>
      <w:proofErr w:type="spellStart"/>
      <w:r w:rsidRPr="00386924">
        <w:rPr>
          <w:rFonts w:ascii="Verdana" w:hAnsi="Verdana"/>
          <w:sz w:val="16"/>
          <w:szCs w:val="16"/>
        </w:rPr>
        <w:t>Substut</w:t>
      </w:r>
      <w:proofErr w:type="spellEnd"/>
      <w:r w:rsidRPr="00386924">
        <w:rPr>
          <w:rFonts w:ascii="Verdana" w:hAnsi="Verdana"/>
          <w:sz w:val="16"/>
          <w:szCs w:val="16"/>
        </w:rPr>
        <w:t xml:space="preserve"> w postaci klinów 8-12</w:t>
      </w:r>
      <w:r w:rsidRPr="00386924">
        <w:rPr>
          <w:rFonts w:ascii="Verdana" w:hAnsi="Verdana"/>
          <w:sz w:val="16"/>
          <w:szCs w:val="16"/>
          <w:vertAlign w:val="superscript"/>
        </w:rPr>
        <w:t>0</w:t>
      </w:r>
      <w:r w:rsidRPr="00386924">
        <w:rPr>
          <w:rFonts w:ascii="Verdana" w:hAnsi="Verdana"/>
          <w:sz w:val="16"/>
          <w:szCs w:val="16"/>
        </w:rPr>
        <w:t>?</w:t>
      </w:r>
    </w:p>
    <w:p w:rsidR="00B12DC5" w:rsidRPr="00386924" w:rsidRDefault="00B12DC5" w:rsidP="00B44ECA">
      <w:pPr>
        <w:pStyle w:val="western"/>
        <w:spacing w:before="0" w:beforeAutospacing="0" w:after="0" w:line="360" w:lineRule="auto"/>
        <w:ind w:right="539"/>
        <w:jc w:val="both"/>
        <w:rPr>
          <w:rFonts w:ascii="Verdana" w:hAnsi="Verdana"/>
          <w:b/>
          <w:sz w:val="16"/>
          <w:szCs w:val="16"/>
        </w:rPr>
      </w:pPr>
      <w:r w:rsidRPr="00386924">
        <w:rPr>
          <w:rFonts w:ascii="Verdana" w:hAnsi="Verdana"/>
          <w:b/>
          <w:sz w:val="16"/>
          <w:szCs w:val="16"/>
        </w:rPr>
        <w:t>Odpowiedź:</w:t>
      </w:r>
    </w:p>
    <w:p w:rsidR="0006651D" w:rsidRPr="00386924" w:rsidRDefault="0006651D" w:rsidP="0006651D">
      <w:pPr>
        <w:pStyle w:val="western"/>
        <w:spacing w:before="0" w:beforeAutospacing="0" w:after="0" w:line="360" w:lineRule="auto"/>
        <w:jc w:val="both"/>
        <w:rPr>
          <w:rFonts w:ascii="Verdana" w:hAnsi="Verdana"/>
          <w:sz w:val="16"/>
          <w:szCs w:val="16"/>
        </w:rPr>
      </w:pPr>
      <w:r w:rsidRPr="00386924">
        <w:rPr>
          <w:rFonts w:ascii="Verdana" w:hAnsi="Verdana"/>
          <w:sz w:val="16"/>
          <w:szCs w:val="16"/>
        </w:rPr>
        <w:t>Zaproponowane rozwiązanie nie jest rozwiązaniem równoważnym</w:t>
      </w:r>
      <w:r w:rsidR="008A6A76" w:rsidRPr="00386924">
        <w:rPr>
          <w:rFonts w:ascii="Verdana" w:hAnsi="Verdana"/>
          <w:sz w:val="16"/>
          <w:szCs w:val="16"/>
        </w:rPr>
        <w:t>,</w:t>
      </w:r>
      <w:r w:rsidRPr="00386924">
        <w:rPr>
          <w:rFonts w:ascii="Verdana" w:hAnsi="Verdana"/>
          <w:sz w:val="16"/>
          <w:szCs w:val="16"/>
        </w:rPr>
        <w:t xml:space="preserve"> wobec tego Zamawiający nie dopuszcza zaproponowanego rozwiązania i podtrzymuje zapisy SIWZ.</w:t>
      </w:r>
    </w:p>
    <w:p w:rsidR="00B12DC5" w:rsidRPr="00386924" w:rsidRDefault="00B12DC5" w:rsidP="00B44ECA">
      <w:pPr>
        <w:pStyle w:val="western"/>
        <w:spacing w:before="0" w:beforeAutospacing="0" w:after="0" w:line="360" w:lineRule="auto"/>
        <w:ind w:right="539"/>
        <w:jc w:val="both"/>
        <w:rPr>
          <w:rFonts w:ascii="Verdana" w:hAnsi="Verdana"/>
          <w:sz w:val="16"/>
          <w:szCs w:val="16"/>
        </w:rPr>
      </w:pPr>
      <w:r w:rsidRPr="00386924">
        <w:rPr>
          <w:rFonts w:ascii="Verdana" w:hAnsi="Verdana"/>
          <w:b/>
          <w:bCs/>
          <w:sz w:val="16"/>
          <w:szCs w:val="16"/>
        </w:rPr>
        <w:t>Pytanie 4 dotyczy pakietu nr 4 poz. 4-5</w:t>
      </w:r>
    </w:p>
    <w:p w:rsidR="00B12DC5" w:rsidRPr="00386924" w:rsidRDefault="00B12DC5" w:rsidP="00B44ECA">
      <w:pPr>
        <w:pStyle w:val="western"/>
        <w:spacing w:before="0" w:beforeAutospacing="0" w:after="0" w:line="360" w:lineRule="auto"/>
        <w:ind w:right="539"/>
        <w:jc w:val="both"/>
        <w:rPr>
          <w:rFonts w:ascii="Verdana" w:hAnsi="Verdana"/>
          <w:sz w:val="16"/>
          <w:szCs w:val="16"/>
        </w:rPr>
      </w:pPr>
      <w:r w:rsidRPr="00386924">
        <w:rPr>
          <w:rFonts w:ascii="Verdana" w:hAnsi="Verdana"/>
          <w:sz w:val="16"/>
          <w:szCs w:val="16"/>
        </w:rPr>
        <w:t xml:space="preserve">Czy Zamawiający, mając na względzie zasady zachowania uczciwej konkurencji, dopuści substytut kości w postaci macierzy komórkowej na bazie </w:t>
      </w:r>
      <w:proofErr w:type="spellStart"/>
      <w:r w:rsidRPr="00386924">
        <w:rPr>
          <w:rFonts w:ascii="Verdana" w:hAnsi="Verdana"/>
          <w:sz w:val="16"/>
          <w:szCs w:val="16"/>
        </w:rPr>
        <w:t>hydroksyapatytu</w:t>
      </w:r>
      <w:proofErr w:type="spellEnd"/>
      <w:r w:rsidRPr="00386924">
        <w:rPr>
          <w:rFonts w:ascii="Verdana" w:hAnsi="Verdana"/>
          <w:sz w:val="16"/>
          <w:szCs w:val="16"/>
        </w:rPr>
        <w:t xml:space="preserve"> (70%) i beta-trójfosforanu wapnia (30%). Bezbiałkowy, </w:t>
      </w:r>
      <w:proofErr w:type="spellStart"/>
      <w:r w:rsidRPr="00386924">
        <w:rPr>
          <w:rFonts w:ascii="Verdana" w:hAnsi="Verdana"/>
          <w:sz w:val="16"/>
          <w:szCs w:val="16"/>
        </w:rPr>
        <w:t>bezkolagenowy</w:t>
      </w:r>
      <w:proofErr w:type="spellEnd"/>
      <w:r w:rsidRPr="00386924">
        <w:rPr>
          <w:rFonts w:ascii="Verdana" w:hAnsi="Verdana"/>
          <w:sz w:val="16"/>
          <w:szCs w:val="16"/>
        </w:rPr>
        <w:t xml:space="preserve">, nieorganiczny, </w:t>
      </w:r>
      <w:proofErr w:type="spellStart"/>
      <w:r w:rsidRPr="00386924">
        <w:rPr>
          <w:rFonts w:ascii="Verdana" w:hAnsi="Verdana"/>
          <w:sz w:val="16"/>
          <w:szCs w:val="16"/>
        </w:rPr>
        <w:t>osteokondukcyjny</w:t>
      </w:r>
      <w:proofErr w:type="spellEnd"/>
      <w:r w:rsidRPr="00386924">
        <w:rPr>
          <w:rFonts w:ascii="Verdana" w:hAnsi="Verdana"/>
          <w:sz w:val="16"/>
          <w:szCs w:val="16"/>
        </w:rPr>
        <w:t xml:space="preserve">, </w:t>
      </w:r>
      <w:proofErr w:type="spellStart"/>
      <w:r w:rsidRPr="00386924">
        <w:rPr>
          <w:rFonts w:ascii="Verdana" w:hAnsi="Verdana"/>
          <w:sz w:val="16"/>
          <w:szCs w:val="16"/>
        </w:rPr>
        <w:t>biowchłanialny</w:t>
      </w:r>
      <w:proofErr w:type="spellEnd"/>
      <w:r w:rsidRPr="00386924">
        <w:rPr>
          <w:rFonts w:ascii="Verdana" w:hAnsi="Verdana"/>
          <w:sz w:val="16"/>
          <w:szCs w:val="16"/>
        </w:rPr>
        <w:t xml:space="preserve"> (12-24 m-ce). W postaci prostopadłościanów o wymiarach – 20x5x5mm, 20x10x10mm lub 38x30x15mm?</w:t>
      </w:r>
    </w:p>
    <w:p w:rsidR="00B12DC5" w:rsidRPr="00386924" w:rsidRDefault="00B12DC5" w:rsidP="00B44ECA">
      <w:pPr>
        <w:spacing w:after="0" w:line="36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zh-CN"/>
        </w:rPr>
      </w:pPr>
      <w:r w:rsidRPr="00386924">
        <w:rPr>
          <w:rFonts w:ascii="Verdana" w:eastAsia="Times New Roman" w:hAnsi="Verdana" w:cs="Times New Roman"/>
          <w:b/>
          <w:sz w:val="16"/>
          <w:szCs w:val="16"/>
          <w:lang w:eastAsia="zh-CN"/>
        </w:rPr>
        <w:t>Odpowiedź:</w:t>
      </w:r>
    </w:p>
    <w:p w:rsidR="0006651D" w:rsidRPr="00386924" w:rsidRDefault="0006651D" w:rsidP="0006651D">
      <w:pPr>
        <w:pStyle w:val="western"/>
        <w:spacing w:before="0" w:beforeAutospacing="0" w:after="0" w:line="360" w:lineRule="auto"/>
        <w:jc w:val="both"/>
        <w:rPr>
          <w:rFonts w:ascii="Verdana" w:hAnsi="Verdana"/>
          <w:sz w:val="16"/>
          <w:szCs w:val="16"/>
        </w:rPr>
      </w:pPr>
      <w:r w:rsidRPr="00386924">
        <w:rPr>
          <w:rFonts w:ascii="Verdana" w:hAnsi="Verdana"/>
          <w:sz w:val="16"/>
          <w:szCs w:val="16"/>
        </w:rPr>
        <w:t>Zaproponowane rozwiązanie nie jest rozwiązaniem równoważnym</w:t>
      </w:r>
      <w:r w:rsidR="008A6A76" w:rsidRPr="00386924">
        <w:rPr>
          <w:rFonts w:ascii="Verdana" w:hAnsi="Verdana"/>
          <w:sz w:val="16"/>
          <w:szCs w:val="16"/>
        </w:rPr>
        <w:t>,</w:t>
      </w:r>
      <w:r w:rsidRPr="00386924">
        <w:rPr>
          <w:rFonts w:ascii="Verdana" w:hAnsi="Verdana"/>
          <w:sz w:val="16"/>
          <w:szCs w:val="16"/>
        </w:rPr>
        <w:t xml:space="preserve"> wobec tego Zamawiający nie dopuszcza zaproponowanego rozwiązania i podtrzymuje zapisy SIWZ.</w:t>
      </w:r>
    </w:p>
    <w:p w:rsidR="0016540A" w:rsidRPr="00386924" w:rsidRDefault="0016540A" w:rsidP="0016540A">
      <w:pPr>
        <w:pStyle w:val="western"/>
        <w:spacing w:before="0" w:beforeAutospacing="0" w:after="0" w:line="360" w:lineRule="auto"/>
        <w:ind w:right="539"/>
        <w:jc w:val="both"/>
        <w:rPr>
          <w:rFonts w:ascii="Verdana" w:hAnsi="Verdana"/>
          <w:b/>
          <w:sz w:val="16"/>
          <w:szCs w:val="16"/>
          <w:lang w:eastAsia="zh-CN"/>
        </w:rPr>
      </w:pPr>
    </w:p>
    <w:p w:rsidR="0016540A" w:rsidRPr="00386924" w:rsidRDefault="0016540A" w:rsidP="0016540A">
      <w:pPr>
        <w:pStyle w:val="western"/>
        <w:spacing w:before="0" w:beforeAutospacing="0" w:after="0" w:line="360" w:lineRule="auto"/>
        <w:ind w:right="539"/>
        <w:jc w:val="both"/>
        <w:rPr>
          <w:rFonts w:ascii="Verdana" w:hAnsi="Verdana"/>
          <w:b/>
          <w:sz w:val="16"/>
          <w:szCs w:val="16"/>
          <w:lang w:eastAsia="zh-CN"/>
        </w:rPr>
      </w:pPr>
    </w:p>
    <w:p w:rsidR="0016540A" w:rsidRPr="00386924" w:rsidRDefault="0016540A" w:rsidP="0016540A">
      <w:pPr>
        <w:pStyle w:val="western"/>
        <w:spacing w:before="0" w:beforeAutospacing="0" w:after="0" w:line="360" w:lineRule="auto"/>
        <w:ind w:right="539"/>
        <w:jc w:val="both"/>
        <w:rPr>
          <w:rFonts w:ascii="Verdana" w:hAnsi="Verdana"/>
          <w:b/>
          <w:sz w:val="16"/>
          <w:szCs w:val="16"/>
          <w:lang w:eastAsia="zh-CN"/>
        </w:rPr>
      </w:pPr>
    </w:p>
    <w:p w:rsidR="0016540A" w:rsidRPr="00386924" w:rsidRDefault="0016540A" w:rsidP="0016540A">
      <w:pPr>
        <w:pStyle w:val="western"/>
        <w:spacing w:before="0" w:beforeAutospacing="0" w:after="0" w:line="360" w:lineRule="auto"/>
        <w:ind w:right="539"/>
        <w:jc w:val="both"/>
        <w:rPr>
          <w:rFonts w:ascii="Verdana" w:hAnsi="Verdana"/>
          <w:b/>
          <w:sz w:val="16"/>
          <w:szCs w:val="16"/>
        </w:rPr>
      </w:pPr>
      <w:r w:rsidRPr="00386924">
        <w:rPr>
          <w:rFonts w:ascii="Verdana" w:hAnsi="Verdana"/>
          <w:b/>
          <w:sz w:val="16"/>
          <w:szCs w:val="16"/>
          <w:lang w:eastAsia="zh-CN"/>
        </w:rPr>
        <w:lastRenderedPageBreak/>
        <w:t xml:space="preserve">Pytanie 5 </w:t>
      </w:r>
      <w:r w:rsidRPr="00386924">
        <w:rPr>
          <w:rFonts w:ascii="Verdana" w:hAnsi="Verdana"/>
          <w:b/>
          <w:bCs/>
          <w:sz w:val="16"/>
          <w:szCs w:val="16"/>
        </w:rPr>
        <w:t>dotyczy pakietu nr 4 poz. 4-5</w:t>
      </w:r>
    </w:p>
    <w:p w:rsidR="0016540A" w:rsidRPr="00386924" w:rsidRDefault="0016540A" w:rsidP="0016540A">
      <w:p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zh-CN"/>
        </w:rPr>
      </w:pPr>
      <w:r w:rsidRPr="00386924">
        <w:rPr>
          <w:rFonts w:ascii="Verdana" w:eastAsia="Times New Roman" w:hAnsi="Verdana" w:cs="Times New Roman"/>
          <w:sz w:val="16"/>
          <w:szCs w:val="16"/>
          <w:lang w:eastAsia="zh-CN"/>
        </w:rPr>
        <w:t xml:space="preserve">Czy Zamawiający dopuści równoważny produkt – substytut kości syntetyczny, składający się z 75% </w:t>
      </w:r>
      <w:proofErr w:type="spellStart"/>
      <w:r w:rsidRPr="00386924">
        <w:rPr>
          <w:rFonts w:ascii="Verdana" w:eastAsia="Times New Roman" w:hAnsi="Verdana" w:cs="Times New Roman"/>
          <w:sz w:val="16"/>
          <w:szCs w:val="16"/>
          <w:lang w:eastAsia="zh-CN"/>
        </w:rPr>
        <w:t>hydroksyapatytu</w:t>
      </w:r>
      <w:proofErr w:type="spellEnd"/>
      <w:r w:rsidRPr="00386924">
        <w:rPr>
          <w:rFonts w:ascii="Verdana" w:eastAsia="Times New Roman" w:hAnsi="Verdana" w:cs="Times New Roman"/>
          <w:sz w:val="16"/>
          <w:szCs w:val="16"/>
          <w:lang w:eastAsia="zh-CN"/>
        </w:rPr>
        <w:t xml:space="preserve"> i 25% fosforanu trójwapniowego. Wielkość porów 300–500 </w:t>
      </w:r>
      <w:proofErr w:type="spellStart"/>
      <w:r w:rsidRPr="00386924">
        <w:rPr>
          <w:rFonts w:ascii="Verdana" w:eastAsia="Times New Roman" w:hAnsi="Verdana" w:cs="Times New Roman"/>
          <w:sz w:val="16"/>
          <w:szCs w:val="16"/>
          <w:lang w:eastAsia="zh-CN"/>
        </w:rPr>
        <w:t>μm</w:t>
      </w:r>
      <w:proofErr w:type="spellEnd"/>
      <w:r w:rsidRPr="00386924">
        <w:rPr>
          <w:rFonts w:ascii="Verdana" w:eastAsia="Times New Roman" w:hAnsi="Verdana" w:cs="Times New Roman"/>
          <w:sz w:val="16"/>
          <w:szCs w:val="16"/>
          <w:lang w:eastAsia="zh-CN"/>
        </w:rPr>
        <w:t xml:space="preserve">, porowatość 90%, </w:t>
      </w:r>
      <w:proofErr w:type="spellStart"/>
      <w:r w:rsidRPr="00386924">
        <w:rPr>
          <w:rFonts w:ascii="Verdana" w:eastAsia="Times New Roman" w:hAnsi="Verdana" w:cs="Times New Roman"/>
          <w:sz w:val="16"/>
          <w:szCs w:val="16"/>
          <w:lang w:eastAsia="zh-CN"/>
        </w:rPr>
        <w:t>osteokondukcyjny</w:t>
      </w:r>
      <w:proofErr w:type="spellEnd"/>
      <w:r w:rsidRPr="00386924">
        <w:rPr>
          <w:rFonts w:ascii="Verdana" w:eastAsia="Times New Roman" w:hAnsi="Verdana" w:cs="Times New Roman"/>
          <w:sz w:val="16"/>
          <w:szCs w:val="16"/>
          <w:lang w:eastAsia="zh-CN"/>
        </w:rPr>
        <w:t xml:space="preserve">, materiał całkowicie </w:t>
      </w:r>
      <w:proofErr w:type="spellStart"/>
      <w:r w:rsidRPr="00386924">
        <w:rPr>
          <w:rFonts w:ascii="Verdana" w:eastAsia="Times New Roman" w:hAnsi="Verdana" w:cs="Times New Roman"/>
          <w:sz w:val="16"/>
          <w:szCs w:val="16"/>
          <w:lang w:eastAsia="zh-CN"/>
        </w:rPr>
        <w:t>wchłanialny</w:t>
      </w:r>
      <w:proofErr w:type="spellEnd"/>
      <w:r w:rsidRPr="00386924">
        <w:rPr>
          <w:rFonts w:ascii="Verdana" w:eastAsia="Times New Roman" w:hAnsi="Verdana" w:cs="Times New Roman"/>
          <w:sz w:val="16"/>
          <w:szCs w:val="16"/>
          <w:lang w:eastAsia="zh-CN"/>
        </w:rPr>
        <w:t>, ulegający stopniowej całkowitej resorpcji w czasie 6 do 24 miesięcy, o gramaturze  w kolejnych pozycjach formularza:</w:t>
      </w:r>
    </w:p>
    <w:p w:rsidR="0016540A" w:rsidRPr="00386924" w:rsidRDefault="0016540A" w:rsidP="0016540A">
      <w:p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zh-CN"/>
        </w:rPr>
      </w:pPr>
      <w:r w:rsidRPr="00386924">
        <w:rPr>
          <w:rFonts w:ascii="Verdana" w:eastAsia="Times New Roman" w:hAnsi="Verdana" w:cs="Times New Roman"/>
          <w:sz w:val="16"/>
          <w:szCs w:val="16"/>
          <w:lang w:eastAsia="zh-CN"/>
        </w:rPr>
        <w:t xml:space="preserve">poz. 1 – granule o średnicy 3-4 mm 5 g, </w:t>
      </w:r>
    </w:p>
    <w:p w:rsidR="0016540A" w:rsidRPr="00386924" w:rsidRDefault="0016540A" w:rsidP="0016540A">
      <w:p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zh-CN"/>
        </w:rPr>
      </w:pPr>
      <w:r w:rsidRPr="00386924">
        <w:rPr>
          <w:rFonts w:ascii="Verdana" w:eastAsia="Times New Roman" w:hAnsi="Verdana" w:cs="Times New Roman"/>
          <w:sz w:val="16"/>
          <w:szCs w:val="16"/>
          <w:lang w:eastAsia="zh-CN"/>
        </w:rPr>
        <w:t xml:space="preserve">poz. 2 – granule o średnicy 3-4 mm 10 g, </w:t>
      </w:r>
    </w:p>
    <w:p w:rsidR="0016540A" w:rsidRPr="00386924" w:rsidRDefault="0016540A" w:rsidP="0016540A">
      <w:p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zh-CN"/>
        </w:rPr>
      </w:pPr>
      <w:r w:rsidRPr="00386924">
        <w:rPr>
          <w:rFonts w:ascii="Verdana" w:eastAsia="Times New Roman" w:hAnsi="Verdana" w:cs="Times New Roman"/>
          <w:sz w:val="16"/>
          <w:szCs w:val="16"/>
          <w:lang w:eastAsia="zh-CN"/>
        </w:rPr>
        <w:t xml:space="preserve">poz. 3 – kliny 6-12 , </w:t>
      </w:r>
    </w:p>
    <w:p w:rsidR="0016540A" w:rsidRPr="00386924" w:rsidRDefault="0016540A" w:rsidP="0016540A">
      <w:p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zh-CN"/>
        </w:rPr>
      </w:pPr>
      <w:r w:rsidRPr="00386924">
        <w:rPr>
          <w:rFonts w:ascii="Verdana" w:eastAsia="Times New Roman" w:hAnsi="Verdana" w:cs="Times New Roman"/>
          <w:sz w:val="16"/>
          <w:szCs w:val="16"/>
          <w:lang w:eastAsia="zh-CN"/>
        </w:rPr>
        <w:t xml:space="preserve">poz. 4 – blok 8x8x20 mm, </w:t>
      </w:r>
    </w:p>
    <w:p w:rsidR="0016540A" w:rsidRPr="00386924" w:rsidRDefault="0016540A" w:rsidP="0016540A">
      <w:p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zh-CN"/>
        </w:rPr>
      </w:pPr>
      <w:r w:rsidRPr="00386924">
        <w:rPr>
          <w:rFonts w:ascii="Verdana" w:eastAsia="Times New Roman" w:hAnsi="Verdana" w:cs="Times New Roman"/>
          <w:sz w:val="16"/>
          <w:szCs w:val="16"/>
          <w:lang w:eastAsia="zh-CN"/>
        </w:rPr>
        <w:t>poz. 5 – blok 15x15x20 mm ?</w:t>
      </w:r>
    </w:p>
    <w:p w:rsidR="0016540A" w:rsidRDefault="0016540A" w:rsidP="0016540A">
      <w:pPr>
        <w:spacing w:after="0" w:line="36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zh-CN"/>
        </w:rPr>
      </w:pPr>
      <w:r w:rsidRPr="00386924">
        <w:rPr>
          <w:rFonts w:ascii="Verdana" w:eastAsia="Times New Roman" w:hAnsi="Verdana" w:cs="Times New Roman"/>
          <w:b/>
          <w:sz w:val="16"/>
          <w:szCs w:val="16"/>
          <w:lang w:eastAsia="zh-CN"/>
        </w:rPr>
        <w:t>Odpowiedź:</w:t>
      </w:r>
    </w:p>
    <w:p w:rsidR="00386924" w:rsidRPr="00386924" w:rsidRDefault="00386924" w:rsidP="00386924">
      <w:pPr>
        <w:pStyle w:val="western"/>
        <w:spacing w:before="0" w:beforeAutospacing="0" w:after="0" w:line="360" w:lineRule="auto"/>
        <w:jc w:val="both"/>
        <w:rPr>
          <w:rFonts w:ascii="Verdana" w:hAnsi="Verdana"/>
          <w:sz w:val="16"/>
          <w:szCs w:val="16"/>
        </w:rPr>
      </w:pPr>
      <w:r w:rsidRPr="00386924">
        <w:rPr>
          <w:rFonts w:ascii="Verdana" w:hAnsi="Verdana"/>
          <w:sz w:val="16"/>
          <w:szCs w:val="16"/>
        </w:rPr>
        <w:t>Zaproponowane rozwiązanie nie jest rozwiązaniem równoważnym, wobec tego Zamawiający nie dopuszcza zaproponowanego rozwiązania i podtrzymuje zapisy SIWZ.</w:t>
      </w:r>
    </w:p>
    <w:p w:rsidR="0016540A" w:rsidRPr="00386924" w:rsidRDefault="0016540A" w:rsidP="0016540A">
      <w:pPr>
        <w:spacing w:after="0" w:line="36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zh-CN"/>
        </w:rPr>
      </w:pPr>
      <w:r w:rsidRPr="00386924">
        <w:rPr>
          <w:rFonts w:ascii="Verdana" w:eastAsia="Times New Roman" w:hAnsi="Verdana" w:cs="Times New Roman"/>
          <w:b/>
          <w:sz w:val="16"/>
          <w:szCs w:val="16"/>
          <w:lang w:eastAsia="zh-CN"/>
        </w:rPr>
        <w:t xml:space="preserve">Pytanie 6 dotyczy §7 ust. 2 oraz §8 ust. 2 istotnych postanowień umowy </w:t>
      </w:r>
    </w:p>
    <w:p w:rsidR="0016540A" w:rsidRPr="00386924" w:rsidRDefault="0016540A" w:rsidP="0016540A">
      <w:pPr>
        <w:spacing w:after="0" w:line="36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zh-CN"/>
        </w:rPr>
      </w:pPr>
      <w:r w:rsidRPr="00386924">
        <w:rPr>
          <w:rFonts w:ascii="Verdana" w:eastAsia="Times New Roman" w:hAnsi="Verdana" w:cs="Times New Roman"/>
          <w:sz w:val="16"/>
          <w:szCs w:val="16"/>
          <w:lang w:eastAsia="zh-CN"/>
        </w:rPr>
        <w:t>Czy Zamawiający doda zapis w §7 ust. 2 oraz §8 ust. 2, że odstąpienie od umowy przez Zamawiającego będzie poprzedzone wezwaniem Wykonawcy do realizowania umowy zgodnie z zawartymi w umowie postanowieniami w przypadku nienależytego wykonania umowy? Obecny zapis umowy może powodować uprzywilejowanie jednej ze stron umowy co może być niezgodne z zasadami społeczno – gospodarczym określonymi w kodeksie cywilnym. W związku z powyższym koniecznym jest zmiana zapisu.</w:t>
      </w:r>
    </w:p>
    <w:p w:rsidR="0016540A" w:rsidRPr="00386924" w:rsidRDefault="0016540A" w:rsidP="0016540A">
      <w:pPr>
        <w:spacing w:after="0" w:line="36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zh-CN"/>
        </w:rPr>
      </w:pPr>
      <w:r w:rsidRPr="00386924">
        <w:rPr>
          <w:rFonts w:ascii="Verdana" w:eastAsia="Times New Roman" w:hAnsi="Verdana" w:cs="Times New Roman"/>
          <w:b/>
          <w:sz w:val="16"/>
          <w:szCs w:val="16"/>
          <w:lang w:eastAsia="zh-CN"/>
        </w:rPr>
        <w:t>Odpowiedź:</w:t>
      </w:r>
    </w:p>
    <w:p w:rsidR="0016540A" w:rsidRPr="00386924" w:rsidRDefault="0016540A" w:rsidP="0016540A">
      <w:p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zh-CN"/>
        </w:rPr>
      </w:pPr>
      <w:r w:rsidRPr="00386924">
        <w:rPr>
          <w:rFonts w:ascii="Verdana" w:eastAsia="Times New Roman" w:hAnsi="Verdana" w:cs="Times New Roman"/>
          <w:sz w:val="16"/>
          <w:szCs w:val="16"/>
          <w:lang w:eastAsia="zh-CN"/>
        </w:rPr>
        <w:t>Nie, Zamawiający nie wyraża zgody na zaproponowaną zmianę i podtrzymuje zapisy SIWZ.</w:t>
      </w:r>
    </w:p>
    <w:p w:rsidR="0016540A" w:rsidRPr="00386924" w:rsidRDefault="0016540A" w:rsidP="0016540A">
      <w:pPr>
        <w:spacing w:after="0" w:line="36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zh-CN"/>
        </w:rPr>
      </w:pPr>
      <w:r w:rsidRPr="00386924">
        <w:rPr>
          <w:rFonts w:ascii="Verdana" w:eastAsia="Times New Roman" w:hAnsi="Verdana" w:cs="Times New Roman"/>
          <w:b/>
          <w:sz w:val="16"/>
          <w:szCs w:val="16"/>
          <w:lang w:eastAsia="zh-CN"/>
        </w:rPr>
        <w:t>Pytanie 7 dotyczy §9 ust. 1</w:t>
      </w:r>
      <w:r w:rsidRPr="00386924">
        <w:rPr>
          <w:rFonts w:ascii="Verdana" w:eastAsia="Times New Roman" w:hAnsi="Verdana" w:cs="Times New Roman"/>
          <w:sz w:val="16"/>
          <w:szCs w:val="16"/>
          <w:lang w:eastAsia="zh-CN"/>
        </w:rPr>
        <w:t xml:space="preserve"> </w:t>
      </w:r>
      <w:r w:rsidRPr="00386924">
        <w:rPr>
          <w:rFonts w:ascii="Verdana" w:eastAsia="Times New Roman" w:hAnsi="Verdana" w:cs="Times New Roman"/>
          <w:b/>
          <w:sz w:val="16"/>
          <w:szCs w:val="16"/>
          <w:lang w:eastAsia="zh-CN"/>
        </w:rPr>
        <w:t xml:space="preserve">istotnych postanowień umowy </w:t>
      </w:r>
    </w:p>
    <w:p w:rsidR="0016540A" w:rsidRPr="00386924" w:rsidRDefault="0016540A" w:rsidP="0016540A">
      <w:p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zh-CN"/>
        </w:rPr>
      </w:pPr>
      <w:r w:rsidRPr="00386924">
        <w:rPr>
          <w:rFonts w:ascii="Verdana" w:eastAsia="Times New Roman" w:hAnsi="Verdana" w:cs="Times New Roman"/>
          <w:sz w:val="16"/>
          <w:szCs w:val="16"/>
          <w:lang w:eastAsia="zh-CN"/>
        </w:rPr>
        <w:t>Czy Zamawiający dookreśli w §9 ust. 1, iż rozpoczęciem drogi polubownego rozstrzygnięcia sporu dotyczącego zapłaty za dostarczony towar będzie przesłanie wezwania do zapłaty? Obecny zapis wymaga doprecyzowania w celu prawidłowej realizacji umowy. Jednoznacznie brak jest przesłanek do tego aby występowała potrzeba przeprowadzania oddzielnego postępowania w części dotyczącej ustalenia terminu zapłaty za dostarczony towar.</w:t>
      </w:r>
    </w:p>
    <w:p w:rsidR="0016540A" w:rsidRPr="00386924" w:rsidRDefault="0016540A" w:rsidP="0016540A">
      <w:pPr>
        <w:spacing w:after="0" w:line="36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zh-CN"/>
        </w:rPr>
      </w:pPr>
      <w:r w:rsidRPr="00386924">
        <w:rPr>
          <w:rFonts w:ascii="Verdana" w:eastAsia="Times New Roman" w:hAnsi="Verdana" w:cs="Times New Roman"/>
          <w:b/>
          <w:sz w:val="16"/>
          <w:szCs w:val="16"/>
          <w:lang w:eastAsia="zh-CN"/>
        </w:rPr>
        <w:t>Odpowiedź:</w:t>
      </w:r>
    </w:p>
    <w:p w:rsidR="0016540A" w:rsidRPr="00386924" w:rsidRDefault="0016540A" w:rsidP="0016540A">
      <w:p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zh-CN"/>
        </w:rPr>
      </w:pPr>
      <w:r w:rsidRPr="00386924">
        <w:rPr>
          <w:rFonts w:ascii="Verdana" w:eastAsia="Times New Roman" w:hAnsi="Verdana" w:cs="Times New Roman"/>
          <w:sz w:val="16"/>
          <w:szCs w:val="16"/>
          <w:lang w:eastAsia="zh-CN"/>
        </w:rPr>
        <w:t>Nie, Zamawiający nie wyraża zgody na zaproponowaną zmianę i podtrzymuje zapisy SIWZ.</w:t>
      </w:r>
    </w:p>
    <w:p w:rsidR="00386924" w:rsidRPr="00386924" w:rsidRDefault="00386924" w:rsidP="00F0133F">
      <w:pPr>
        <w:spacing w:after="0" w:line="360" w:lineRule="auto"/>
        <w:jc w:val="both"/>
        <w:rPr>
          <w:rFonts w:ascii="Verdana" w:eastAsia="Times New Roman" w:hAnsi="Verdana" w:cstheme="minorHAnsi"/>
          <w:b/>
          <w:sz w:val="16"/>
          <w:szCs w:val="16"/>
          <w:lang w:val="de-CH" w:eastAsia="de-CH"/>
        </w:rPr>
      </w:pPr>
      <w:proofErr w:type="spellStart"/>
      <w:r w:rsidRPr="00386924">
        <w:rPr>
          <w:rFonts w:ascii="Verdana" w:eastAsia="Times New Roman" w:hAnsi="Verdana" w:cstheme="minorHAnsi"/>
          <w:b/>
          <w:sz w:val="16"/>
          <w:szCs w:val="16"/>
          <w:lang w:val="de-CH" w:eastAsia="de-CH"/>
        </w:rPr>
        <w:t>Pytanie</w:t>
      </w:r>
      <w:proofErr w:type="spellEnd"/>
      <w:r w:rsidRPr="00386924">
        <w:rPr>
          <w:rFonts w:ascii="Verdana" w:eastAsia="Times New Roman" w:hAnsi="Verdana" w:cstheme="minorHAnsi"/>
          <w:b/>
          <w:sz w:val="16"/>
          <w:szCs w:val="16"/>
          <w:lang w:val="de-CH" w:eastAsia="de-CH"/>
        </w:rPr>
        <w:t xml:space="preserve"> 8 </w:t>
      </w:r>
      <w:proofErr w:type="spellStart"/>
      <w:r w:rsidRPr="00386924">
        <w:rPr>
          <w:rFonts w:ascii="Verdana" w:eastAsia="Times New Roman" w:hAnsi="Verdana" w:cstheme="minorHAnsi"/>
          <w:b/>
          <w:sz w:val="16"/>
          <w:szCs w:val="16"/>
          <w:lang w:val="de-CH" w:eastAsia="de-CH"/>
        </w:rPr>
        <w:t>dotyczy</w:t>
      </w:r>
      <w:proofErr w:type="spellEnd"/>
      <w:r w:rsidRPr="00386924">
        <w:rPr>
          <w:rFonts w:ascii="Verdana" w:eastAsia="Times New Roman" w:hAnsi="Verdana" w:cstheme="minorHAnsi"/>
          <w:b/>
          <w:sz w:val="16"/>
          <w:szCs w:val="16"/>
          <w:lang w:val="de-CH" w:eastAsia="de-CH"/>
        </w:rPr>
        <w:t xml:space="preserve"> </w:t>
      </w:r>
      <w:proofErr w:type="spellStart"/>
      <w:r w:rsidRPr="00386924">
        <w:rPr>
          <w:rFonts w:ascii="Verdana" w:eastAsia="Times New Roman" w:hAnsi="Verdana" w:cstheme="minorHAnsi"/>
          <w:b/>
          <w:sz w:val="16"/>
          <w:szCs w:val="16"/>
          <w:lang w:val="de-CH" w:eastAsia="de-CH"/>
        </w:rPr>
        <w:t>pakietu</w:t>
      </w:r>
      <w:proofErr w:type="spellEnd"/>
      <w:r w:rsidRPr="00386924">
        <w:rPr>
          <w:rFonts w:ascii="Verdana" w:eastAsia="Times New Roman" w:hAnsi="Verdana" w:cstheme="minorHAnsi"/>
          <w:b/>
          <w:sz w:val="16"/>
          <w:szCs w:val="16"/>
          <w:lang w:val="de-CH" w:eastAsia="de-CH"/>
        </w:rPr>
        <w:t xml:space="preserve"> </w:t>
      </w:r>
      <w:proofErr w:type="spellStart"/>
      <w:r w:rsidRPr="00386924">
        <w:rPr>
          <w:rFonts w:ascii="Verdana" w:eastAsia="Times New Roman" w:hAnsi="Verdana" w:cstheme="minorHAnsi"/>
          <w:b/>
          <w:sz w:val="16"/>
          <w:szCs w:val="16"/>
          <w:lang w:val="de-CH" w:eastAsia="de-CH"/>
        </w:rPr>
        <w:t>nr</w:t>
      </w:r>
      <w:proofErr w:type="spellEnd"/>
      <w:r w:rsidRPr="00386924">
        <w:rPr>
          <w:rFonts w:ascii="Verdana" w:eastAsia="Times New Roman" w:hAnsi="Verdana" w:cstheme="minorHAnsi"/>
          <w:b/>
          <w:sz w:val="16"/>
          <w:szCs w:val="16"/>
          <w:lang w:val="de-CH" w:eastAsia="de-CH"/>
        </w:rPr>
        <w:t xml:space="preserve"> 3 </w:t>
      </w:r>
      <w:proofErr w:type="spellStart"/>
      <w:r w:rsidRPr="00386924">
        <w:rPr>
          <w:rFonts w:ascii="Verdana" w:eastAsia="Times New Roman" w:hAnsi="Verdana" w:cstheme="minorHAnsi"/>
          <w:b/>
          <w:sz w:val="16"/>
          <w:szCs w:val="16"/>
          <w:lang w:val="de-CH" w:eastAsia="de-CH"/>
        </w:rPr>
        <w:t>poz</w:t>
      </w:r>
      <w:proofErr w:type="spellEnd"/>
      <w:r w:rsidRPr="00386924">
        <w:rPr>
          <w:rFonts w:ascii="Verdana" w:eastAsia="Times New Roman" w:hAnsi="Verdana" w:cstheme="minorHAnsi"/>
          <w:b/>
          <w:sz w:val="16"/>
          <w:szCs w:val="16"/>
          <w:lang w:val="de-CH" w:eastAsia="de-CH"/>
        </w:rPr>
        <w:t>. 1</w:t>
      </w:r>
    </w:p>
    <w:p w:rsidR="00386924" w:rsidRPr="00386924" w:rsidRDefault="00386924" w:rsidP="00F0133F">
      <w:pPr>
        <w:spacing w:after="0" w:line="360" w:lineRule="auto"/>
        <w:jc w:val="both"/>
        <w:rPr>
          <w:rFonts w:ascii="Verdana" w:eastAsia="Times New Roman" w:hAnsi="Verdana" w:cstheme="minorHAnsi"/>
          <w:sz w:val="16"/>
          <w:szCs w:val="16"/>
          <w:lang w:val="de-CH" w:eastAsia="de-CH"/>
        </w:rPr>
      </w:pPr>
      <w:proofErr w:type="spellStart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>Czy</w:t>
      </w:r>
      <w:proofErr w:type="spellEnd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 xml:space="preserve"> w </w:t>
      </w:r>
      <w:proofErr w:type="spellStart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>pakiecie</w:t>
      </w:r>
      <w:proofErr w:type="spellEnd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 xml:space="preserve"> </w:t>
      </w:r>
      <w:proofErr w:type="spellStart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>nr</w:t>
      </w:r>
      <w:proofErr w:type="spellEnd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 xml:space="preserve"> 3 w </w:t>
      </w:r>
      <w:proofErr w:type="spellStart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>poz</w:t>
      </w:r>
      <w:proofErr w:type="spellEnd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 xml:space="preserve">. 1 </w:t>
      </w:r>
      <w:proofErr w:type="spellStart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>Zamawiający</w:t>
      </w:r>
      <w:proofErr w:type="spellEnd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 xml:space="preserve"> </w:t>
      </w:r>
      <w:proofErr w:type="spellStart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>wyrazi</w:t>
      </w:r>
      <w:proofErr w:type="spellEnd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 xml:space="preserve"> </w:t>
      </w:r>
      <w:proofErr w:type="spellStart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>zgodę</w:t>
      </w:r>
      <w:proofErr w:type="spellEnd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 xml:space="preserve"> na </w:t>
      </w:r>
      <w:proofErr w:type="spellStart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>zaoferowanie</w:t>
      </w:r>
      <w:proofErr w:type="spellEnd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 xml:space="preserve"> </w:t>
      </w:r>
      <w:proofErr w:type="spellStart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>Panewki</w:t>
      </w:r>
      <w:proofErr w:type="spellEnd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 xml:space="preserve"> </w:t>
      </w:r>
      <w:proofErr w:type="spellStart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>rewizyjnej</w:t>
      </w:r>
      <w:proofErr w:type="spellEnd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 xml:space="preserve"> </w:t>
      </w:r>
      <w:proofErr w:type="spellStart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>sferycznej</w:t>
      </w:r>
      <w:proofErr w:type="spellEnd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 xml:space="preserve">  w </w:t>
      </w:r>
      <w:proofErr w:type="spellStart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>rozmiarach</w:t>
      </w:r>
      <w:proofErr w:type="spellEnd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 xml:space="preserve"> 48 – 80mm </w:t>
      </w:r>
      <w:proofErr w:type="spellStart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>ze</w:t>
      </w:r>
      <w:proofErr w:type="spellEnd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 xml:space="preserve"> </w:t>
      </w:r>
      <w:proofErr w:type="spellStart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>skokiem</w:t>
      </w:r>
      <w:proofErr w:type="spellEnd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 xml:space="preserve"> </w:t>
      </w:r>
      <w:proofErr w:type="spellStart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>co</w:t>
      </w:r>
      <w:proofErr w:type="spellEnd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 xml:space="preserve"> 2 mm </w:t>
      </w:r>
      <w:proofErr w:type="spellStart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>wykonanej</w:t>
      </w:r>
      <w:proofErr w:type="spellEnd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 xml:space="preserve"> z </w:t>
      </w:r>
      <w:proofErr w:type="spellStart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>Tantalu</w:t>
      </w:r>
      <w:proofErr w:type="spellEnd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 xml:space="preserve">? </w:t>
      </w:r>
    </w:p>
    <w:p w:rsidR="00386924" w:rsidRDefault="00386924" w:rsidP="00F0133F">
      <w:pPr>
        <w:spacing w:after="0" w:line="36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zh-CN"/>
        </w:rPr>
      </w:pPr>
      <w:r w:rsidRPr="00386924">
        <w:rPr>
          <w:rFonts w:ascii="Verdana" w:eastAsia="Times New Roman" w:hAnsi="Verdana" w:cs="Times New Roman"/>
          <w:b/>
          <w:sz w:val="16"/>
          <w:szCs w:val="16"/>
          <w:lang w:eastAsia="zh-CN"/>
        </w:rPr>
        <w:t>Odpowiedź:</w:t>
      </w:r>
    </w:p>
    <w:p w:rsidR="00F0133F" w:rsidRPr="00386924" w:rsidRDefault="00F0133F" w:rsidP="00F0133F">
      <w:p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zh-CN"/>
        </w:rPr>
      </w:pPr>
      <w:r w:rsidRPr="00386924">
        <w:rPr>
          <w:rFonts w:ascii="Verdana" w:eastAsia="Times New Roman" w:hAnsi="Verdana" w:cs="Times New Roman"/>
          <w:sz w:val="16"/>
          <w:szCs w:val="16"/>
          <w:lang w:eastAsia="zh-CN"/>
        </w:rPr>
        <w:t>Nie, Zamawiający nie wyraża zgody i podtrzymuje zapisy SIWZ.</w:t>
      </w:r>
    </w:p>
    <w:p w:rsidR="00386924" w:rsidRPr="00386924" w:rsidRDefault="00386924" w:rsidP="00F0133F">
      <w:pPr>
        <w:spacing w:after="0" w:line="360" w:lineRule="auto"/>
        <w:jc w:val="both"/>
        <w:rPr>
          <w:rFonts w:ascii="Verdana" w:eastAsia="Times New Roman" w:hAnsi="Verdana" w:cstheme="minorHAnsi"/>
          <w:b/>
          <w:sz w:val="16"/>
          <w:szCs w:val="16"/>
          <w:lang w:val="de-CH" w:eastAsia="de-CH"/>
        </w:rPr>
      </w:pPr>
      <w:proofErr w:type="spellStart"/>
      <w:r w:rsidRPr="00386924">
        <w:rPr>
          <w:rFonts w:ascii="Verdana" w:eastAsia="Times New Roman" w:hAnsi="Verdana" w:cstheme="minorHAnsi"/>
          <w:b/>
          <w:sz w:val="16"/>
          <w:szCs w:val="16"/>
          <w:lang w:val="de-CH" w:eastAsia="de-CH"/>
        </w:rPr>
        <w:t>Pytanie</w:t>
      </w:r>
      <w:proofErr w:type="spellEnd"/>
      <w:r w:rsidRPr="00386924">
        <w:rPr>
          <w:rFonts w:ascii="Verdana" w:eastAsia="Times New Roman" w:hAnsi="Verdana" w:cstheme="minorHAnsi"/>
          <w:b/>
          <w:sz w:val="16"/>
          <w:szCs w:val="16"/>
          <w:lang w:val="de-CH" w:eastAsia="de-CH"/>
        </w:rPr>
        <w:t xml:space="preserve"> 9 </w:t>
      </w:r>
      <w:proofErr w:type="spellStart"/>
      <w:r w:rsidRPr="00386924">
        <w:rPr>
          <w:rFonts w:ascii="Verdana" w:eastAsia="Times New Roman" w:hAnsi="Verdana" w:cstheme="minorHAnsi"/>
          <w:b/>
          <w:sz w:val="16"/>
          <w:szCs w:val="16"/>
          <w:lang w:val="de-CH" w:eastAsia="de-CH"/>
        </w:rPr>
        <w:t>dotyczy</w:t>
      </w:r>
      <w:proofErr w:type="spellEnd"/>
      <w:r w:rsidRPr="00386924">
        <w:rPr>
          <w:rFonts w:ascii="Verdana" w:eastAsia="Times New Roman" w:hAnsi="Verdana" w:cstheme="minorHAnsi"/>
          <w:b/>
          <w:sz w:val="16"/>
          <w:szCs w:val="16"/>
          <w:lang w:val="de-CH" w:eastAsia="de-CH"/>
        </w:rPr>
        <w:t xml:space="preserve"> </w:t>
      </w:r>
      <w:proofErr w:type="spellStart"/>
      <w:r w:rsidRPr="00386924">
        <w:rPr>
          <w:rFonts w:ascii="Verdana" w:eastAsia="Times New Roman" w:hAnsi="Verdana" w:cstheme="minorHAnsi"/>
          <w:b/>
          <w:sz w:val="16"/>
          <w:szCs w:val="16"/>
          <w:lang w:val="de-CH" w:eastAsia="de-CH"/>
        </w:rPr>
        <w:t>pakietu</w:t>
      </w:r>
      <w:proofErr w:type="spellEnd"/>
      <w:r w:rsidRPr="00386924">
        <w:rPr>
          <w:rFonts w:ascii="Verdana" w:eastAsia="Times New Roman" w:hAnsi="Verdana" w:cstheme="minorHAnsi"/>
          <w:b/>
          <w:sz w:val="16"/>
          <w:szCs w:val="16"/>
          <w:lang w:val="de-CH" w:eastAsia="de-CH"/>
        </w:rPr>
        <w:t xml:space="preserve"> </w:t>
      </w:r>
      <w:proofErr w:type="spellStart"/>
      <w:r w:rsidRPr="00386924">
        <w:rPr>
          <w:rFonts w:ascii="Verdana" w:eastAsia="Times New Roman" w:hAnsi="Verdana" w:cstheme="minorHAnsi"/>
          <w:b/>
          <w:sz w:val="16"/>
          <w:szCs w:val="16"/>
          <w:lang w:val="de-CH" w:eastAsia="de-CH"/>
        </w:rPr>
        <w:t>nr</w:t>
      </w:r>
      <w:proofErr w:type="spellEnd"/>
      <w:r w:rsidRPr="00386924">
        <w:rPr>
          <w:rFonts w:ascii="Verdana" w:eastAsia="Times New Roman" w:hAnsi="Verdana" w:cstheme="minorHAnsi"/>
          <w:b/>
          <w:sz w:val="16"/>
          <w:szCs w:val="16"/>
          <w:lang w:val="de-CH" w:eastAsia="de-CH"/>
        </w:rPr>
        <w:t xml:space="preserve"> 3 </w:t>
      </w:r>
      <w:proofErr w:type="spellStart"/>
      <w:r w:rsidRPr="00386924">
        <w:rPr>
          <w:rFonts w:ascii="Verdana" w:eastAsia="Times New Roman" w:hAnsi="Verdana" w:cstheme="minorHAnsi"/>
          <w:b/>
          <w:sz w:val="16"/>
          <w:szCs w:val="16"/>
          <w:lang w:val="de-CH" w:eastAsia="de-CH"/>
        </w:rPr>
        <w:t>poz</w:t>
      </w:r>
      <w:proofErr w:type="spellEnd"/>
      <w:r w:rsidRPr="00386924">
        <w:rPr>
          <w:rFonts w:ascii="Verdana" w:eastAsia="Times New Roman" w:hAnsi="Verdana" w:cstheme="minorHAnsi"/>
          <w:b/>
          <w:sz w:val="16"/>
          <w:szCs w:val="16"/>
          <w:lang w:val="de-CH" w:eastAsia="de-CH"/>
        </w:rPr>
        <w:t xml:space="preserve">. 2 </w:t>
      </w:r>
    </w:p>
    <w:p w:rsidR="00386924" w:rsidRPr="00386924" w:rsidRDefault="00386924" w:rsidP="00F0133F">
      <w:pPr>
        <w:spacing w:after="0" w:line="360" w:lineRule="auto"/>
        <w:jc w:val="both"/>
        <w:rPr>
          <w:rFonts w:ascii="Verdana" w:eastAsia="Times New Roman" w:hAnsi="Verdana" w:cstheme="minorHAnsi"/>
          <w:sz w:val="16"/>
          <w:szCs w:val="16"/>
          <w:lang w:val="de-CH" w:eastAsia="de-CH"/>
        </w:rPr>
      </w:pPr>
      <w:proofErr w:type="spellStart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>Czy</w:t>
      </w:r>
      <w:proofErr w:type="spellEnd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 xml:space="preserve"> w </w:t>
      </w:r>
      <w:proofErr w:type="spellStart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>pakiecie</w:t>
      </w:r>
      <w:proofErr w:type="spellEnd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 xml:space="preserve"> </w:t>
      </w:r>
      <w:proofErr w:type="spellStart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>nr</w:t>
      </w:r>
      <w:proofErr w:type="spellEnd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 xml:space="preserve"> 3 w </w:t>
      </w:r>
      <w:proofErr w:type="spellStart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>poz</w:t>
      </w:r>
      <w:proofErr w:type="spellEnd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 xml:space="preserve">. 2 </w:t>
      </w:r>
      <w:proofErr w:type="spellStart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>Zamawiający</w:t>
      </w:r>
      <w:proofErr w:type="spellEnd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 xml:space="preserve"> </w:t>
      </w:r>
      <w:proofErr w:type="spellStart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>wyrazi</w:t>
      </w:r>
      <w:proofErr w:type="spellEnd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 xml:space="preserve"> </w:t>
      </w:r>
      <w:proofErr w:type="spellStart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>zgodę</w:t>
      </w:r>
      <w:proofErr w:type="spellEnd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 xml:space="preserve"> na </w:t>
      </w:r>
      <w:proofErr w:type="spellStart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>zaoferowanie</w:t>
      </w:r>
      <w:proofErr w:type="spellEnd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 xml:space="preserve"> </w:t>
      </w:r>
      <w:proofErr w:type="spellStart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>Wkładki</w:t>
      </w:r>
      <w:proofErr w:type="spellEnd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 xml:space="preserve"> </w:t>
      </w:r>
      <w:proofErr w:type="spellStart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>panewkowej</w:t>
      </w:r>
      <w:proofErr w:type="spellEnd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 xml:space="preserve"> </w:t>
      </w:r>
      <w:proofErr w:type="spellStart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>wklejanej</w:t>
      </w:r>
      <w:proofErr w:type="spellEnd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 xml:space="preserve"> z </w:t>
      </w:r>
      <w:proofErr w:type="spellStart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>polietylenu</w:t>
      </w:r>
      <w:proofErr w:type="spellEnd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 xml:space="preserve"> </w:t>
      </w:r>
      <w:proofErr w:type="spellStart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>cross</w:t>
      </w:r>
      <w:proofErr w:type="spellEnd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 xml:space="preserve">-link </w:t>
      </w:r>
      <w:proofErr w:type="spellStart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>neutralnej</w:t>
      </w:r>
      <w:proofErr w:type="spellEnd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 xml:space="preserve"> </w:t>
      </w:r>
      <w:proofErr w:type="spellStart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>lub</w:t>
      </w:r>
      <w:proofErr w:type="spellEnd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 xml:space="preserve"> z </w:t>
      </w:r>
      <w:proofErr w:type="spellStart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>nachyleniem</w:t>
      </w:r>
      <w:proofErr w:type="spellEnd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 xml:space="preserve"> 10º.?</w:t>
      </w:r>
    </w:p>
    <w:p w:rsidR="00386924" w:rsidRDefault="00386924" w:rsidP="00F0133F">
      <w:pPr>
        <w:spacing w:after="0" w:line="36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zh-CN"/>
        </w:rPr>
      </w:pPr>
      <w:r w:rsidRPr="00386924">
        <w:rPr>
          <w:rFonts w:ascii="Verdana" w:eastAsia="Times New Roman" w:hAnsi="Verdana" w:cs="Times New Roman"/>
          <w:b/>
          <w:sz w:val="16"/>
          <w:szCs w:val="16"/>
          <w:lang w:eastAsia="zh-CN"/>
        </w:rPr>
        <w:t>Odpowiedź:</w:t>
      </w:r>
    </w:p>
    <w:p w:rsidR="00F0133F" w:rsidRPr="00386924" w:rsidRDefault="00F0133F" w:rsidP="00F0133F">
      <w:p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zh-CN"/>
        </w:rPr>
      </w:pPr>
      <w:r w:rsidRPr="00386924">
        <w:rPr>
          <w:rFonts w:ascii="Verdana" w:eastAsia="Times New Roman" w:hAnsi="Verdana" w:cs="Times New Roman"/>
          <w:sz w:val="16"/>
          <w:szCs w:val="16"/>
          <w:lang w:eastAsia="zh-CN"/>
        </w:rPr>
        <w:t>Nie, Zamawiający nie wyraża zgody i podtrzymuje zapisy SIWZ.</w:t>
      </w:r>
    </w:p>
    <w:p w:rsidR="00386924" w:rsidRPr="00386924" w:rsidRDefault="00386924" w:rsidP="00F0133F">
      <w:pPr>
        <w:spacing w:after="0" w:line="360" w:lineRule="auto"/>
        <w:jc w:val="both"/>
        <w:rPr>
          <w:rFonts w:ascii="Verdana" w:eastAsia="Times New Roman" w:hAnsi="Verdana" w:cstheme="minorHAnsi"/>
          <w:b/>
          <w:sz w:val="16"/>
          <w:szCs w:val="16"/>
          <w:lang w:val="de-CH" w:eastAsia="de-CH"/>
        </w:rPr>
      </w:pPr>
      <w:proofErr w:type="spellStart"/>
      <w:r w:rsidRPr="00386924">
        <w:rPr>
          <w:rFonts w:ascii="Verdana" w:eastAsia="Times New Roman" w:hAnsi="Verdana" w:cstheme="minorHAnsi"/>
          <w:b/>
          <w:sz w:val="16"/>
          <w:szCs w:val="16"/>
          <w:lang w:val="de-CH" w:eastAsia="de-CH"/>
        </w:rPr>
        <w:t>Pytanie</w:t>
      </w:r>
      <w:proofErr w:type="spellEnd"/>
      <w:r w:rsidRPr="00386924">
        <w:rPr>
          <w:rFonts w:ascii="Verdana" w:eastAsia="Times New Roman" w:hAnsi="Verdana" w:cstheme="minorHAnsi"/>
          <w:b/>
          <w:sz w:val="16"/>
          <w:szCs w:val="16"/>
          <w:lang w:val="de-CH" w:eastAsia="de-CH"/>
        </w:rPr>
        <w:t xml:space="preserve"> 10  </w:t>
      </w:r>
      <w:proofErr w:type="spellStart"/>
      <w:r w:rsidRPr="00386924">
        <w:rPr>
          <w:rFonts w:ascii="Verdana" w:eastAsia="Times New Roman" w:hAnsi="Verdana" w:cstheme="minorHAnsi"/>
          <w:b/>
          <w:sz w:val="16"/>
          <w:szCs w:val="16"/>
          <w:lang w:val="de-CH" w:eastAsia="de-CH"/>
        </w:rPr>
        <w:t>dotyczy</w:t>
      </w:r>
      <w:proofErr w:type="spellEnd"/>
      <w:r w:rsidRPr="00386924">
        <w:rPr>
          <w:rFonts w:ascii="Verdana" w:eastAsia="Times New Roman" w:hAnsi="Verdana" w:cstheme="minorHAnsi"/>
          <w:b/>
          <w:sz w:val="16"/>
          <w:szCs w:val="16"/>
          <w:lang w:val="de-CH" w:eastAsia="de-CH"/>
        </w:rPr>
        <w:t xml:space="preserve"> </w:t>
      </w:r>
      <w:proofErr w:type="spellStart"/>
      <w:r w:rsidRPr="00386924">
        <w:rPr>
          <w:rFonts w:ascii="Verdana" w:eastAsia="Times New Roman" w:hAnsi="Verdana" w:cstheme="minorHAnsi"/>
          <w:b/>
          <w:sz w:val="16"/>
          <w:szCs w:val="16"/>
          <w:lang w:val="de-CH" w:eastAsia="de-CH"/>
        </w:rPr>
        <w:t>pakietu</w:t>
      </w:r>
      <w:proofErr w:type="spellEnd"/>
      <w:r w:rsidRPr="00386924">
        <w:rPr>
          <w:rFonts w:ascii="Verdana" w:eastAsia="Times New Roman" w:hAnsi="Verdana" w:cstheme="minorHAnsi"/>
          <w:b/>
          <w:sz w:val="16"/>
          <w:szCs w:val="16"/>
          <w:lang w:val="de-CH" w:eastAsia="de-CH"/>
        </w:rPr>
        <w:t xml:space="preserve"> </w:t>
      </w:r>
      <w:proofErr w:type="spellStart"/>
      <w:r w:rsidRPr="00386924">
        <w:rPr>
          <w:rFonts w:ascii="Verdana" w:eastAsia="Times New Roman" w:hAnsi="Verdana" w:cstheme="minorHAnsi"/>
          <w:b/>
          <w:sz w:val="16"/>
          <w:szCs w:val="16"/>
          <w:lang w:val="de-CH" w:eastAsia="de-CH"/>
        </w:rPr>
        <w:t>nr</w:t>
      </w:r>
      <w:proofErr w:type="spellEnd"/>
      <w:r w:rsidRPr="00386924">
        <w:rPr>
          <w:rFonts w:ascii="Verdana" w:eastAsia="Times New Roman" w:hAnsi="Verdana" w:cstheme="minorHAnsi"/>
          <w:b/>
          <w:sz w:val="16"/>
          <w:szCs w:val="16"/>
          <w:lang w:val="de-CH" w:eastAsia="de-CH"/>
        </w:rPr>
        <w:t xml:space="preserve"> 3 </w:t>
      </w:r>
      <w:proofErr w:type="spellStart"/>
      <w:r w:rsidRPr="00386924">
        <w:rPr>
          <w:rFonts w:ascii="Verdana" w:eastAsia="Times New Roman" w:hAnsi="Verdana" w:cstheme="minorHAnsi"/>
          <w:b/>
          <w:sz w:val="16"/>
          <w:szCs w:val="16"/>
          <w:lang w:val="de-CH" w:eastAsia="de-CH"/>
        </w:rPr>
        <w:t>poz</w:t>
      </w:r>
      <w:proofErr w:type="spellEnd"/>
      <w:r w:rsidRPr="00386924">
        <w:rPr>
          <w:rFonts w:ascii="Verdana" w:eastAsia="Times New Roman" w:hAnsi="Verdana" w:cstheme="minorHAnsi"/>
          <w:b/>
          <w:sz w:val="16"/>
          <w:szCs w:val="16"/>
          <w:lang w:val="de-CH" w:eastAsia="de-CH"/>
        </w:rPr>
        <w:t>. 3</w:t>
      </w:r>
    </w:p>
    <w:p w:rsidR="00386924" w:rsidRPr="00386924" w:rsidRDefault="00386924" w:rsidP="00F0133F">
      <w:pPr>
        <w:spacing w:after="0" w:line="360" w:lineRule="auto"/>
        <w:jc w:val="both"/>
        <w:rPr>
          <w:rFonts w:ascii="Verdana" w:eastAsia="Times New Roman" w:hAnsi="Verdana" w:cstheme="minorHAnsi"/>
          <w:sz w:val="16"/>
          <w:szCs w:val="16"/>
          <w:lang w:val="de-CH" w:eastAsia="de-CH"/>
        </w:rPr>
      </w:pPr>
      <w:proofErr w:type="spellStart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>Czy</w:t>
      </w:r>
      <w:proofErr w:type="spellEnd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 xml:space="preserve"> w </w:t>
      </w:r>
      <w:proofErr w:type="spellStart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>pakiecie</w:t>
      </w:r>
      <w:proofErr w:type="spellEnd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 xml:space="preserve"> </w:t>
      </w:r>
      <w:proofErr w:type="spellStart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>nr</w:t>
      </w:r>
      <w:proofErr w:type="spellEnd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 xml:space="preserve"> 3 w </w:t>
      </w:r>
      <w:proofErr w:type="spellStart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>poz</w:t>
      </w:r>
      <w:proofErr w:type="spellEnd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 xml:space="preserve">. 3 </w:t>
      </w:r>
      <w:proofErr w:type="spellStart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>Zamawiający</w:t>
      </w:r>
      <w:proofErr w:type="spellEnd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 xml:space="preserve"> </w:t>
      </w:r>
      <w:proofErr w:type="spellStart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>wyrazi</w:t>
      </w:r>
      <w:proofErr w:type="spellEnd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 xml:space="preserve"> </w:t>
      </w:r>
      <w:proofErr w:type="spellStart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>zgodę</w:t>
      </w:r>
      <w:proofErr w:type="spellEnd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 xml:space="preserve"> na </w:t>
      </w:r>
      <w:proofErr w:type="spellStart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>zaoferowanie</w:t>
      </w:r>
      <w:proofErr w:type="spellEnd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 xml:space="preserve"> </w:t>
      </w:r>
      <w:proofErr w:type="spellStart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>Wkładki</w:t>
      </w:r>
      <w:proofErr w:type="spellEnd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 xml:space="preserve"> </w:t>
      </w:r>
      <w:proofErr w:type="spellStart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>panewkowej</w:t>
      </w:r>
      <w:proofErr w:type="spellEnd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 xml:space="preserve"> </w:t>
      </w:r>
      <w:proofErr w:type="spellStart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>wklejanej</w:t>
      </w:r>
      <w:proofErr w:type="spellEnd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 xml:space="preserve"> z </w:t>
      </w:r>
      <w:proofErr w:type="spellStart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>polietylenu</w:t>
      </w:r>
      <w:proofErr w:type="spellEnd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 xml:space="preserve"> </w:t>
      </w:r>
      <w:proofErr w:type="spellStart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>cross</w:t>
      </w:r>
      <w:proofErr w:type="spellEnd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 xml:space="preserve">-link </w:t>
      </w:r>
      <w:proofErr w:type="spellStart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>neutralne</w:t>
      </w:r>
      <w:proofErr w:type="spellEnd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 xml:space="preserve"> </w:t>
      </w:r>
      <w:proofErr w:type="spellStart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>lub</w:t>
      </w:r>
      <w:proofErr w:type="spellEnd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 xml:space="preserve"> z </w:t>
      </w:r>
      <w:proofErr w:type="spellStart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>nachyleniem</w:t>
      </w:r>
      <w:proofErr w:type="spellEnd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 xml:space="preserve"> 10º. ?</w:t>
      </w:r>
    </w:p>
    <w:p w:rsidR="00386924" w:rsidRDefault="00386924" w:rsidP="00F0133F">
      <w:pPr>
        <w:spacing w:after="0" w:line="36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zh-CN"/>
        </w:rPr>
      </w:pPr>
      <w:r w:rsidRPr="00386924">
        <w:rPr>
          <w:rFonts w:ascii="Verdana" w:eastAsia="Times New Roman" w:hAnsi="Verdana" w:cs="Times New Roman"/>
          <w:b/>
          <w:sz w:val="16"/>
          <w:szCs w:val="16"/>
          <w:lang w:eastAsia="zh-CN"/>
        </w:rPr>
        <w:t>Odpowiedź:</w:t>
      </w:r>
    </w:p>
    <w:p w:rsidR="00F0133F" w:rsidRPr="00386924" w:rsidRDefault="00F0133F" w:rsidP="00F0133F">
      <w:p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zh-CN"/>
        </w:rPr>
      </w:pPr>
      <w:r w:rsidRPr="00386924">
        <w:rPr>
          <w:rFonts w:ascii="Verdana" w:eastAsia="Times New Roman" w:hAnsi="Verdana" w:cs="Times New Roman"/>
          <w:sz w:val="16"/>
          <w:szCs w:val="16"/>
          <w:lang w:eastAsia="zh-CN"/>
        </w:rPr>
        <w:t>Nie, Zamawiający nie wyraża zgody i podtrzymuje zapisy SIWZ.</w:t>
      </w:r>
    </w:p>
    <w:p w:rsidR="00F0133F" w:rsidRDefault="00F0133F" w:rsidP="00F0133F">
      <w:pPr>
        <w:spacing w:after="0" w:line="36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zh-CN"/>
        </w:rPr>
      </w:pPr>
    </w:p>
    <w:p w:rsidR="00F0133F" w:rsidRDefault="00F0133F" w:rsidP="00F0133F">
      <w:pPr>
        <w:spacing w:after="0" w:line="36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zh-CN"/>
        </w:rPr>
      </w:pPr>
    </w:p>
    <w:p w:rsidR="00386924" w:rsidRPr="00386924" w:rsidRDefault="00386924" w:rsidP="00386924">
      <w:pPr>
        <w:spacing w:after="0" w:line="36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zh-CN"/>
        </w:rPr>
      </w:pPr>
      <w:proofErr w:type="spellStart"/>
      <w:r w:rsidRPr="00386924">
        <w:rPr>
          <w:rFonts w:ascii="Verdana" w:eastAsia="Times New Roman" w:hAnsi="Verdana" w:cstheme="minorHAnsi"/>
          <w:b/>
          <w:sz w:val="16"/>
          <w:szCs w:val="16"/>
          <w:lang w:val="de-CH" w:eastAsia="de-CH"/>
        </w:rPr>
        <w:t>Pytanie</w:t>
      </w:r>
      <w:proofErr w:type="spellEnd"/>
      <w:r w:rsidRPr="00386924">
        <w:rPr>
          <w:rFonts w:ascii="Verdana" w:eastAsia="Times New Roman" w:hAnsi="Verdana" w:cstheme="minorHAnsi"/>
          <w:b/>
          <w:sz w:val="16"/>
          <w:szCs w:val="16"/>
          <w:lang w:val="de-CH" w:eastAsia="de-CH"/>
        </w:rPr>
        <w:t xml:space="preserve"> 11 </w:t>
      </w:r>
      <w:proofErr w:type="spellStart"/>
      <w:r w:rsidRPr="00386924">
        <w:rPr>
          <w:rFonts w:ascii="Verdana" w:eastAsia="Times New Roman" w:hAnsi="Verdana" w:cstheme="minorHAnsi"/>
          <w:b/>
          <w:sz w:val="16"/>
          <w:szCs w:val="16"/>
          <w:lang w:val="de-CH" w:eastAsia="de-CH"/>
        </w:rPr>
        <w:t>dotyczy</w:t>
      </w:r>
      <w:proofErr w:type="spellEnd"/>
      <w:r w:rsidRPr="00386924">
        <w:rPr>
          <w:rFonts w:ascii="Verdana" w:eastAsia="Times New Roman" w:hAnsi="Verdana" w:cstheme="minorHAnsi"/>
          <w:b/>
          <w:sz w:val="16"/>
          <w:szCs w:val="16"/>
          <w:lang w:val="de-CH" w:eastAsia="de-CH"/>
        </w:rPr>
        <w:t xml:space="preserve"> </w:t>
      </w:r>
      <w:proofErr w:type="spellStart"/>
      <w:r w:rsidRPr="00386924">
        <w:rPr>
          <w:rFonts w:ascii="Verdana" w:eastAsia="Times New Roman" w:hAnsi="Verdana" w:cstheme="minorHAnsi"/>
          <w:b/>
          <w:sz w:val="16"/>
          <w:szCs w:val="16"/>
          <w:lang w:val="de-CH" w:eastAsia="de-CH"/>
        </w:rPr>
        <w:t>pakietu</w:t>
      </w:r>
      <w:proofErr w:type="spellEnd"/>
      <w:r w:rsidRPr="00386924">
        <w:rPr>
          <w:rFonts w:ascii="Verdana" w:eastAsia="Times New Roman" w:hAnsi="Verdana" w:cstheme="minorHAnsi"/>
          <w:b/>
          <w:sz w:val="16"/>
          <w:szCs w:val="16"/>
          <w:lang w:val="de-CH" w:eastAsia="de-CH"/>
        </w:rPr>
        <w:t xml:space="preserve"> </w:t>
      </w:r>
      <w:proofErr w:type="spellStart"/>
      <w:r w:rsidRPr="00386924">
        <w:rPr>
          <w:rFonts w:ascii="Verdana" w:eastAsia="Times New Roman" w:hAnsi="Verdana" w:cstheme="minorHAnsi"/>
          <w:b/>
          <w:sz w:val="16"/>
          <w:szCs w:val="16"/>
          <w:lang w:val="de-CH" w:eastAsia="de-CH"/>
        </w:rPr>
        <w:t>nr</w:t>
      </w:r>
      <w:proofErr w:type="spellEnd"/>
      <w:r w:rsidRPr="00386924">
        <w:rPr>
          <w:rFonts w:ascii="Verdana" w:eastAsia="Times New Roman" w:hAnsi="Verdana" w:cstheme="minorHAnsi"/>
          <w:b/>
          <w:sz w:val="16"/>
          <w:szCs w:val="16"/>
          <w:lang w:val="de-CH" w:eastAsia="de-CH"/>
        </w:rPr>
        <w:t xml:space="preserve"> 3 </w:t>
      </w:r>
      <w:proofErr w:type="spellStart"/>
      <w:r w:rsidRPr="00386924">
        <w:rPr>
          <w:rFonts w:ascii="Verdana" w:eastAsia="Times New Roman" w:hAnsi="Verdana" w:cstheme="minorHAnsi"/>
          <w:b/>
          <w:sz w:val="16"/>
          <w:szCs w:val="16"/>
          <w:lang w:val="de-CH" w:eastAsia="de-CH"/>
        </w:rPr>
        <w:t>poz</w:t>
      </w:r>
      <w:proofErr w:type="spellEnd"/>
      <w:r w:rsidRPr="00386924">
        <w:rPr>
          <w:rFonts w:ascii="Verdana" w:eastAsia="Times New Roman" w:hAnsi="Verdana" w:cstheme="minorHAnsi"/>
          <w:b/>
          <w:sz w:val="16"/>
          <w:szCs w:val="16"/>
          <w:lang w:val="de-CH" w:eastAsia="de-CH"/>
        </w:rPr>
        <w:t>. 4</w:t>
      </w:r>
    </w:p>
    <w:p w:rsidR="00386924" w:rsidRPr="00386924" w:rsidRDefault="00386924" w:rsidP="00386924">
      <w:pPr>
        <w:spacing w:after="0"/>
        <w:jc w:val="both"/>
        <w:rPr>
          <w:rFonts w:ascii="Verdana" w:eastAsia="Times New Roman" w:hAnsi="Verdana" w:cstheme="minorHAnsi"/>
          <w:sz w:val="16"/>
          <w:szCs w:val="16"/>
          <w:lang w:val="de-CH" w:eastAsia="de-CH"/>
        </w:rPr>
      </w:pPr>
      <w:proofErr w:type="spellStart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>Czy</w:t>
      </w:r>
      <w:proofErr w:type="spellEnd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 xml:space="preserve"> w </w:t>
      </w:r>
      <w:proofErr w:type="spellStart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>pakiecie</w:t>
      </w:r>
      <w:proofErr w:type="spellEnd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 xml:space="preserve"> </w:t>
      </w:r>
      <w:proofErr w:type="spellStart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>nr</w:t>
      </w:r>
      <w:proofErr w:type="spellEnd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 xml:space="preserve"> 3 </w:t>
      </w:r>
      <w:proofErr w:type="spellStart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>poz</w:t>
      </w:r>
      <w:proofErr w:type="spellEnd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 xml:space="preserve">. 4 </w:t>
      </w:r>
      <w:proofErr w:type="spellStart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>Zamawiający</w:t>
      </w:r>
      <w:proofErr w:type="spellEnd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 xml:space="preserve"> </w:t>
      </w:r>
      <w:proofErr w:type="spellStart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>wyrazi</w:t>
      </w:r>
      <w:proofErr w:type="spellEnd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 xml:space="preserve"> </w:t>
      </w:r>
      <w:proofErr w:type="spellStart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>zgodę</w:t>
      </w:r>
      <w:proofErr w:type="spellEnd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 xml:space="preserve"> na </w:t>
      </w:r>
      <w:proofErr w:type="spellStart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>zaoferowanie</w:t>
      </w:r>
      <w:proofErr w:type="spellEnd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 xml:space="preserve"> </w:t>
      </w:r>
      <w:proofErr w:type="spellStart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>Śrub</w:t>
      </w:r>
      <w:proofErr w:type="spellEnd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 xml:space="preserve"> do </w:t>
      </w:r>
      <w:proofErr w:type="spellStart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>mocowania</w:t>
      </w:r>
      <w:proofErr w:type="spellEnd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 xml:space="preserve"> </w:t>
      </w:r>
      <w:proofErr w:type="spellStart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>elementów</w:t>
      </w:r>
      <w:proofErr w:type="spellEnd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 xml:space="preserve"> Ø 6,5 mm o </w:t>
      </w:r>
      <w:proofErr w:type="spellStart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>długościach</w:t>
      </w:r>
      <w:proofErr w:type="spellEnd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 xml:space="preserve"> 20-60 mm.?</w:t>
      </w:r>
    </w:p>
    <w:p w:rsidR="00386924" w:rsidRDefault="00386924" w:rsidP="00386924">
      <w:pPr>
        <w:spacing w:after="0"/>
        <w:jc w:val="both"/>
        <w:rPr>
          <w:rFonts w:ascii="Verdana" w:eastAsia="Times New Roman" w:hAnsi="Verdana" w:cstheme="minorHAnsi"/>
          <w:b/>
          <w:sz w:val="16"/>
          <w:szCs w:val="16"/>
          <w:lang w:val="de-CH" w:eastAsia="de-CH"/>
        </w:rPr>
      </w:pPr>
      <w:proofErr w:type="spellStart"/>
      <w:r w:rsidRPr="00386924">
        <w:rPr>
          <w:rFonts w:ascii="Verdana" w:eastAsia="Times New Roman" w:hAnsi="Verdana" w:cstheme="minorHAnsi"/>
          <w:b/>
          <w:sz w:val="16"/>
          <w:szCs w:val="16"/>
          <w:lang w:val="de-CH" w:eastAsia="de-CH"/>
        </w:rPr>
        <w:t>Odpowiedź</w:t>
      </w:r>
      <w:proofErr w:type="spellEnd"/>
      <w:r w:rsidRPr="00386924">
        <w:rPr>
          <w:rFonts w:ascii="Verdana" w:eastAsia="Times New Roman" w:hAnsi="Verdana" w:cstheme="minorHAnsi"/>
          <w:b/>
          <w:sz w:val="16"/>
          <w:szCs w:val="16"/>
          <w:lang w:val="de-CH" w:eastAsia="de-CH"/>
        </w:rPr>
        <w:t>:</w:t>
      </w:r>
    </w:p>
    <w:p w:rsidR="00F0133F" w:rsidRPr="00386924" w:rsidRDefault="00F0133F" w:rsidP="00F0133F">
      <w:p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zh-CN"/>
        </w:rPr>
      </w:pPr>
      <w:r w:rsidRPr="00386924">
        <w:rPr>
          <w:rFonts w:ascii="Verdana" w:eastAsia="Times New Roman" w:hAnsi="Verdana" w:cs="Times New Roman"/>
          <w:sz w:val="16"/>
          <w:szCs w:val="16"/>
          <w:lang w:eastAsia="zh-CN"/>
        </w:rPr>
        <w:t>Nie, Zamawiający nie wyraża zgody i podtrzymuje zapisy SIWZ.</w:t>
      </w:r>
    </w:p>
    <w:p w:rsidR="00386924" w:rsidRPr="00386924" w:rsidRDefault="00386924" w:rsidP="00386924">
      <w:pPr>
        <w:spacing w:after="0"/>
        <w:jc w:val="both"/>
        <w:rPr>
          <w:rFonts w:ascii="Verdana" w:eastAsia="Times New Roman" w:hAnsi="Verdana" w:cstheme="minorHAnsi"/>
          <w:b/>
          <w:sz w:val="16"/>
          <w:szCs w:val="16"/>
          <w:lang w:val="de-CH" w:eastAsia="de-CH"/>
        </w:rPr>
      </w:pPr>
      <w:proofErr w:type="spellStart"/>
      <w:r w:rsidRPr="00386924">
        <w:rPr>
          <w:rFonts w:ascii="Verdana" w:eastAsia="Times New Roman" w:hAnsi="Verdana" w:cstheme="minorHAnsi"/>
          <w:b/>
          <w:sz w:val="16"/>
          <w:szCs w:val="16"/>
          <w:lang w:val="de-CH" w:eastAsia="de-CH"/>
        </w:rPr>
        <w:t>Pytanie</w:t>
      </w:r>
      <w:proofErr w:type="spellEnd"/>
      <w:r w:rsidRPr="00386924">
        <w:rPr>
          <w:rFonts w:ascii="Verdana" w:eastAsia="Times New Roman" w:hAnsi="Verdana" w:cstheme="minorHAnsi"/>
          <w:b/>
          <w:sz w:val="16"/>
          <w:szCs w:val="16"/>
          <w:lang w:val="de-CH" w:eastAsia="de-CH"/>
        </w:rPr>
        <w:t xml:space="preserve"> 12 </w:t>
      </w:r>
      <w:proofErr w:type="spellStart"/>
      <w:r w:rsidRPr="00386924">
        <w:rPr>
          <w:rFonts w:ascii="Verdana" w:eastAsia="Times New Roman" w:hAnsi="Verdana" w:cstheme="minorHAnsi"/>
          <w:b/>
          <w:sz w:val="16"/>
          <w:szCs w:val="16"/>
          <w:lang w:val="de-CH" w:eastAsia="de-CH"/>
        </w:rPr>
        <w:t>dotyczy</w:t>
      </w:r>
      <w:proofErr w:type="spellEnd"/>
      <w:r w:rsidRPr="00386924">
        <w:rPr>
          <w:rFonts w:ascii="Verdana" w:eastAsia="Times New Roman" w:hAnsi="Verdana" w:cstheme="minorHAnsi"/>
          <w:b/>
          <w:sz w:val="16"/>
          <w:szCs w:val="16"/>
          <w:lang w:val="de-CH" w:eastAsia="de-CH"/>
        </w:rPr>
        <w:t xml:space="preserve"> </w:t>
      </w:r>
      <w:proofErr w:type="spellStart"/>
      <w:r w:rsidRPr="00386924">
        <w:rPr>
          <w:rFonts w:ascii="Verdana" w:eastAsia="Times New Roman" w:hAnsi="Verdana" w:cstheme="minorHAnsi"/>
          <w:b/>
          <w:sz w:val="16"/>
          <w:szCs w:val="16"/>
          <w:lang w:val="de-CH" w:eastAsia="de-CH"/>
        </w:rPr>
        <w:t>pakietu</w:t>
      </w:r>
      <w:proofErr w:type="spellEnd"/>
      <w:r w:rsidRPr="00386924">
        <w:rPr>
          <w:rFonts w:ascii="Verdana" w:eastAsia="Times New Roman" w:hAnsi="Verdana" w:cstheme="minorHAnsi"/>
          <w:b/>
          <w:sz w:val="16"/>
          <w:szCs w:val="16"/>
          <w:lang w:val="de-CH" w:eastAsia="de-CH"/>
        </w:rPr>
        <w:t xml:space="preserve"> </w:t>
      </w:r>
      <w:proofErr w:type="spellStart"/>
      <w:r w:rsidRPr="00386924">
        <w:rPr>
          <w:rFonts w:ascii="Verdana" w:eastAsia="Times New Roman" w:hAnsi="Verdana" w:cstheme="minorHAnsi"/>
          <w:b/>
          <w:sz w:val="16"/>
          <w:szCs w:val="16"/>
          <w:lang w:val="de-CH" w:eastAsia="de-CH"/>
        </w:rPr>
        <w:t>nr</w:t>
      </w:r>
      <w:proofErr w:type="spellEnd"/>
      <w:r w:rsidRPr="00386924">
        <w:rPr>
          <w:rFonts w:ascii="Verdana" w:eastAsia="Times New Roman" w:hAnsi="Verdana" w:cstheme="minorHAnsi"/>
          <w:b/>
          <w:sz w:val="16"/>
          <w:szCs w:val="16"/>
          <w:lang w:val="de-CH" w:eastAsia="de-CH"/>
        </w:rPr>
        <w:t xml:space="preserve"> 3 </w:t>
      </w:r>
      <w:proofErr w:type="spellStart"/>
      <w:r w:rsidRPr="00386924">
        <w:rPr>
          <w:rFonts w:ascii="Verdana" w:eastAsia="Times New Roman" w:hAnsi="Verdana" w:cstheme="minorHAnsi"/>
          <w:b/>
          <w:sz w:val="16"/>
          <w:szCs w:val="16"/>
          <w:lang w:val="de-CH" w:eastAsia="de-CH"/>
        </w:rPr>
        <w:t>poz</w:t>
      </w:r>
      <w:proofErr w:type="spellEnd"/>
      <w:r w:rsidRPr="00386924">
        <w:rPr>
          <w:rFonts w:ascii="Verdana" w:eastAsia="Times New Roman" w:hAnsi="Verdana" w:cstheme="minorHAnsi"/>
          <w:b/>
          <w:sz w:val="16"/>
          <w:szCs w:val="16"/>
          <w:lang w:val="de-CH" w:eastAsia="de-CH"/>
        </w:rPr>
        <w:t xml:space="preserve">. 5 </w:t>
      </w:r>
    </w:p>
    <w:p w:rsidR="00386924" w:rsidRPr="00386924" w:rsidRDefault="00386924" w:rsidP="00386924">
      <w:pPr>
        <w:spacing w:after="0"/>
        <w:jc w:val="both"/>
        <w:rPr>
          <w:rFonts w:ascii="Verdana" w:eastAsia="Times New Roman" w:hAnsi="Verdana" w:cstheme="minorHAnsi"/>
          <w:sz w:val="16"/>
          <w:szCs w:val="16"/>
          <w:lang w:val="de-CH" w:eastAsia="de-CH"/>
        </w:rPr>
      </w:pPr>
      <w:proofErr w:type="spellStart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>Czy</w:t>
      </w:r>
      <w:proofErr w:type="spellEnd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 xml:space="preserve"> w </w:t>
      </w:r>
      <w:proofErr w:type="spellStart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>pakiecie</w:t>
      </w:r>
      <w:proofErr w:type="spellEnd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 xml:space="preserve"> </w:t>
      </w:r>
      <w:proofErr w:type="spellStart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>nr</w:t>
      </w:r>
      <w:proofErr w:type="spellEnd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 xml:space="preserve"> 3 w </w:t>
      </w:r>
      <w:proofErr w:type="spellStart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>poz</w:t>
      </w:r>
      <w:proofErr w:type="spellEnd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 xml:space="preserve">. 5 </w:t>
      </w:r>
      <w:proofErr w:type="spellStart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>Zamawiający</w:t>
      </w:r>
      <w:proofErr w:type="spellEnd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 xml:space="preserve"> </w:t>
      </w:r>
      <w:proofErr w:type="spellStart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>wyrazi</w:t>
      </w:r>
      <w:proofErr w:type="spellEnd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 xml:space="preserve"> </w:t>
      </w:r>
      <w:proofErr w:type="spellStart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>zgodę</w:t>
      </w:r>
      <w:proofErr w:type="spellEnd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 xml:space="preserve"> na </w:t>
      </w:r>
      <w:proofErr w:type="spellStart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>zaoferowanie</w:t>
      </w:r>
      <w:proofErr w:type="spellEnd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 xml:space="preserve"> </w:t>
      </w:r>
      <w:proofErr w:type="spellStart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>Elementów</w:t>
      </w:r>
      <w:proofErr w:type="spellEnd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 xml:space="preserve"> </w:t>
      </w:r>
      <w:proofErr w:type="spellStart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>uzupełniających</w:t>
      </w:r>
      <w:proofErr w:type="spellEnd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 xml:space="preserve"> </w:t>
      </w:r>
      <w:proofErr w:type="spellStart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>ubytki</w:t>
      </w:r>
      <w:proofErr w:type="spellEnd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 xml:space="preserve"> </w:t>
      </w:r>
      <w:proofErr w:type="spellStart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>stropu</w:t>
      </w:r>
      <w:proofErr w:type="spellEnd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 xml:space="preserve"> w 6 </w:t>
      </w:r>
      <w:proofErr w:type="spellStart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>średnicach</w:t>
      </w:r>
      <w:proofErr w:type="spellEnd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 xml:space="preserve"> i 4 </w:t>
      </w:r>
      <w:proofErr w:type="spellStart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>wysokościach</w:t>
      </w:r>
      <w:proofErr w:type="spellEnd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 xml:space="preserve">.  </w:t>
      </w:r>
      <w:proofErr w:type="spellStart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>Wykonanych</w:t>
      </w:r>
      <w:proofErr w:type="spellEnd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 xml:space="preserve"> z </w:t>
      </w:r>
      <w:proofErr w:type="spellStart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>Tantalu</w:t>
      </w:r>
      <w:proofErr w:type="spellEnd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 xml:space="preserve">. ? </w:t>
      </w:r>
    </w:p>
    <w:p w:rsidR="00386924" w:rsidRDefault="00386924" w:rsidP="00386924">
      <w:pPr>
        <w:spacing w:after="0"/>
        <w:jc w:val="both"/>
        <w:rPr>
          <w:rFonts w:ascii="Verdana" w:eastAsia="Times New Roman" w:hAnsi="Verdana" w:cstheme="minorHAnsi"/>
          <w:b/>
          <w:sz w:val="16"/>
          <w:szCs w:val="16"/>
          <w:u w:val="single"/>
          <w:lang w:val="de-CH" w:eastAsia="de-CH"/>
        </w:rPr>
      </w:pPr>
      <w:proofErr w:type="spellStart"/>
      <w:r w:rsidRPr="00386924">
        <w:rPr>
          <w:rFonts w:ascii="Verdana" w:eastAsia="Times New Roman" w:hAnsi="Verdana" w:cstheme="minorHAnsi"/>
          <w:b/>
          <w:sz w:val="16"/>
          <w:szCs w:val="16"/>
          <w:u w:val="single"/>
          <w:lang w:val="de-CH" w:eastAsia="de-CH"/>
        </w:rPr>
        <w:t>Odpowiedź</w:t>
      </w:r>
      <w:proofErr w:type="spellEnd"/>
      <w:r w:rsidRPr="00386924">
        <w:rPr>
          <w:rFonts w:ascii="Verdana" w:eastAsia="Times New Roman" w:hAnsi="Verdana" w:cstheme="minorHAnsi"/>
          <w:b/>
          <w:sz w:val="16"/>
          <w:szCs w:val="16"/>
          <w:u w:val="single"/>
          <w:lang w:val="de-CH" w:eastAsia="de-CH"/>
        </w:rPr>
        <w:t>:</w:t>
      </w:r>
    </w:p>
    <w:p w:rsidR="00F0133F" w:rsidRPr="00386924" w:rsidRDefault="00F0133F" w:rsidP="00F0133F">
      <w:p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zh-CN"/>
        </w:rPr>
      </w:pPr>
      <w:r w:rsidRPr="00386924">
        <w:rPr>
          <w:rFonts w:ascii="Verdana" w:eastAsia="Times New Roman" w:hAnsi="Verdana" w:cs="Times New Roman"/>
          <w:sz w:val="16"/>
          <w:szCs w:val="16"/>
          <w:lang w:eastAsia="zh-CN"/>
        </w:rPr>
        <w:t xml:space="preserve">Nie, Zamawiający nie wyraża zgody </w:t>
      </w:r>
      <w:bookmarkStart w:id="0" w:name="_GoBack"/>
      <w:bookmarkEnd w:id="0"/>
      <w:r w:rsidRPr="00386924">
        <w:rPr>
          <w:rFonts w:ascii="Verdana" w:eastAsia="Times New Roman" w:hAnsi="Verdana" w:cs="Times New Roman"/>
          <w:sz w:val="16"/>
          <w:szCs w:val="16"/>
          <w:lang w:eastAsia="zh-CN"/>
        </w:rPr>
        <w:t>i podtrzymuje zapisy SIWZ.</w:t>
      </w:r>
    </w:p>
    <w:p w:rsidR="00386924" w:rsidRPr="00386924" w:rsidRDefault="00386924" w:rsidP="00386924">
      <w:pPr>
        <w:spacing w:after="0"/>
        <w:jc w:val="both"/>
        <w:rPr>
          <w:rFonts w:ascii="Verdana" w:eastAsia="Times New Roman" w:hAnsi="Verdana" w:cstheme="minorHAnsi"/>
          <w:b/>
          <w:sz w:val="16"/>
          <w:szCs w:val="16"/>
          <w:u w:val="single"/>
          <w:lang w:val="de-CH" w:eastAsia="de-CH"/>
        </w:rPr>
      </w:pPr>
      <w:proofErr w:type="spellStart"/>
      <w:r w:rsidRPr="00386924">
        <w:rPr>
          <w:rFonts w:ascii="Verdana" w:eastAsia="Times New Roman" w:hAnsi="Verdana" w:cstheme="minorHAnsi"/>
          <w:b/>
          <w:sz w:val="16"/>
          <w:szCs w:val="16"/>
          <w:u w:val="single"/>
          <w:lang w:val="de-CH" w:eastAsia="de-CH"/>
        </w:rPr>
        <w:t>Pytanie</w:t>
      </w:r>
      <w:proofErr w:type="spellEnd"/>
      <w:r w:rsidRPr="00386924">
        <w:rPr>
          <w:rFonts w:ascii="Verdana" w:eastAsia="Times New Roman" w:hAnsi="Verdana" w:cstheme="minorHAnsi"/>
          <w:b/>
          <w:sz w:val="16"/>
          <w:szCs w:val="16"/>
          <w:u w:val="single"/>
          <w:lang w:val="de-CH" w:eastAsia="de-CH"/>
        </w:rPr>
        <w:t xml:space="preserve"> 13 </w:t>
      </w:r>
      <w:proofErr w:type="spellStart"/>
      <w:r w:rsidRPr="00386924">
        <w:rPr>
          <w:rFonts w:ascii="Verdana" w:eastAsia="Times New Roman" w:hAnsi="Verdana" w:cstheme="minorHAnsi"/>
          <w:b/>
          <w:sz w:val="16"/>
          <w:szCs w:val="16"/>
          <w:u w:val="single"/>
          <w:lang w:val="de-CH" w:eastAsia="de-CH"/>
        </w:rPr>
        <w:t>dotyczy</w:t>
      </w:r>
      <w:proofErr w:type="spellEnd"/>
      <w:r w:rsidRPr="00386924">
        <w:rPr>
          <w:rFonts w:ascii="Verdana" w:eastAsia="Times New Roman" w:hAnsi="Verdana" w:cstheme="minorHAnsi"/>
          <w:b/>
          <w:sz w:val="16"/>
          <w:szCs w:val="16"/>
          <w:u w:val="single"/>
          <w:lang w:val="de-CH" w:eastAsia="de-CH"/>
        </w:rPr>
        <w:t xml:space="preserve"> </w:t>
      </w:r>
      <w:proofErr w:type="spellStart"/>
      <w:r w:rsidRPr="00386924">
        <w:rPr>
          <w:rFonts w:ascii="Verdana" w:eastAsia="Times New Roman" w:hAnsi="Verdana" w:cstheme="minorHAnsi"/>
          <w:b/>
          <w:sz w:val="16"/>
          <w:szCs w:val="16"/>
          <w:u w:val="single"/>
          <w:lang w:val="de-CH" w:eastAsia="de-CH"/>
        </w:rPr>
        <w:t>pakietu</w:t>
      </w:r>
      <w:proofErr w:type="spellEnd"/>
      <w:r w:rsidRPr="00386924">
        <w:rPr>
          <w:rFonts w:ascii="Verdana" w:eastAsia="Times New Roman" w:hAnsi="Verdana" w:cstheme="minorHAnsi"/>
          <w:b/>
          <w:sz w:val="16"/>
          <w:szCs w:val="16"/>
          <w:u w:val="single"/>
          <w:lang w:val="de-CH" w:eastAsia="de-CH"/>
        </w:rPr>
        <w:t xml:space="preserve"> </w:t>
      </w:r>
      <w:proofErr w:type="spellStart"/>
      <w:r w:rsidRPr="00386924">
        <w:rPr>
          <w:rFonts w:ascii="Verdana" w:eastAsia="Times New Roman" w:hAnsi="Verdana" w:cstheme="minorHAnsi"/>
          <w:b/>
          <w:sz w:val="16"/>
          <w:szCs w:val="16"/>
          <w:u w:val="single"/>
          <w:lang w:val="de-CH" w:eastAsia="de-CH"/>
        </w:rPr>
        <w:t>nr</w:t>
      </w:r>
      <w:proofErr w:type="spellEnd"/>
      <w:r w:rsidRPr="00386924">
        <w:rPr>
          <w:rFonts w:ascii="Verdana" w:eastAsia="Times New Roman" w:hAnsi="Verdana" w:cstheme="minorHAnsi"/>
          <w:b/>
          <w:sz w:val="16"/>
          <w:szCs w:val="16"/>
          <w:u w:val="single"/>
          <w:lang w:val="de-CH" w:eastAsia="de-CH"/>
        </w:rPr>
        <w:t xml:space="preserve"> 3</w:t>
      </w:r>
    </w:p>
    <w:p w:rsidR="00386924" w:rsidRPr="00386924" w:rsidRDefault="00386924" w:rsidP="00386924">
      <w:pPr>
        <w:spacing w:after="0"/>
        <w:jc w:val="both"/>
        <w:rPr>
          <w:rFonts w:ascii="Verdana" w:eastAsia="Times New Roman" w:hAnsi="Verdana" w:cstheme="minorHAnsi"/>
          <w:sz w:val="16"/>
          <w:szCs w:val="16"/>
          <w:lang w:val="de-CH" w:eastAsia="de-CH"/>
        </w:rPr>
      </w:pPr>
      <w:proofErr w:type="spellStart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>Czy</w:t>
      </w:r>
      <w:proofErr w:type="spellEnd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 xml:space="preserve"> </w:t>
      </w:r>
      <w:proofErr w:type="spellStart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>Zamawiający</w:t>
      </w:r>
      <w:proofErr w:type="spellEnd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 xml:space="preserve"> w </w:t>
      </w:r>
      <w:proofErr w:type="spellStart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>Pakiecie</w:t>
      </w:r>
      <w:proofErr w:type="spellEnd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 xml:space="preserve"> </w:t>
      </w:r>
      <w:proofErr w:type="spellStart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>nr</w:t>
      </w:r>
      <w:proofErr w:type="spellEnd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 xml:space="preserve"> 3 </w:t>
      </w:r>
      <w:proofErr w:type="spellStart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>wyrazi</w:t>
      </w:r>
      <w:proofErr w:type="spellEnd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 xml:space="preserve"> </w:t>
      </w:r>
      <w:proofErr w:type="spellStart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>zgodę</w:t>
      </w:r>
      <w:proofErr w:type="spellEnd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 xml:space="preserve"> na </w:t>
      </w:r>
      <w:proofErr w:type="spellStart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>dostarczanie</w:t>
      </w:r>
      <w:proofErr w:type="spellEnd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 xml:space="preserve"> </w:t>
      </w:r>
      <w:proofErr w:type="spellStart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>implantów</w:t>
      </w:r>
      <w:proofErr w:type="spellEnd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 xml:space="preserve">  </w:t>
      </w:r>
      <w:proofErr w:type="spellStart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>wraz</w:t>
      </w:r>
      <w:proofErr w:type="spellEnd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 xml:space="preserve"> z </w:t>
      </w:r>
      <w:proofErr w:type="spellStart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>instrumentami</w:t>
      </w:r>
      <w:proofErr w:type="spellEnd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 xml:space="preserve"> na </w:t>
      </w:r>
      <w:proofErr w:type="spellStart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>zasadzie</w:t>
      </w:r>
      <w:proofErr w:type="spellEnd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 xml:space="preserve"> </w:t>
      </w:r>
      <w:proofErr w:type="spellStart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>Loaner</w:t>
      </w:r>
      <w:proofErr w:type="spellEnd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 xml:space="preserve"> Set </w:t>
      </w:r>
      <w:proofErr w:type="spellStart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>tj</w:t>
      </w:r>
      <w:proofErr w:type="spellEnd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 xml:space="preserve">. </w:t>
      </w:r>
      <w:proofErr w:type="spellStart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>każdorazowo</w:t>
      </w:r>
      <w:proofErr w:type="spellEnd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 xml:space="preserve"> do </w:t>
      </w:r>
      <w:proofErr w:type="spellStart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>zabiegu</w:t>
      </w:r>
      <w:proofErr w:type="spellEnd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 xml:space="preserve">, </w:t>
      </w:r>
      <w:proofErr w:type="spellStart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>po</w:t>
      </w:r>
      <w:proofErr w:type="spellEnd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 xml:space="preserve"> </w:t>
      </w:r>
      <w:proofErr w:type="spellStart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>wcześniejszym</w:t>
      </w:r>
      <w:proofErr w:type="spellEnd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 xml:space="preserve"> </w:t>
      </w:r>
      <w:proofErr w:type="spellStart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>uzgodnieniu</w:t>
      </w:r>
      <w:proofErr w:type="spellEnd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 xml:space="preserve"> </w:t>
      </w:r>
      <w:proofErr w:type="spellStart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>terminu</w:t>
      </w:r>
      <w:proofErr w:type="spellEnd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 xml:space="preserve"> z </w:t>
      </w:r>
      <w:proofErr w:type="spellStart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>Zamawiającym</w:t>
      </w:r>
      <w:proofErr w:type="spellEnd"/>
      <w:r w:rsidRPr="00386924">
        <w:rPr>
          <w:rFonts w:ascii="Verdana" w:eastAsia="Times New Roman" w:hAnsi="Verdana" w:cstheme="minorHAnsi"/>
          <w:sz w:val="16"/>
          <w:szCs w:val="16"/>
          <w:lang w:val="de-CH" w:eastAsia="de-CH"/>
        </w:rPr>
        <w:t>?</w:t>
      </w:r>
    </w:p>
    <w:p w:rsidR="00386924" w:rsidRPr="00386924" w:rsidRDefault="00386924" w:rsidP="00386924">
      <w:pPr>
        <w:spacing w:after="0"/>
        <w:jc w:val="both"/>
        <w:rPr>
          <w:rFonts w:ascii="Verdana" w:eastAsia="Times New Roman" w:hAnsi="Verdana" w:cstheme="minorHAnsi"/>
          <w:sz w:val="16"/>
          <w:szCs w:val="16"/>
          <w:lang w:val="de-CH" w:eastAsia="de-CH"/>
        </w:rPr>
      </w:pPr>
      <w:proofErr w:type="spellStart"/>
      <w:r w:rsidRPr="00386924">
        <w:rPr>
          <w:rFonts w:ascii="Verdana" w:eastAsiaTheme="majorEastAsia" w:hAnsi="Verdana" w:cstheme="minorHAnsi"/>
          <w:bCs/>
          <w:sz w:val="16"/>
          <w:szCs w:val="16"/>
          <w:u w:val="single"/>
          <w:lang w:val="de-CH" w:eastAsia="de-CH"/>
        </w:rPr>
        <w:t>Uzasadnienie</w:t>
      </w:r>
      <w:proofErr w:type="spellEnd"/>
      <w:r w:rsidRPr="00386924">
        <w:rPr>
          <w:rFonts w:ascii="Verdana" w:eastAsiaTheme="majorEastAsia" w:hAnsi="Verdana" w:cstheme="minorHAnsi"/>
          <w:bCs/>
          <w:sz w:val="16"/>
          <w:szCs w:val="16"/>
          <w:u w:val="single"/>
          <w:lang w:val="de-CH" w:eastAsia="de-CH"/>
        </w:rPr>
        <w:t xml:space="preserve"> :  </w:t>
      </w:r>
      <w:r w:rsidRPr="00386924"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 xml:space="preserve">§2 pkt.1 </w:t>
      </w:r>
      <w:proofErr w:type="spellStart"/>
      <w:r w:rsidRPr="00386924"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>umowy</w:t>
      </w:r>
      <w:proofErr w:type="spellEnd"/>
      <w:r w:rsidRPr="00386924"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 xml:space="preserve"> </w:t>
      </w:r>
      <w:proofErr w:type="spellStart"/>
      <w:r w:rsidRPr="00386924"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>Depozytu</w:t>
      </w:r>
      <w:proofErr w:type="spellEnd"/>
      <w:r w:rsidRPr="00386924"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 xml:space="preserve"> </w:t>
      </w:r>
      <w:proofErr w:type="spellStart"/>
      <w:r w:rsidRPr="00386924"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>Dopuszcza</w:t>
      </w:r>
      <w:proofErr w:type="spellEnd"/>
      <w:r w:rsidRPr="00386924"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 xml:space="preserve"> </w:t>
      </w:r>
      <w:proofErr w:type="spellStart"/>
      <w:r w:rsidRPr="00386924"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>dla</w:t>
      </w:r>
      <w:proofErr w:type="spellEnd"/>
      <w:r w:rsidRPr="00386924"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 xml:space="preserve"> </w:t>
      </w:r>
      <w:proofErr w:type="spellStart"/>
      <w:r w:rsidRPr="00386924"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>pakietów</w:t>
      </w:r>
      <w:proofErr w:type="spellEnd"/>
      <w:r w:rsidRPr="00386924"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 xml:space="preserve"> </w:t>
      </w:r>
      <w:proofErr w:type="spellStart"/>
      <w:r w:rsidRPr="00386924"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>nr</w:t>
      </w:r>
      <w:proofErr w:type="spellEnd"/>
      <w:r w:rsidRPr="00386924"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 xml:space="preserve"> 3,4,5,6 </w:t>
      </w:r>
      <w:proofErr w:type="spellStart"/>
      <w:r w:rsidRPr="00386924"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>możliwość</w:t>
      </w:r>
      <w:proofErr w:type="spellEnd"/>
      <w:r w:rsidRPr="00386924"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 xml:space="preserve"> </w:t>
      </w:r>
      <w:proofErr w:type="spellStart"/>
      <w:r w:rsidRPr="00386924"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>dosyłania</w:t>
      </w:r>
      <w:proofErr w:type="spellEnd"/>
      <w:r w:rsidRPr="00386924"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 xml:space="preserve"> </w:t>
      </w:r>
      <w:proofErr w:type="spellStart"/>
      <w:r w:rsidRPr="00386924"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>systemu</w:t>
      </w:r>
      <w:proofErr w:type="spellEnd"/>
      <w:r w:rsidRPr="00386924"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 xml:space="preserve"> na </w:t>
      </w:r>
      <w:proofErr w:type="spellStart"/>
      <w:r w:rsidRPr="00386924"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>pojedyncze</w:t>
      </w:r>
      <w:proofErr w:type="spellEnd"/>
      <w:r w:rsidRPr="00386924"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 xml:space="preserve"> </w:t>
      </w:r>
      <w:proofErr w:type="spellStart"/>
      <w:r w:rsidRPr="00386924"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>zabiegi</w:t>
      </w:r>
      <w:proofErr w:type="spellEnd"/>
      <w:r w:rsidRPr="00386924"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 xml:space="preserve"> z </w:t>
      </w:r>
      <w:proofErr w:type="spellStart"/>
      <w:r w:rsidRPr="00386924"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>uwagi</w:t>
      </w:r>
      <w:proofErr w:type="spellEnd"/>
      <w:r w:rsidRPr="00386924"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 xml:space="preserve"> na </w:t>
      </w:r>
      <w:proofErr w:type="spellStart"/>
      <w:r w:rsidRPr="00386924"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>niewielką</w:t>
      </w:r>
      <w:proofErr w:type="spellEnd"/>
      <w:r w:rsidRPr="00386924"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 xml:space="preserve"> </w:t>
      </w:r>
      <w:proofErr w:type="spellStart"/>
      <w:r w:rsidRPr="00386924"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>ilość</w:t>
      </w:r>
      <w:proofErr w:type="spellEnd"/>
      <w:r w:rsidRPr="00386924"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 xml:space="preserve"> </w:t>
      </w:r>
      <w:proofErr w:type="spellStart"/>
      <w:r w:rsidRPr="00386924"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>zamawianych</w:t>
      </w:r>
      <w:proofErr w:type="spellEnd"/>
      <w:r w:rsidRPr="00386924"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 xml:space="preserve"> </w:t>
      </w:r>
      <w:proofErr w:type="spellStart"/>
      <w:r w:rsidRPr="00386924"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>endoprotez</w:t>
      </w:r>
      <w:proofErr w:type="spellEnd"/>
      <w:r w:rsidRPr="00386924"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 xml:space="preserve">, </w:t>
      </w:r>
      <w:proofErr w:type="spellStart"/>
      <w:r w:rsidRPr="00386924"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>natomiast</w:t>
      </w:r>
      <w:proofErr w:type="spellEnd"/>
      <w:r w:rsidRPr="00386924"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 xml:space="preserve"> </w:t>
      </w:r>
      <w:proofErr w:type="spellStart"/>
      <w:r w:rsidRPr="00386924"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>opis</w:t>
      </w:r>
      <w:proofErr w:type="spellEnd"/>
      <w:r w:rsidRPr="00386924"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 xml:space="preserve"> </w:t>
      </w:r>
      <w:proofErr w:type="spellStart"/>
      <w:r w:rsidRPr="00386924"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>pod</w:t>
      </w:r>
      <w:proofErr w:type="spellEnd"/>
      <w:r w:rsidRPr="00386924"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 xml:space="preserve"> </w:t>
      </w:r>
      <w:proofErr w:type="spellStart"/>
      <w:r w:rsidRPr="00386924"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>formularzem</w:t>
      </w:r>
      <w:proofErr w:type="spellEnd"/>
      <w:r w:rsidRPr="00386924"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 xml:space="preserve"> </w:t>
      </w:r>
      <w:proofErr w:type="spellStart"/>
      <w:r w:rsidRPr="00386924"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>cenowym</w:t>
      </w:r>
      <w:proofErr w:type="spellEnd"/>
      <w:r w:rsidRPr="00386924"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 xml:space="preserve"> </w:t>
      </w:r>
      <w:proofErr w:type="spellStart"/>
      <w:r w:rsidRPr="00386924"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>dla</w:t>
      </w:r>
      <w:proofErr w:type="spellEnd"/>
      <w:r w:rsidRPr="00386924"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 xml:space="preserve"> </w:t>
      </w:r>
      <w:proofErr w:type="spellStart"/>
      <w:r w:rsidRPr="00386924"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>pakietu</w:t>
      </w:r>
      <w:proofErr w:type="spellEnd"/>
      <w:r w:rsidRPr="00386924"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 xml:space="preserve"> </w:t>
      </w:r>
      <w:proofErr w:type="spellStart"/>
      <w:r w:rsidRPr="00386924"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>nr</w:t>
      </w:r>
      <w:proofErr w:type="spellEnd"/>
      <w:r w:rsidRPr="00386924"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 xml:space="preserve"> 3 </w:t>
      </w:r>
      <w:proofErr w:type="spellStart"/>
      <w:r w:rsidRPr="00386924"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>stanowi</w:t>
      </w:r>
      <w:proofErr w:type="spellEnd"/>
      <w:r w:rsidRPr="00386924"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 xml:space="preserve"> : </w:t>
      </w:r>
      <w:proofErr w:type="spellStart"/>
      <w:r w:rsidRPr="00386924"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>Zamawiający</w:t>
      </w:r>
      <w:proofErr w:type="spellEnd"/>
      <w:r w:rsidRPr="00386924"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 xml:space="preserve"> </w:t>
      </w:r>
      <w:proofErr w:type="spellStart"/>
      <w:r w:rsidRPr="00386924"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>wymaga</w:t>
      </w:r>
      <w:proofErr w:type="spellEnd"/>
      <w:r w:rsidRPr="00386924"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 xml:space="preserve"> </w:t>
      </w:r>
      <w:proofErr w:type="spellStart"/>
      <w:r w:rsidRPr="00386924"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>udostępnienia</w:t>
      </w:r>
      <w:proofErr w:type="spellEnd"/>
      <w:r w:rsidRPr="00386924"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 xml:space="preserve"> </w:t>
      </w:r>
      <w:proofErr w:type="spellStart"/>
      <w:r w:rsidRPr="00386924"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>zestawu</w:t>
      </w:r>
      <w:proofErr w:type="spellEnd"/>
      <w:r w:rsidRPr="00386924"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 xml:space="preserve"> </w:t>
      </w:r>
      <w:proofErr w:type="spellStart"/>
      <w:r w:rsidRPr="00386924"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>narzędzi</w:t>
      </w:r>
      <w:proofErr w:type="spellEnd"/>
      <w:r w:rsidRPr="00386924"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 xml:space="preserve"> ( </w:t>
      </w:r>
      <w:proofErr w:type="spellStart"/>
      <w:r w:rsidRPr="00386924"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>instrumentarium</w:t>
      </w:r>
      <w:proofErr w:type="spellEnd"/>
      <w:r w:rsidRPr="00386924"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 xml:space="preserve">)  do </w:t>
      </w:r>
      <w:proofErr w:type="spellStart"/>
      <w:r w:rsidRPr="00386924"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>zakładania</w:t>
      </w:r>
      <w:proofErr w:type="spellEnd"/>
      <w:r w:rsidRPr="00386924"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 xml:space="preserve"> </w:t>
      </w:r>
      <w:proofErr w:type="spellStart"/>
      <w:r w:rsidRPr="00386924"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>ww</w:t>
      </w:r>
      <w:proofErr w:type="spellEnd"/>
      <w:r w:rsidRPr="00386924"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 xml:space="preserve">. </w:t>
      </w:r>
      <w:proofErr w:type="spellStart"/>
      <w:r w:rsidRPr="00386924"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>implantów</w:t>
      </w:r>
      <w:proofErr w:type="spellEnd"/>
      <w:r w:rsidRPr="00386924"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 xml:space="preserve"> z </w:t>
      </w:r>
      <w:proofErr w:type="spellStart"/>
      <w:r w:rsidRPr="00386924"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>dostawą</w:t>
      </w:r>
      <w:proofErr w:type="spellEnd"/>
      <w:r w:rsidRPr="00386924"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 xml:space="preserve"> na </w:t>
      </w:r>
      <w:proofErr w:type="spellStart"/>
      <w:r w:rsidRPr="00386924"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>czas</w:t>
      </w:r>
      <w:proofErr w:type="spellEnd"/>
      <w:r w:rsidRPr="00386924"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 xml:space="preserve"> </w:t>
      </w:r>
      <w:proofErr w:type="spellStart"/>
      <w:r w:rsidRPr="00386924"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>trwania</w:t>
      </w:r>
      <w:proofErr w:type="spellEnd"/>
      <w:r w:rsidRPr="00386924"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 xml:space="preserve"> </w:t>
      </w:r>
      <w:proofErr w:type="spellStart"/>
      <w:r w:rsidRPr="00386924"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>zabiegu</w:t>
      </w:r>
      <w:proofErr w:type="spellEnd"/>
      <w:r w:rsidRPr="00386924"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 xml:space="preserve"> ( </w:t>
      </w:r>
      <w:proofErr w:type="spellStart"/>
      <w:r w:rsidRPr="00386924"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>depozyt</w:t>
      </w:r>
      <w:proofErr w:type="spellEnd"/>
      <w:r w:rsidRPr="00386924"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 xml:space="preserve"> na </w:t>
      </w:r>
      <w:proofErr w:type="spellStart"/>
      <w:r w:rsidRPr="00386924"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>czas</w:t>
      </w:r>
      <w:proofErr w:type="spellEnd"/>
      <w:r w:rsidRPr="00386924"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 xml:space="preserve"> </w:t>
      </w:r>
      <w:proofErr w:type="spellStart"/>
      <w:r w:rsidRPr="00386924"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>trwania</w:t>
      </w:r>
      <w:proofErr w:type="spellEnd"/>
      <w:r w:rsidRPr="00386924"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 xml:space="preserve"> </w:t>
      </w:r>
      <w:proofErr w:type="spellStart"/>
      <w:r w:rsidRPr="00386924"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>zabiegu</w:t>
      </w:r>
      <w:proofErr w:type="spellEnd"/>
      <w:r w:rsidRPr="00386924"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 xml:space="preserve">) </w:t>
      </w:r>
      <w:proofErr w:type="spellStart"/>
      <w:r w:rsidRPr="00386924"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>oraz</w:t>
      </w:r>
      <w:proofErr w:type="spellEnd"/>
      <w:r w:rsidRPr="00386924"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 xml:space="preserve"> </w:t>
      </w:r>
      <w:proofErr w:type="spellStart"/>
      <w:r w:rsidRPr="00386924"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>wymiany</w:t>
      </w:r>
      <w:proofErr w:type="spellEnd"/>
      <w:r w:rsidRPr="00386924"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 xml:space="preserve"> </w:t>
      </w:r>
      <w:proofErr w:type="spellStart"/>
      <w:r w:rsidRPr="00386924"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>zużytych</w:t>
      </w:r>
      <w:proofErr w:type="spellEnd"/>
      <w:r w:rsidRPr="00386924"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 xml:space="preserve"> </w:t>
      </w:r>
      <w:proofErr w:type="spellStart"/>
      <w:r w:rsidRPr="00386924"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>lub</w:t>
      </w:r>
      <w:proofErr w:type="spellEnd"/>
      <w:r w:rsidRPr="00386924"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 xml:space="preserve"> </w:t>
      </w:r>
      <w:proofErr w:type="spellStart"/>
      <w:r w:rsidRPr="00386924"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>uszkodzonych</w:t>
      </w:r>
      <w:proofErr w:type="spellEnd"/>
      <w:r w:rsidRPr="00386924"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 xml:space="preserve"> w </w:t>
      </w:r>
      <w:proofErr w:type="spellStart"/>
      <w:r w:rsidRPr="00386924"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>czasie</w:t>
      </w:r>
      <w:proofErr w:type="spellEnd"/>
      <w:r w:rsidRPr="00386924"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 xml:space="preserve"> </w:t>
      </w:r>
      <w:proofErr w:type="spellStart"/>
      <w:r w:rsidRPr="00386924"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>eksploatacji</w:t>
      </w:r>
      <w:proofErr w:type="spellEnd"/>
      <w:r w:rsidRPr="00386924"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 xml:space="preserve"> </w:t>
      </w:r>
      <w:proofErr w:type="spellStart"/>
      <w:r w:rsidRPr="00386924"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>narzędzi</w:t>
      </w:r>
      <w:proofErr w:type="spellEnd"/>
      <w:r w:rsidRPr="00386924"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 xml:space="preserve">- </w:t>
      </w:r>
      <w:proofErr w:type="spellStart"/>
      <w:r w:rsidRPr="00386924">
        <w:rPr>
          <w:rFonts w:ascii="Verdana" w:eastAsiaTheme="majorEastAsia" w:hAnsi="Verdana" w:cstheme="majorBidi"/>
          <w:b/>
          <w:bCs/>
          <w:sz w:val="16"/>
          <w:szCs w:val="16"/>
          <w:u w:val="single"/>
          <w:lang w:val="de-CH" w:eastAsia="de-CH"/>
        </w:rPr>
        <w:t>depozyt</w:t>
      </w:r>
      <w:proofErr w:type="spellEnd"/>
      <w:r w:rsidRPr="00386924">
        <w:rPr>
          <w:rFonts w:ascii="Verdana" w:eastAsiaTheme="majorEastAsia" w:hAnsi="Verdana" w:cstheme="majorBidi"/>
          <w:b/>
          <w:bCs/>
          <w:sz w:val="16"/>
          <w:szCs w:val="16"/>
          <w:u w:val="single"/>
          <w:lang w:val="de-CH" w:eastAsia="de-CH"/>
        </w:rPr>
        <w:t xml:space="preserve"> na </w:t>
      </w:r>
      <w:proofErr w:type="spellStart"/>
      <w:r w:rsidRPr="00386924">
        <w:rPr>
          <w:rFonts w:ascii="Verdana" w:eastAsiaTheme="majorEastAsia" w:hAnsi="Verdana" w:cstheme="majorBidi"/>
          <w:b/>
          <w:bCs/>
          <w:sz w:val="16"/>
          <w:szCs w:val="16"/>
          <w:u w:val="single"/>
          <w:lang w:val="de-CH" w:eastAsia="de-CH"/>
        </w:rPr>
        <w:t>czas</w:t>
      </w:r>
      <w:proofErr w:type="spellEnd"/>
      <w:r w:rsidRPr="00386924">
        <w:rPr>
          <w:rFonts w:ascii="Verdana" w:eastAsiaTheme="majorEastAsia" w:hAnsi="Verdana" w:cstheme="majorBidi"/>
          <w:b/>
          <w:bCs/>
          <w:sz w:val="16"/>
          <w:szCs w:val="16"/>
          <w:u w:val="single"/>
          <w:lang w:val="de-CH" w:eastAsia="de-CH"/>
        </w:rPr>
        <w:t xml:space="preserve"> </w:t>
      </w:r>
      <w:proofErr w:type="spellStart"/>
      <w:r w:rsidRPr="00386924">
        <w:rPr>
          <w:rFonts w:ascii="Verdana" w:eastAsiaTheme="majorEastAsia" w:hAnsi="Verdana" w:cstheme="majorBidi"/>
          <w:b/>
          <w:bCs/>
          <w:sz w:val="16"/>
          <w:szCs w:val="16"/>
          <w:u w:val="single"/>
          <w:lang w:val="de-CH" w:eastAsia="de-CH"/>
        </w:rPr>
        <w:t>trwania</w:t>
      </w:r>
      <w:proofErr w:type="spellEnd"/>
      <w:r w:rsidRPr="00386924">
        <w:rPr>
          <w:rFonts w:ascii="Verdana" w:eastAsiaTheme="majorEastAsia" w:hAnsi="Verdana" w:cstheme="majorBidi"/>
          <w:b/>
          <w:bCs/>
          <w:sz w:val="16"/>
          <w:szCs w:val="16"/>
          <w:u w:val="single"/>
          <w:lang w:val="de-CH" w:eastAsia="de-CH"/>
        </w:rPr>
        <w:t xml:space="preserve"> </w:t>
      </w:r>
      <w:proofErr w:type="spellStart"/>
      <w:r w:rsidRPr="00386924">
        <w:rPr>
          <w:rFonts w:ascii="Verdana" w:eastAsiaTheme="majorEastAsia" w:hAnsi="Verdana" w:cstheme="majorBidi"/>
          <w:b/>
          <w:bCs/>
          <w:sz w:val="16"/>
          <w:szCs w:val="16"/>
          <w:u w:val="single"/>
          <w:lang w:val="de-CH" w:eastAsia="de-CH"/>
        </w:rPr>
        <w:t>umowy</w:t>
      </w:r>
      <w:proofErr w:type="spellEnd"/>
      <w:r w:rsidRPr="00386924">
        <w:rPr>
          <w:rFonts w:ascii="Verdana" w:eastAsiaTheme="majorEastAsia" w:hAnsi="Verdana" w:cstheme="majorBidi"/>
          <w:b/>
          <w:bCs/>
          <w:sz w:val="16"/>
          <w:szCs w:val="16"/>
          <w:u w:val="single"/>
          <w:lang w:val="de-CH" w:eastAsia="de-CH"/>
        </w:rPr>
        <w:t xml:space="preserve">. </w:t>
      </w:r>
    </w:p>
    <w:p w:rsidR="00386924" w:rsidRPr="00386924" w:rsidRDefault="00386924" w:rsidP="00386924">
      <w:pPr>
        <w:spacing w:after="0"/>
        <w:jc w:val="both"/>
        <w:rPr>
          <w:rFonts w:ascii="Verdana" w:eastAsia="Times New Roman" w:hAnsi="Verdana" w:cstheme="minorHAnsi"/>
          <w:b/>
          <w:sz w:val="16"/>
          <w:szCs w:val="16"/>
          <w:u w:val="single"/>
          <w:lang w:val="de-CH" w:eastAsia="de-CH"/>
        </w:rPr>
      </w:pPr>
      <w:proofErr w:type="spellStart"/>
      <w:r w:rsidRPr="00386924">
        <w:rPr>
          <w:rFonts w:ascii="Verdana" w:eastAsia="Times New Roman" w:hAnsi="Verdana" w:cstheme="minorHAnsi"/>
          <w:b/>
          <w:sz w:val="16"/>
          <w:szCs w:val="16"/>
          <w:u w:val="single"/>
          <w:lang w:val="de-CH" w:eastAsia="de-CH"/>
        </w:rPr>
        <w:t>Odpowiedź</w:t>
      </w:r>
      <w:proofErr w:type="spellEnd"/>
      <w:r w:rsidRPr="00386924">
        <w:rPr>
          <w:rFonts w:ascii="Verdana" w:eastAsia="Times New Roman" w:hAnsi="Verdana" w:cstheme="minorHAnsi"/>
          <w:b/>
          <w:sz w:val="16"/>
          <w:szCs w:val="16"/>
          <w:u w:val="single"/>
          <w:lang w:val="de-CH" w:eastAsia="de-CH"/>
        </w:rPr>
        <w:t>:</w:t>
      </w:r>
    </w:p>
    <w:p w:rsidR="00386924" w:rsidRPr="00386924" w:rsidRDefault="00F0133F" w:rsidP="00F0133F">
      <w:pPr>
        <w:spacing w:after="0" w:line="360" w:lineRule="auto"/>
        <w:jc w:val="both"/>
        <w:rPr>
          <w:rFonts w:ascii="Verdana" w:eastAsiaTheme="majorEastAsia" w:hAnsi="Verdana" w:cstheme="majorBidi"/>
          <w:b/>
          <w:bCs/>
          <w:color w:val="365F91" w:themeColor="accent1" w:themeShade="BF"/>
          <w:sz w:val="16"/>
          <w:szCs w:val="16"/>
          <w:lang w:val="de-CH" w:eastAsia="de-CH"/>
        </w:rPr>
      </w:pPr>
      <w:r w:rsidRPr="00F0133F">
        <w:rPr>
          <w:rFonts w:ascii="Verdana" w:eastAsia="Times New Roman" w:hAnsi="Verdana" w:cs="Times New Roman"/>
          <w:sz w:val="16"/>
          <w:szCs w:val="16"/>
          <w:lang w:eastAsia="zh-CN"/>
        </w:rPr>
        <w:t xml:space="preserve">Tak, Zamawiający </w:t>
      </w:r>
      <w:r w:rsidR="006320DE">
        <w:rPr>
          <w:rFonts w:ascii="Verdana" w:eastAsia="Times New Roman" w:hAnsi="Verdana" w:cs="Times New Roman"/>
          <w:sz w:val="16"/>
          <w:szCs w:val="16"/>
          <w:lang w:eastAsia="zh-CN"/>
        </w:rPr>
        <w:t>wyraża zgodę na zaproponowane</w:t>
      </w:r>
      <w:r w:rsidRPr="00F0133F">
        <w:rPr>
          <w:rFonts w:ascii="Verdana" w:eastAsia="Times New Roman" w:hAnsi="Verdana" w:cs="Times New Roman"/>
          <w:sz w:val="16"/>
          <w:szCs w:val="16"/>
          <w:lang w:eastAsia="zh-CN"/>
        </w:rPr>
        <w:t xml:space="preserve"> rozwiązanie. W załączeniu poprawiony </w:t>
      </w:r>
      <w:r w:rsidRPr="00386924"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 xml:space="preserve">§2 pkt.1 </w:t>
      </w:r>
      <w:proofErr w:type="spellStart"/>
      <w:r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>istotnych</w:t>
      </w:r>
      <w:proofErr w:type="spellEnd"/>
      <w:r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 xml:space="preserve"> </w:t>
      </w:r>
      <w:proofErr w:type="spellStart"/>
      <w:r w:rsidR="006320DE"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>postanowień</w:t>
      </w:r>
      <w:proofErr w:type="spellEnd"/>
      <w:r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 xml:space="preserve"> </w:t>
      </w:r>
      <w:proofErr w:type="spellStart"/>
      <w:r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>umowy</w:t>
      </w:r>
      <w:proofErr w:type="spellEnd"/>
      <w:r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 xml:space="preserve"> </w:t>
      </w:r>
      <w:proofErr w:type="spellStart"/>
      <w:r w:rsidR="006320DE"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>przechowania</w:t>
      </w:r>
      <w:proofErr w:type="spellEnd"/>
      <w:r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 xml:space="preserve"> (</w:t>
      </w:r>
      <w:proofErr w:type="spellStart"/>
      <w:r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>depozytu</w:t>
      </w:r>
      <w:proofErr w:type="spellEnd"/>
      <w:r>
        <w:rPr>
          <w:rFonts w:ascii="Verdana" w:eastAsiaTheme="majorEastAsia" w:hAnsi="Verdana" w:cstheme="majorBidi"/>
          <w:bCs/>
          <w:sz w:val="16"/>
          <w:szCs w:val="16"/>
          <w:lang w:val="de-CH" w:eastAsia="de-CH"/>
        </w:rPr>
        <w:t>)</w:t>
      </w:r>
      <w:r>
        <w:rPr>
          <w:rFonts w:ascii="Verdana" w:eastAsia="Times New Roman" w:hAnsi="Verdana" w:cs="Times New Roman"/>
          <w:sz w:val="16"/>
          <w:szCs w:val="16"/>
          <w:lang w:eastAsia="zh-CN"/>
        </w:rPr>
        <w:t>.</w:t>
      </w:r>
    </w:p>
    <w:p w:rsidR="00386924" w:rsidRPr="00386924" w:rsidRDefault="00386924" w:rsidP="00386924">
      <w:pPr>
        <w:spacing w:after="0"/>
        <w:jc w:val="both"/>
        <w:rPr>
          <w:rFonts w:ascii="Verdana" w:eastAsia="Times New Roman" w:hAnsi="Verdana" w:cstheme="minorHAnsi"/>
          <w:b/>
          <w:sz w:val="16"/>
          <w:szCs w:val="16"/>
          <w:u w:val="single"/>
          <w:lang w:val="de-CH" w:eastAsia="de-CH"/>
        </w:rPr>
      </w:pPr>
    </w:p>
    <w:p w:rsidR="00386924" w:rsidRPr="00386924" w:rsidRDefault="00386924" w:rsidP="00386924">
      <w:pPr>
        <w:spacing w:after="0"/>
        <w:jc w:val="both"/>
        <w:rPr>
          <w:rFonts w:ascii="Verdana" w:eastAsia="Times New Roman" w:hAnsi="Verdana" w:cstheme="minorHAnsi"/>
          <w:b/>
          <w:sz w:val="16"/>
          <w:szCs w:val="16"/>
          <w:u w:val="single"/>
          <w:lang w:val="de-CH" w:eastAsia="de-CH"/>
        </w:rPr>
      </w:pPr>
    </w:p>
    <w:p w:rsidR="0016540A" w:rsidRPr="00386924" w:rsidRDefault="0016540A" w:rsidP="0016540A">
      <w:pPr>
        <w:spacing w:line="360" w:lineRule="auto"/>
        <w:jc w:val="both"/>
        <w:rPr>
          <w:rFonts w:ascii="Verdana" w:eastAsia="Times New Roman" w:hAnsi="Verdana" w:cs="Times New Roman"/>
          <w:sz w:val="16"/>
          <w:szCs w:val="16"/>
          <w:lang w:eastAsia="zh-CN"/>
        </w:rPr>
      </w:pPr>
    </w:p>
    <w:p w:rsidR="00B12DC5" w:rsidRPr="00386924" w:rsidRDefault="00B12DC5" w:rsidP="00F92062">
      <w:pPr>
        <w:spacing w:line="360" w:lineRule="auto"/>
        <w:jc w:val="both"/>
        <w:rPr>
          <w:rFonts w:ascii="Verdana" w:eastAsia="Times New Roman" w:hAnsi="Verdana" w:cs="Times New Roman"/>
          <w:sz w:val="16"/>
          <w:szCs w:val="16"/>
          <w:lang w:eastAsia="zh-CN"/>
        </w:rPr>
      </w:pPr>
    </w:p>
    <w:sectPr w:rsidR="00B12DC5" w:rsidRPr="00386924" w:rsidSect="00FB4B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5" w:right="1418" w:bottom="1418" w:left="1418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CEF" w:rsidRDefault="00455CEF">
      <w:pPr>
        <w:spacing w:after="0" w:line="240" w:lineRule="auto"/>
      </w:pPr>
      <w:r>
        <w:separator/>
      </w:r>
    </w:p>
  </w:endnote>
  <w:endnote w:type="continuationSeparator" w:id="0">
    <w:p w:rsidR="00455CEF" w:rsidRDefault="0045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9B5" w:rsidRDefault="00455C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9B5" w:rsidRDefault="00455CE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9B5" w:rsidRDefault="00455C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CEF" w:rsidRDefault="00455CEF">
      <w:pPr>
        <w:spacing w:after="0" w:line="240" w:lineRule="auto"/>
      </w:pPr>
      <w:r>
        <w:separator/>
      </w:r>
    </w:p>
  </w:footnote>
  <w:footnote w:type="continuationSeparator" w:id="0">
    <w:p w:rsidR="00455CEF" w:rsidRDefault="00455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97" w:rsidRDefault="00B12DC5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75B" w:rsidRPr="00FB4BC3" w:rsidRDefault="00B12DC5" w:rsidP="0001475B">
    <w:pPr>
      <w:spacing w:after="60"/>
      <w:ind w:left="1418"/>
      <w:jc w:val="center"/>
      <w:rPr>
        <w:rFonts w:ascii="Calibri" w:hAnsi="Calibri" w:cs="Calibri"/>
        <w:b/>
        <w:sz w:val="40"/>
        <w:szCs w:val="32"/>
      </w:rPr>
    </w:pPr>
    <w:r>
      <w:rPr>
        <w:noProof/>
        <w:sz w:val="28"/>
        <w:lang w:eastAsia="pl-PL"/>
      </w:rPr>
      <w:drawing>
        <wp:anchor distT="0" distB="0" distL="114300" distR="114300" simplePos="0" relativeHeight="251659264" behindDoc="1" locked="0" layoutInCell="1" allowOverlap="1" wp14:anchorId="1821A491" wp14:editId="5DB3133C">
          <wp:simplePos x="0" y="0"/>
          <wp:positionH relativeFrom="column">
            <wp:posOffset>-565785</wp:posOffset>
          </wp:positionH>
          <wp:positionV relativeFrom="paragraph">
            <wp:posOffset>-92710</wp:posOffset>
          </wp:positionV>
          <wp:extent cx="979170" cy="989965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4BC3">
      <w:rPr>
        <w:rFonts w:ascii="Calibri" w:hAnsi="Calibri" w:cs="Calibri"/>
        <w:b/>
        <w:sz w:val="40"/>
        <w:szCs w:val="32"/>
      </w:rPr>
      <w:t>SZPITAL POWIATOWY W ZAWIERCIU</w:t>
    </w:r>
  </w:p>
  <w:tbl>
    <w:tblPr>
      <w:tblW w:w="8851" w:type="dxa"/>
      <w:tblInd w:w="817" w:type="dxa"/>
      <w:tblLook w:val="04A0" w:firstRow="1" w:lastRow="0" w:firstColumn="1" w:lastColumn="0" w:noHBand="0" w:noVBand="1"/>
    </w:tblPr>
    <w:tblGrid>
      <w:gridCol w:w="6095"/>
      <w:gridCol w:w="2756"/>
    </w:tblGrid>
    <w:tr w:rsidR="0001475B" w:rsidRPr="00F26085" w:rsidTr="00705BA8">
      <w:trPr>
        <w:trHeight w:val="918"/>
      </w:trPr>
      <w:tc>
        <w:tcPr>
          <w:tcW w:w="6095" w:type="dxa"/>
        </w:tcPr>
        <w:p w:rsidR="0001475B" w:rsidRPr="00F26085" w:rsidRDefault="00B12DC5" w:rsidP="00705BA8">
          <w:pPr>
            <w:spacing w:before="120" w:line="288" w:lineRule="auto"/>
            <w:jc w:val="center"/>
            <w:rPr>
              <w:rFonts w:ascii="Calibri" w:hAnsi="Calibri" w:cs="Calibri"/>
              <w:sz w:val="20"/>
            </w:rPr>
          </w:pPr>
          <w:r w:rsidRPr="00F26085">
            <w:rPr>
              <w:rFonts w:ascii="Calibri" w:hAnsi="Calibri" w:cs="Calibri"/>
              <w:sz w:val="20"/>
            </w:rPr>
            <w:t>ul. Miodowa 14, 42–400 Zawiercie</w:t>
          </w:r>
          <w:r w:rsidRPr="00F26085">
            <w:rPr>
              <w:rFonts w:ascii="Calibri" w:hAnsi="Calibri" w:cs="Calibri"/>
              <w:sz w:val="20"/>
            </w:rPr>
            <w:br/>
            <w:t>REGON: 276271110  |  NIP</w:t>
          </w:r>
          <w:r>
            <w:rPr>
              <w:rFonts w:ascii="Calibri" w:hAnsi="Calibri" w:cs="Calibri"/>
              <w:sz w:val="20"/>
            </w:rPr>
            <w:t>:</w:t>
          </w:r>
          <w:r w:rsidRPr="00F26085">
            <w:rPr>
              <w:rFonts w:ascii="Calibri" w:hAnsi="Calibri" w:cs="Calibri"/>
              <w:sz w:val="20"/>
            </w:rPr>
            <w:t xml:space="preserve"> 649-19-18-</w:t>
          </w:r>
          <w:r>
            <w:rPr>
              <w:rFonts w:ascii="Calibri" w:hAnsi="Calibri" w:cs="Calibri"/>
              <w:sz w:val="20"/>
            </w:rPr>
            <w:t>293</w:t>
          </w:r>
          <w:r w:rsidRPr="00F26085">
            <w:rPr>
              <w:rFonts w:ascii="Calibri" w:hAnsi="Calibri" w:cs="Calibri"/>
              <w:sz w:val="20"/>
            </w:rPr>
            <w:br/>
          </w:r>
          <w:r w:rsidRPr="00F26085">
            <w:rPr>
              <w:rFonts w:ascii="Calibri" w:hAnsi="Calibri" w:cs="Calibri"/>
              <w:b/>
              <w:sz w:val="20"/>
            </w:rPr>
            <w:t>Certyfikat Jakości ISO 9001:2008, ISO 14001:2004, PN-N 18001:2004</w:t>
          </w:r>
        </w:p>
      </w:tc>
      <w:tc>
        <w:tcPr>
          <w:tcW w:w="2756" w:type="dxa"/>
        </w:tcPr>
        <w:p w:rsidR="0001475B" w:rsidRPr="00F26085" w:rsidRDefault="00B12DC5" w:rsidP="00705BA8">
          <w:pPr>
            <w:spacing w:before="120" w:line="288" w:lineRule="auto"/>
            <w:jc w:val="center"/>
            <w:rPr>
              <w:rFonts w:ascii="Calibri" w:hAnsi="Calibri" w:cs="Calibri"/>
              <w:sz w:val="20"/>
            </w:rPr>
          </w:pPr>
          <w:r w:rsidRPr="00F26085">
            <w:rPr>
              <w:rFonts w:ascii="Calibri" w:hAnsi="Calibri" w:cs="Calibri"/>
              <w:sz w:val="20"/>
            </w:rPr>
            <w:t>tel. (0 32) 67-40-</w:t>
          </w:r>
          <w:r>
            <w:rPr>
              <w:rFonts w:ascii="Calibri" w:hAnsi="Calibri" w:cs="Calibri"/>
              <w:sz w:val="20"/>
            </w:rPr>
            <w:t>361</w:t>
          </w:r>
          <w:r w:rsidRPr="00F26085">
            <w:rPr>
              <w:rFonts w:ascii="Calibri" w:hAnsi="Calibri" w:cs="Calibri"/>
              <w:sz w:val="20"/>
            </w:rPr>
            <w:br/>
            <w:t>www.szpitalzawiercie.pl</w:t>
          </w:r>
          <w:r w:rsidRPr="00F26085">
            <w:rPr>
              <w:rFonts w:ascii="Calibri" w:hAnsi="Calibri" w:cs="Calibri"/>
              <w:sz w:val="20"/>
            </w:rPr>
            <w:br/>
          </w:r>
          <w:r>
            <w:rPr>
              <w:rFonts w:ascii="Calibri" w:hAnsi="Calibri" w:cs="Calibri"/>
              <w:sz w:val="20"/>
            </w:rPr>
            <w:t>zampub</w:t>
          </w:r>
          <w:r w:rsidRPr="00F26085">
            <w:rPr>
              <w:rFonts w:ascii="Calibri" w:hAnsi="Calibri" w:cs="Calibri"/>
              <w:sz w:val="20"/>
            </w:rPr>
            <w:t>@szpitalzawiercie.pl</w:t>
          </w:r>
        </w:p>
      </w:tc>
    </w:tr>
  </w:tbl>
  <w:p w:rsidR="00DE5EEA" w:rsidRDefault="00455CEF" w:rsidP="00FB4BC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9B5" w:rsidRDefault="00455C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5C"/>
    <w:rsid w:val="0006651D"/>
    <w:rsid w:val="000800B0"/>
    <w:rsid w:val="00086C4D"/>
    <w:rsid w:val="00163871"/>
    <w:rsid w:val="0016540A"/>
    <w:rsid w:val="0026255C"/>
    <w:rsid w:val="00386924"/>
    <w:rsid w:val="003D763B"/>
    <w:rsid w:val="00455CEF"/>
    <w:rsid w:val="00467F7E"/>
    <w:rsid w:val="006320DE"/>
    <w:rsid w:val="008A6A76"/>
    <w:rsid w:val="008A711C"/>
    <w:rsid w:val="00B12DC5"/>
    <w:rsid w:val="00B44ECA"/>
    <w:rsid w:val="00BF53D4"/>
    <w:rsid w:val="00C14FE5"/>
    <w:rsid w:val="00C9137F"/>
    <w:rsid w:val="00CF62AB"/>
    <w:rsid w:val="00E00D62"/>
    <w:rsid w:val="00F0133F"/>
    <w:rsid w:val="00F92062"/>
    <w:rsid w:val="00FD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D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DC5"/>
  </w:style>
  <w:style w:type="paragraph" w:styleId="Stopka">
    <w:name w:val="footer"/>
    <w:basedOn w:val="Normalny"/>
    <w:link w:val="StopkaZnak"/>
    <w:uiPriority w:val="99"/>
    <w:unhideWhenUsed/>
    <w:rsid w:val="00B12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DC5"/>
  </w:style>
  <w:style w:type="paragraph" w:customStyle="1" w:styleId="western">
    <w:name w:val="western"/>
    <w:basedOn w:val="Normalny"/>
    <w:rsid w:val="00B12DC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D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DC5"/>
  </w:style>
  <w:style w:type="paragraph" w:styleId="Stopka">
    <w:name w:val="footer"/>
    <w:basedOn w:val="Normalny"/>
    <w:link w:val="StopkaZnak"/>
    <w:uiPriority w:val="99"/>
    <w:unhideWhenUsed/>
    <w:rsid w:val="00B12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DC5"/>
  </w:style>
  <w:style w:type="paragraph" w:customStyle="1" w:styleId="western">
    <w:name w:val="western"/>
    <w:basedOn w:val="Normalny"/>
    <w:rsid w:val="00B12DC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957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13</cp:revision>
  <cp:lastPrinted>2018-10-10T11:44:00Z</cp:lastPrinted>
  <dcterms:created xsi:type="dcterms:W3CDTF">2018-10-08T07:25:00Z</dcterms:created>
  <dcterms:modified xsi:type="dcterms:W3CDTF">2018-10-10T11:45:00Z</dcterms:modified>
</cp:coreProperties>
</file>