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727E6A" w:rsidRPr="00727E6A" w14:paraId="71B1D3C2" w14:textId="77777777" w:rsidTr="005C19BC">
        <w:tc>
          <w:tcPr>
            <w:tcW w:w="4960" w:type="dxa"/>
          </w:tcPr>
          <w:p w14:paraId="4664FC17" w14:textId="300E5370" w:rsidR="00727E6A" w:rsidRDefault="00727E6A" w:rsidP="00727E6A">
            <w:pPr>
              <w:snapToGrid w:val="0"/>
              <w:spacing w:after="0" w:line="240" w:lineRule="auto"/>
              <w:rPr>
                <w:rFonts w:ascii="Calibri Light" w:eastAsia="Verdana" w:hAnsi="Calibri Light" w:cs="Calibri Light"/>
              </w:rPr>
            </w:pPr>
          </w:p>
          <w:p w14:paraId="2B27CB02" w14:textId="77777777" w:rsidR="00727E6A" w:rsidRPr="00727E6A" w:rsidRDefault="00727E6A" w:rsidP="00727E6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Calibri Light" w:eastAsia="Calibri" w:hAnsi="Calibri Light" w:cs="Calibri Light"/>
                <w:kern w:val="2"/>
                <w:lang w:eastAsia="zh-CN" w:bidi="hi-IN"/>
              </w:rPr>
            </w:pPr>
          </w:p>
          <w:p w14:paraId="30A3DE99" w14:textId="77777777" w:rsidR="00727E6A" w:rsidRPr="00727E6A" w:rsidRDefault="00727E6A" w:rsidP="00727E6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Calibri Light" w:eastAsia="Calibri" w:hAnsi="Calibri Light" w:cs="Calibri Light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199F6961" w14:textId="77777777" w:rsidR="00727E6A" w:rsidRPr="00727E6A" w:rsidRDefault="00727E6A" w:rsidP="00727E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Calibri Light" w:eastAsia="Calibri" w:hAnsi="Calibri Light" w:cs="Calibri Light"/>
              </w:rPr>
            </w:pPr>
          </w:p>
          <w:p w14:paraId="139A60E5" w14:textId="77777777" w:rsidR="00727E6A" w:rsidRPr="00727E6A" w:rsidRDefault="00727E6A" w:rsidP="00727E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Calibri Light" w:eastAsia="Calibri" w:hAnsi="Calibri Light" w:cs="Calibri Light"/>
              </w:rPr>
            </w:pPr>
          </w:p>
          <w:p w14:paraId="2483DC94" w14:textId="77777777" w:rsidR="00727E6A" w:rsidRPr="00727E6A" w:rsidRDefault="00727E6A" w:rsidP="00A31E8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Calibri Light" w:eastAsia="Calibri" w:hAnsi="Calibri Light" w:cs="Calibri Light"/>
                <w:kern w:val="2"/>
                <w:lang w:eastAsia="zh-CN" w:bidi="hi-IN"/>
              </w:rPr>
            </w:pPr>
            <w:r w:rsidRPr="00727E6A">
              <w:rPr>
                <w:rFonts w:ascii="Calibri Light" w:eastAsia="Calibri" w:hAnsi="Calibri Light" w:cs="Calibri Light"/>
              </w:rPr>
              <w:t xml:space="preserve">                                        Zawiercie, </w:t>
            </w:r>
            <w:r w:rsidRPr="009404C8">
              <w:rPr>
                <w:rFonts w:ascii="Calibri Light" w:eastAsia="Calibri" w:hAnsi="Calibri Light" w:cs="Calibri Light"/>
              </w:rPr>
              <w:t>16.08</w:t>
            </w:r>
            <w:r w:rsidRPr="00727E6A">
              <w:rPr>
                <w:rFonts w:ascii="Calibri Light" w:eastAsia="Calibri" w:hAnsi="Calibri Light" w:cs="Calibri Light"/>
              </w:rPr>
              <w:t>.2022 r.</w:t>
            </w:r>
          </w:p>
        </w:tc>
      </w:tr>
    </w:tbl>
    <w:p w14:paraId="4E15A9F2" w14:textId="77777777" w:rsidR="00727E6A" w:rsidRPr="00727E6A" w:rsidRDefault="00727E6A" w:rsidP="00727E6A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color w:val="000000"/>
          <w:lang w:eastAsia="pl-PL"/>
        </w:rPr>
      </w:pPr>
      <w:r w:rsidRPr="00727E6A">
        <w:rPr>
          <w:rFonts w:ascii="Calibri Light" w:eastAsia="Calibri" w:hAnsi="Calibri Light" w:cs="Calibri Light"/>
          <w:b/>
          <w:bCs/>
          <w:color w:val="000000"/>
          <w:lang w:eastAsia="pl-PL"/>
        </w:rPr>
        <w:t>DO WSZYSTKICH WYKONAWCÓW</w:t>
      </w:r>
    </w:p>
    <w:p w14:paraId="3025751E" w14:textId="77777777" w:rsidR="00727E6A" w:rsidRPr="00727E6A" w:rsidRDefault="00727E6A" w:rsidP="00727E6A">
      <w:pPr>
        <w:spacing w:after="0" w:line="240" w:lineRule="auto"/>
        <w:rPr>
          <w:rFonts w:ascii="Calibri Light" w:eastAsia="Calibri" w:hAnsi="Calibri Light" w:cs="Calibri Light"/>
          <w:b/>
          <w:bCs/>
          <w:color w:val="000000"/>
          <w:lang w:eastAsia="pl-PL"/>
        </w:rPr>
      </w:pPr>
    </w:p>
    <w:p w14:paraId="280ACF53" w14:textId="77777777" w:rsidR="00727E6A" w:rsidRPr="00727E6A" w:rsidRDefault="00727E6A" w:rsidP="00727E6A">
      <w:pPr>
        <w:spacing w:after="0" w:line="240" w:lineRule="auto"/>
        <w:rPr>
          <w:rFonts w:ascii="Calibri Light" w:eastAsia="Calibri" w:hAnsi="Calibri Light" w:cs="Calibri Light"/>
          <w:b/>
          <w:bCs/>
          <w:color w:val="000000"/>
          <w:lang w:eastAsia="pl-PL"/>
        </w:rPr>
      </w:pPr>
    </w:p>
    <w:p w14:paraId="73BCACFF" w14:textId="151D08B0" w:rsidR="0034167C" w:rsidRPr="00727E6A" w:rsidRDefault="00727E6A" w:rsidP="0034167C">
      <w:pPr>
        <w:spacing w:after="0" w:line="240" w:lineRule="auto"/>
        <w:jc w:val="both"/>
        <w:rPr>
          <w:rFonts w:ascii="Calibri Light" w:eastAsia="Calibri" w:hAnsi="Calibri Light" w:cs="Calibri Light"/>
          <w:kern w:val="2"/>
          <w:lang w:eastAsia="zh-CN" w:bidi="hi-IN"/>
        </w:rPr>
      </w:pPr>
      <w:r w:rsidRPr="00727E6A">
        <w:rPr>
          <w:rFonts w:ascii="Calibri Light" w:eastAsia="Calibri" w:hAnsi="Calibri Light" w:cs="Calibri Light"/>
          <w:bCs/>
          <w:color w:val="000000"/>
          <w:lang w:eastAsia="pl-PL"/>
        </w:rPr>
        <w:t xml:space="preserve">dotyczy:  </w:t>
      </w:r>
    </w:p>
    <w:p w14:paraId="41C06B4F" w14:textId="249BAF61" w:rsidR="00727E6A" w:rsidRPr="00727E6A" w:rsidRDefault="001E451A" w:rsidP="00727E6A">
      <w:pPr>
        <w:spacing w:after="0" w:line="276" w:lineRule="auto"/>
        <w:jc w:val="both"/>
        <w:rPr>
          <w:rFonts w:ascii="Calibri Light" w:eastAsia="Calibri" w:hAnsi="Calibri Light" w:cs="Calibri Light"/>
          <w:noProof/>
        </w:rPr>
      </w:pPr>
      <w:r>
        <w:rPr>
          <w:rFonts w:ascii="Calibri Light" w:eastAsia="Calibri" w:hAnsi="Calibri Light" w:cs="Calibri Light"/>
          <w:bCs/>
          <w:color w:val="000000"/>
          <w:lang w:eastAsia="pl-PL"/>
        </w:rPr>
        <w:t xml:space="preserve">postępowania </w:t>
      </w:r>
      <w:r w:rsidR="004F0390">
        <w:rPr>
          <w:rFonts w:ascii="Calibri Light" w:eastAsia="Calibri" w:hAnsi="Calibri Light" w:cs="Calibri Light"/>
          <w:bCs/>
          <w:color w:val="000000"/>
          <w:lang w:eastAsia="pl-PL"/>
        </w:rPr>
        <w:t>o udzielenie zamówienia publicznego, którego przedmiotem jest d</w:t>
      </w:r>
      <w:r w:rsidR="00727E6A" w:rsidRPr="00727E6A">
        <w:rPr>
          <w:rFonts w:ascii="Calibri Light" w:eastAsia="Calibri" w:hAnsi="Calibri Light" w:cs="Calibri Light"/>
          <w:bCs/>
          <w:color w:val="000000"/>
          <w:lang w:eastAsia="pl-PL"/>
        </w:rPr>
        <w:t xml:space="preserve">ostawa </w:t>
      </w:r>
      <w:r w:rsidR="00727E6A" w:rsidRPr="009404C8">
        <w:rPr>
          <w:rFonts w:ascii="Calibri Light" w:eastAsia="Calibri" w:hAnsi="Calibri Light" w:cs="Calibri Light"/>
          <w:bCs/>
          <w:color w:val="000000"/>
          <w:lang w:eastAsia="pl-PL"/>
        </w:rPr>
        <w:t>płuczko dezynfektorów</w:t>
      </w:r>
      <w:r w:rsidR="004F0390">
        <w:rPr>
          <w:rFonts w:ascii="Calibri Light" w:eastAsia="Calibri" w:hAnsi="Calibri Light" w:cs="Calibri Light"/>
          <w:bCs/>
          <w:color w:val="000000"/>
          <w:lang w:eastAsia="pl-PL"/>
        </w:rPr>
        <w:t xml:space="preserve">. </w:t>
      </w:r>
    </w:p>
    <w:p w14:paraId="0DE18C78" w14:textId="690E0CA5" w:rsidR="00727E6A" w:rsidRPr="00727E6A" w:rsidRDefault="004F0390" w:rsidP="00727E6A">
      <w:pPr>
        <w:spacing w:after="0" w:line="276" w:lineRule="auto"/>
        <w:jc w:val="both"/>
        <w:rPr>
          <w:rFonts w:ascii="Calibri Light" w:eastAsia="Calibri" w:hAnsi="Calibri Light" w:cs="Calibri Light"/>
          <w:color w:val="000000"/>
          <w:lang w:eastAsia="pl-PL"/>
        </w:rPr>
      </w:pPr>
      <w:r>
        <w:rPr>
          <w:rFonts w:ascii="Calibri Light" w:eastAsia="Tahoma" w:hAnsi="Calibri Light" w:cs="Calibri Light"/>
        </w:rPr>
        <w:t xml:space="preserve">Nr postępowania </w:t>
      </w:r>
      <w:r w:rsidR="0034167C" w:rsidRPr="00727E6A">
        <w:rPr>
          <w:rFonts w:ascii="Calibri Light" w:eastAsia="Tahoma" w:hAnsi="Calibri Light" w:cs="Calibri Light"/>
        </w:rPr>
        <w:t>DZP/TP/</w:t>
      </w:r>
      <w:r w:rsidR="0034167C" w:rsidRPr="009404C8">
        <w:rPr>
          <w:rFonts w:ascii="Calibri Light" w:eastAsia="Tahoma" w:hAnsi="Calibri Light" w:cs="Calibri Light"/>
        </w:rPr>
        <w:t>47</w:t>
      </w:r>
      <w:r w:rsidR="0034167C" w:rsidRPr="00727E6A">
        <w:rPr>
          <w:rFonts w:ascii="Calibri Light" w:eastAsia="Tahoma" w:hAnsi="Calibri Light" w:cs="Calibri Light"/>
        </w:rPr>
        <w:t>/2022</w:t>
      </w:r>
    </w:p>
    <w:p w14:paraId="215E0C65" w14:textId="77777777" w:rsidR="0034167C" w:rsidRDefault="0034167C" w:rsidP="00727E6A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20D6981C" w14:textId="3EDF8E2C" w:rsidR="00727E6A" w:rsidRPr="009404C8" w:rsidRDefault="00727E6A" w:rsidP="00727E6A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727E6A">
        <w:rPr>
          <w:rFonts w:ascii="Calibri Light" w:eastAsia="Times New Roman" w:hAnsi="Calibri Light" w:cs="Calibri Light"/>
          <w:color w:val="000000"/>
          <w:lang w:eastAsia="pl-PL"/>
        </w:rPr>
        <w:t>Zamawiający Szpital Powiatowy w Zawierciu odpowiadając na pytania informuje:</w:t>
      </w:r>
    </w:p>
    <w:p w14:paraId="63962CB5" w14:textId="77777777" w:rsidR="00727E6A" w:rsidRPr="009404C8" w:rsidRDefault="00727E6A" w:rsidP="00727E6A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133E00FC" w14:textId="77777777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Pytanie 1.(pkt 2.) : </w:t>
      </w:r>
    </w:p>
    <w:p w14:paraId="1FD96664" w14:textId="0A67454B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Czy Zamawiający dopuści urządzenie posiadające uchwyt wystający poza linię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obudowy urządzenia? Uzasadnieniem do zastosowania takiego rozwiązania jest możliwość jego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dokładniejszego czyszczenia - zarówno uchwytu jak i powierzchni drzwi?</w:t>
      </w:r>
    </w:p>
    <w:p w14:paraId="7239D7E0" w14:textId="77777777" w:rsidR="005C19BC" w:rsidRPr="009404C8" w:rsidRDefault="005C19BC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301BAC81" w14:textId="77777777" w:rsidR="005C19BC" w:rsidRPr="009404C8" w:rsidRDefault="005C19BC" w:rsidP="005C19BC">
      <w:pPr>
        <w:spacing w:after="0"/>
        <w:jc w:val="both"/>
        <w:rPr>
          <w:rFonts w:ascii="Calibri Light" w:eastAsia="Times New Roman" w:hAnsi="Calibri Light" w:cs="Calibri Light"/>
          <w:bCs/>
          <w:lang w:val="en-GB"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Odpowiedź: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Zamawiający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nie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dopuszcza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proponowanego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rozwiązania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>.</w:t>
      </w:r>
    </w:p>
    <w:p w14:paraId="30B59BB8" w14:textId="77777777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4223A6EE" w14:textId="77777777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Pytanie 2.(pkt 6.) </w:t>
      </w:r>
    </w:p>
    <w:p w14:paraId="45D38890" w14:textId="0E811797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Czy Zamawiający zrezygnuje z postawionego warunku? Instalacja jednego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c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zujnika jest wystarczająca do kontroli prawidłowości przebiegu procesu.</w:t>
      </w:r>
    </w:p>
    <w:p w14:paraId="5F2AD5DA" w14:textId="77777777" w:rsidR="005C19BC" w:rsidRPr="009404C8" w:rsidRDefault="005C19BC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095AE85C" w14:textId="77777777" w:rsidR="005C19BC" w:rsidRPr="009404C8" w:rsidRDefault="005C19BC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Odpowiedź: </w:t>
      </w:r>
      <w:r w:rsidRPr="009404C8">
        <w:rPr>
          <w:rFonts w:ascii="Calibri Light" w:eastAsia="Times New Roman" w:hAnsi="Calibri Light" w:cs="Calibri Light"/>
          <w:color w:val="000000"/>
          <w:lang w:eastAsia="pl-PL"/>
        </w:rPr>
        <w:t>Zamawiający nie dopuszcza proponowanego rozwiązania.</w:t>
      </w:r>
    </w:p>
    <w:p w14:paraId="7F90D4EE" w14:textId="77777777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7245A18C" w14:textId="77777777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Pytanie 3.(pkt 10.)</w:t>
      </w:r>
    </w:p>
    <w:p w14:paraId="75145DAC" w14:textId="5F32D830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Czy Zamawiający dopuści urządzenie posiadające system natryskowy komory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wyposażony w minimum 15 dysz ciśnieniowych (w tym minimum 3 obrotowe, minimum 5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rozpraszających oraz minimum 7 stałych)? Połączenia dysz z tyłu komory wykonane ze stali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nierdzewnej.</w:t>
      </w:r>
    </w:p>
    <w:p w14:paraId="295A7DDB" w14:textId="77777777" w:rsidR="005C19BC" w:rsidRPr="009404C8" w:rsidRDefault="005C19BC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0F9B0378" w14:textId="77777777" w:rsidR="005C19BC" w:rsidRPr="009404C8" w:rsidRDefault="005C19BC" w:rsidP="005C19BC">
      <w:pPr>
        <w:spacing w:after="0"/>
        <w:jc w:val="both"/>
        <w:rPr>
          <w:rFonts w:ascii="Calibri Light" w:eastAsia="Times New Roman" w:hAnsi="Calibri Light" w:cs="Calibri Light"/>
          <w:bCs/>
          <w:lang w:val="en-GB"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Odpowiedź: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Zamawiający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dopuszcza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obok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rozwiązania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opisanego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w SWZ</w:t>
      </w:r>
    </w:p>
    <w:p w14:paraId="48E0BBF4" w14:textId="77777777" w:rsidR="005C19BC" w:rsidRPr="009404C8" w:rsidRDefault="005C19BC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709763AB" w14:textId="77777777" w:rsidR="005C19BC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Pytanie 4.(pkt 12.) </w:t>
      </w:r>
    </w:p>
    <w:p w14:paraId="47C6F6F3" w14:textId="1AAAFBAA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Czy Zamawiający dopuści urządzenie posiadające uszczelkę drzwiową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labiryntową, bezobsługową w postaci kanału ze stali kwasoodpornej? Takie rozwiązanie zapewnia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paroszczelność i wodoszczelność oraz zmniejsza koszty eksploatacyjne – uszczelka nie wymaga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przeglądów i wymiany oraz jest odporna na uszkodzenia mechaniczne.</w:t>
      </w:r>
    </w:p>
    <w:p w14:paraId="36FCB573" w14:textId="77777777" w:rsidR="005C19BC" w:rsidRPr="009404C8" w:rsidRDefault="005C19BC" w:rsidP="005C19BC">
      <w:pPr>
        <w:spacing w:after="0"/>
        <w:jc w:val="both"/>
        <w:rPr>
          <w:rFonts w:ascii="Calibri Light" w:eastAsia="Times New Roman" w:hAnsi="Calibri Light" w:cs="Calibri Light"/>
          <w:bCs/>
          <w:lang w:val="en-GB"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Odpowiedź: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Zamawiający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dopuszcza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obok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rozwiązania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opisanego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w SWZ</w:t>
      </w:r>
    </w:p>
    <w:p w14:paraId="17C9C935" w14:textId="77777777" w:rsidR="005C19BC" w:rsidRPr="009404C8" w:rsidRDefault="005C19BC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3338B439" w14:textId="77777777" w:rsidR="005C19BC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Pytanie 5.(pkt 18.)</w:t>
      </w:r>
    </w:p>
    <w:p w14:paraId="11BF80A5" w14:textId="5CD4907B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Czy Zamawiający dopuści urządzenie o ergonomicznych wymiarach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zewnętrznych 500x450x1775 mm (S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x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G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x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W)? Przedstawione wymiary pozwalają na wygodny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załadunek myjni.</w:t>
      </w:r>
    </w:p>
    <w:p w14:paraId="7AB6E506" w14:textId="77777777" w:rsidR="005C19BC" w:rsidRPr="009404C8" w:rsidRDefault="005C19BC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557D0207" w14:textId="77777777" w:rsidR="005C19BC" w:rsidRPr="009404C8" w:rsidRDefault="005C19BC" w:rsidP="005C19BC">
      <w:pPr>
        <w:spacing w:after="0"/>
        <w:jc w:val="both"/>
        <w:rPr>
          <w:rFonts w:ascii="Calibri Light" w:eastAsia="Times New Roman" w:hAnsi="Calibri Light" w:cs="Calibri Light"/>
          <w:bCs/>
          <w:lang w:val="en-GB"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Odpowiedź: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Zamawiający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dopuszcza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obok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rozwiązania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opisanego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w SWZ</w:t>
      </w:r>
    </w:p>
    <w:p w14:paraId="670F1FB8" w14:textId="77777777" w:rsidR="005C19BC" w:rsidRPr="009404C8" w:rsidRDefault="005C19BC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4A40CA82" w14:textId="77777777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Pytanie 6.(pkt 20.) </w:t>
      </w:r>
    </w:p>
    <w:p w14:paraId="32A5AFF3" w14:textId="77777777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Czy Zamawiający dopuści urządzenie o zużyciu wody w cyklach:</w:t>
      </w:r>
    </w:p>
    <w:p w14:paraId="195BC523" w14:textId="77777777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- normalnym : 29 l</w:t>
      </w:r>
    </w:p>
    <w:p w14:paraId="70A68A9B" w14:textId="77777777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- intensywnym : 57 l</w:t>
      </w:r>
    </w:p>
    <w:p w14:paraId="402053AB" w14:textId="77777777" w:rsidR="005C19BC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- krótkim: 29 l</w:t>
      </w:r>
    </w:p>
    <w:p w14:paraId="3336AE99" w14:textId="77777777" w:rsidR="005C19BC" w:rsidRPr="009404C8" w:rsidRDefault="005C19BC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Odpowiedź: </w:t>
      </w:r>
      <w:r w:rsidRPr="009404C8">
        <w:rPr>
          <w:rFonts w:ascii="Calibri Light" w:eastAsia="Times New Roman" w:hAnsi="Calibri Light" w:cs="Calibri Light"/>
          <w:color w:val="000000"/>
          <w:lang w:eastAsia="pl-PL"/>
        </w:rPr>
        <w:t>Zamawiający nie dopuszcza proponowanego rozwiązania</w:t>
      </w:r>
    </w:p>
    <w:p w14:paraId="53D4F780" w14:textId="77777777" w:rsidR="005C19BC" w:rsidRPr="009404C8" w:rsidRDefault="005C19BC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2C27D420" w14:textId="77777777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Pytanie 7.(pkt 23.) </w:t>
      </w:r>
    </w:p>
    <w:p w14:paraId="4AC9CEB1" w14:textId="5B603E7B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Czy Zamawiający dopuści urządzenie o z zasilaniu 3-fazowej sieci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elektroenergetycznej 400V 50Hz,max pobór mocy 4,85kW?</w:t>
      </w:r>
    </w:p>
    <w:p w14:paraId="3B0B31B8" w14:textId="77777777" w:rsidR="005C19BC" w:rsidRPr="009404C8" w:rsidRDefault="005C19BC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377F3C62" w14:textId="77777777" w:rsidR="005C19BC" w:rsidRPr="009404C8" w:rsidRDefault="005C19BC" w:rsidP="005C19BC">
      <w:pPr>
        <w:spacing w:after="0"/>
        <w:jc w:val="both"/>
        <w:rPr>
          <w:rFonts w:ascii="Calibri Light" w:eastAsia="Times New Roman" w:hAnsi="Calibri Light" w:cs="Calibri Light"/>
          <w:bCs/>
          <w:lang w:val="en-GB"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Odpowiedź: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Zamawiający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dopuszcza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obok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rozwiązania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opisanego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w SWZ</w:t>
      </w:r>
    </w:p>
    <w:p w14:paraId="273C3B98" w14:textId="77777777" w:rsidR="005C19BC" w:rsidRPr="009404C8" w:rsidRDefault="005C19BC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4CC6EE57" w14:textId="77777777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Pytanie 8.(pkt 11.) </w:t>
      </w:r>
    </w:p>
    <w:p w14:paraId="036618DB" w14:textId="29119604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Czy Zamawiający dopuści urządzenie z pompą wody o wydajności 400l/min oraz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mocy 0,75kW.</w:t>
      </w:r>
    </w:p>
    <w:p w14:paraId="7ED448A5" w14:textId="77777777" w:rsidR="009404C8" w:rsidRPr="009404C8" w:rsidRDefault="009404C8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30F3DFE6" w14:textId="77777777" w:rsidR="009404C8" w:rsidRPr="009404C8" w:rsidRDefault="009404C8" w:rsidP="009404C8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Odpowiedź: </w:t>
      </w:r>
      <w:r w:rsidRPr="009404C8">
        <w:rPr>
          <w:rFonts w:ascii="Calibri Light" w:eastAsia="Times New Roman" w:hAnsi="Calibri Light" w:cs="Calibri Light"/>
          <w:color w:val="000000"/>
          <w:lang w:eastAsia="pl-PL"/>
        </w:rPr>
        <w:t>Zamawiający nie dopuszcza proponowanego rozwiązania</w:t>
      </w:r>
    </w:p>
    <w:p w14:paraId="16E13B12" w14:textId="77777777" w:rsidR="005C19BC" w:rsidRPr="009404C8" w:rsidRDefault="005C19BC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59A3E413" w14:textId="77777777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Pytanie 9.(pkt 24.) </w:t>
      </w:r>
    </w:p>
    <w:p w14:paraId="42FFE50A" w14:textId="48C3F365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Czy Zamawiający dopuści urządzenie o połączeniu wody ¾``? Redukcji dokona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s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am wykonawcza.</w:t>
      </w:r>
    </w:p>
    <w:p w14:paraId="6E027D95" w14:textId="77777777" w:rsidR="009404C8" w:rsidRPr="009404C8" w:rsidRDefault="009404C8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7098ABDF" w14:textId="77777777" w:rsidR="009404C8" w:rsidRPr="009404C8" w:rsidRDefault="009404C8" w:rsidP="009404C8">
      <w:pPr>
        <w:spacing w:after="0"/>
        <w:jc w:val="both"/>
        <w:rPr>
          <w:rFonts w:ascii="Calibri Light" w:eastAsia="Times New Roman" w:hAnsi="Calibri Light" w:cs="Calibri Light"/>
          <w:bCs/>
          <w:lang w:val="en-GB"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Odpowiedź: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Zamawiający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dopuszcza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obok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rozwiązania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</w:t>
      </w:r>
      <w:proofErr w:type="spellStart"/>
      <w:r w:rsidRPr="009404C8">
        <w:rPr>
          <w:rFonts w:ascii="Calibri Light" w:eastAsia="Times New Roman" w:hAnsi="Calibri Light" w:cs="Calibri Light"/>
          <w:lang w:val="en-GB" w:eastAsia="pl-PL"/>
        </w:rPr>
        <w:t>opisanego</w:t>
      </w:r>
      <w:proofErr w:type="spellEnd"/>
      <w:r w:rsidRPr="009404C8">
        <w:rPr>
          <w:rFonts w:ascii="Calibri Light" w:eastAsia="Times New Roman" w:hAnsi="Calibri Light" w:cs="Calibri Light"/>
          <w:lang w:val="en-GB" w:eastAsia="pl-PL"/>
        </w:rPr>
        <w:t xml:space="preserve"> w SWZ</w:t>
      </w:r>
    </w:p>
    <w:p w14:paraId="2C0675D6" w14:textId="77777777" w:rsidR="005C19BC" w:rsidRPr="009404C8" w:rsidRDefault="005C19BC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0EE354E8" w14:textId="77777777" w:rsidR="00017DB9" w:rsidRPr="009404C8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Pytanie 10.(pkt 31,32.) </w:t>
      </w:r>
    </w:p>
    <w:p w14:paraId="360EC270" w14:textId="59ED4525" w:rsidR="00017DB9" w:rsidRPr="00727E6A" w:rsidRDefault="00017DB9" w:rsidP="00017DB9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Czy Zamawiający dopuści urządzenie z systemem chłodzenia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konwekcyjnym bez wspomagania powietrzem zewnętrznym w obiegu zamkniętym bez uwalania</w:t>
      </w:r>
      <w:r w:rsidR="004F0390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</w:t>
      </w: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>pary na zewnątrz urządzenia</w:t>
      </w:r>
    </w:p>
    <w:p w14:paraId="6F460EBD" w14:textId="77777777" w:rsidR="00727E6A" w:rsidRPr="009404C8" w:rsidRDefault="00727E6A" w:rsidP="00727E6A">
      <w:pPr>
        <w:spacing w:after="0" w:line="276" w:lineRule="auto"/>
        <w:jc w:val="both"/>
        <w:rPr>
          <w:rFonts w:ascii="Calibri Light" w:eastAsia="Calibri" w:hAnsi="Calibri Light" w:cs="Calibri Light"/>
        </w:rPr>
      </w:pPr>
    </w:p>
    <w:p w14:paraId="6DB05082" w14:textId="77777777" w:rsidR="009404C8" w:rsidRDefault="009404C8" w:rsidP="00727E6A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404C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Odpowiedź: </w:t>
      </w:r>
      <w:r w:rsidRPr="009404C8">
        <w:rPr>
          <w:rFonts w:ascii="Calibri Light" w:eastAsia="Times New Roman" w:hAnsi="Calibri Light" w:cs="Calibri Light"/>
          <w:color w:val="000000"/>
          <w:lang w:eastAsia="pl-PL"/>
        </w:rPr>
        <w:t>Zamawiający nie dopuszcza proponowanego rozwiązania.</w:t>
      </w:r>
    </w:p>
    <w:p w14:paraId="41465CBF" w14:textId="77777777" w:rsidR="009404C8" w:rsidRDefault="009404C8" w:rsidP="00727E6A">
      <w:pPr>
        <w:spacing w:after="0" w:line="276" w:lineRule="auto"/>
        <w:contextualSpacing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7458757E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</w:pPr>
      <w:r w:rsidRPr="00EA7A10"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  <w:t xml:space="preserve">Pytanie 11 </w:t>
      </w:r>
    </w:p>
    <w:p w14:paraId="00A063F4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</w:pPr>
      <w:r w:rsidRPr="00EA7A10"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  <w:t>Dot. termin realizacji zamówienia</w:t>
      </w:r>
    </w:p>
    <w:p w14:paraId="242740D0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</w:pPr>
      <w:r w:rsidRPr="00EA7A10"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  <w:t>Czy Zamawiający wydłuży termin dostawy przedmiotu zamówienia do 14 dni od podpisania umowy?</w:t>
      </w:r>
    </w:p>
    <w:p w14:paraId="10EE35BF" w14:textId="77777777" w:rsidR="009404C8" w:rsidRPr="00EA7A10" w:rsidRDefault="009404C8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</w:pPr>
    </w:p>
    <w:p w14:paraId="1D90989F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hd w:val="clear" w:color="auto" w:fill="FFFFFF"/>
          <w:lang w:eastAsia="pl-PL"/>
        </w:rPr>
      </w:pPr>
      <w:r w:rsidRPr="00EA7A10"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  <w:t xml:space="preserve">Odpowiedź: </w:t>
      </w:r>
      <w:r w:rsidRPr="00EA7A10">
        <w:rPr>
          <w:rFonts w:asciiTheme="majorHAnsi" w:eastAsia="Times New Roman" w:hAnsiTheme="majorHAnsi" w:cstheme="majorHAnsi"/>
          <w:shd w:val="clear" w:color="auto" w:fill="FFFFFF"/>
          <w:lang w:eastAsia="pl-PL"/>
        </w:rPr>
        <w:t>Zamawiający nie dopuszcza proponowanego rozwiązania.</w:t>
      </w:r>
    </w:p>
    <w:p w14:paraId="4F3BDEBF" w14:textId="77777777" w:rsidR="009404C8" w:rsidRPr="00EA7A10" w:rsidRDefault="009404C8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shd w:val="clear" w:color="auto" w:fill="FFFFFF"/>
          <w:lang w:eastAsia="pl-PL"/>
        </w:rPr>
      </w:pPr>
    </w:p>
    <w:p w14:paraId="46DD1273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</w:pPr>
      <w:r w:rsidRPr="00EA7A10"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  <w:t xml:space="preserve">Pytanie 12 </w:t>
      </w:r>
    </w:p>
    <w:p w14:paraId="2A19ABD5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</w:pPr>
      <w:r w:rsidRPr="00EA7A10"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  <w:t>Dot. parametry techniczne, pkt. 1</w:t>
      </w:r>
    </w:p>
    <w:p w14:paraId="35E1CCFE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Czy Zamawiający dopuści urządzenie wykonane ze stali nierdzewnej AISI 304 (korpus) oraz AISI 316 (komora)?</w:t>
      </w:r>
    </w:p>
    <w:p w14:paraId="3281F21C" w14:textId="77777777" w:rsidR="009404C8" w:rsidRPr="00EA7A10" w:rsidRDefault="009404C8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3E31DABD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val="en-GB"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Odpowiedź: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Zamawiający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dopuszcza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obok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rozwiązania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opisanego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w SWZ</w:t>
      </w:r>
    </w:p>
    <w:p w14:paraId="19A151D7" w14:textId="77777777" w:rsidR="009404C8" w:rsidRPr="00EA7A10" w:rsidRDefault="009404C8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366F020C" w14:textId="77777777" w:rsidR="00EA7A10" w:rsidRDefault="00EA7A10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21A4296C" w14:textId="77777777" w:rsidR="00EA7A10" w:rsidRDefault="009404C8" w:rsidP="009404C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lastRenderedPageBreak/>
        <w:t xml:space="preserve">Pytanie 13 </w:t>
      </w:r>
    </w:p>
    <w:p w14:paraId="4D5057DA" w14:textId="45F9F7CC" w:rsidR="009404C8" w:rsidRPr="00EA7A10" w:rsidRDefault="009404C8" w:rsidP="009404C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Dot. parametry techniczne, pkt. 2</w:t>
      </w:r>
    </w:p>
    <w:p w14:paraId="1E4721D6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Czy Zamawiający dopuści zaoferowanie myjni z drzwiami komory otwieranymi automatycznie przy pomocy przycisku nożnego i zamykane ręcznie?</w:t>
      </w:r>
    </w:p>
    <w:p w14:paraId="29E9C7D7" w14:textId="77777777" w:rsidR="00F44EB2" w:rsidRPr="00EA7A10" w:rsidRDefault="00F44EB2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08A44652" w14:textId="77777777" w:rsidR="00F44EB2" w:rsidRPr="00EA7A10" w:rsidRDefault="00F44EB2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Odpowiedź: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Zamawiający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dopuszcza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obok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rozwiązania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opisanego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w SWZ</w:t>
      </w:r>
    </w:p>
    <w:p w14:paraId="212A68A5" w14:textId="77777777" w:rsidR="009404C8" w:rsidRPr="00EA7A10" w:rsidRDefault="009404C8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72FD45E6" w14:textId="77777777" w:rsidR="009404C8" w:rsidRPr="00EA7A10" w:rsidRDefault="00F44EB2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Pytanie 14</w:t>
      </w:r>
    </w:p>
    <w:p w14:paraId="796F7F17" w14:textId="77777777" w:rsidR="00F44EB2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Dot. parametry techniczne, pkt. 6</w:t>
      </w:r>
    </w:p>
    <w:p w14:paraId="456B7CFB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Czy Zamawiający dopuści urządzenie wyposażone w 2 czujniki temperatury umieszczony w górnej części komory? Norma PN-EN 15883 wymaga, by czujniki były umieszczone w najtrudniejszych do zbadania miejscach. Miejsca te ustala producent urządzenia na podstawie konstrukcji i kształtu komory. Proponowane rozwiązanie jest równoważne do zapisów SIWZ.</w:t>
      </w:r>
    </w:p>
    <w:p w14:paraId="47A68B1D" w14:textId="77777777" w:rsidR="00F44EB2" w:rsidRPr="00EA7A10" w:rsidRDefault="00F44EB2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5B33C0E2" w14:textId="77777777" w:rsidR="00C80A0D" w:rsidRPr="00EA7A10" w:rsidRDefault="00F44EB2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val="en-GB"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>Odpowiedź:</w:t>
      </w:r>
      <w:r w:rsidR="00331F17" w:rsidRPr="00EA7A10">
        <w:rPr>
          <w:rFonts w:asciiTheme="majorHAnsi" w:eastAsia="Times New Roman" w:hAnsiTheme="majorHAnsi" w:cstheme="majorHAnsi"/>
          <w:color w:val="000000"/>
          <w:lang w:eastAsia="pl-PL"/>
        </w:rPr>
        <w:t xml:space="preserve"> Zamawiający nie dopuszcza proponowanego rozwiązania</w:t>
      </w: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</w:t>
      </w:r>
    </w:p>
    <w:p w14:paraId="6B7B86C6" w14:textId="77777777" w:rsidR="009404C8" w:rsidRPr="00EA7A10" w:rsidRDefault="009404C8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7CEE509D" w14:textId="77777777" w:rsidR="009404C8" w:rsidRPr="00EA7A10" w:rsidRDefault="00C80A0D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Pytanie 15</w:t>
      </w:r>
    </w:p>
    <w:p w14:paraId="5D978C72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Dot. parametry techniczne, pkt. 9</w:t>
      </w:r>
    </w:p>
    <w:p w14:paraId="19F3E388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 xml:space="preserve">Zamawiający dopuści urządzenie posiadając badanie potwierdzające skuteczność usuwania spor Clostridium </w:t>
      </w:r>
      <w:proofErr w:type="spellStart"/>
      <w:r w:rsidRPr="00EA7A10">
        <w:rPr>
          <w:rFonts w:asciiTheme="majorHAnsi" w:eastAsia="Times New Roman" w:hAnsiTheme="majorHAnsi" w:cstheme="majorHAnsi"/>
          <w:b/>
          <w:lang w:eastAsia="pl-PL"/>
        </w:rPr>
        <w:t>difficile</w:t>
      </w:r>
      <w:proofErr w:type="spellEnd"/>
      <w:r w:rsidRPr="00EA7A10">
        <w:rPr>
          <w:rFonts w:asciiTheme="majorHAnsi" w:eastAsia="Times New Roman" w:hAnsiTheme="majorHAnsi" w:cstheme="majorHAnsi"/>
          <w:b/>
          <w:lang w:eastAsia="pl-PL"/>
        </w:rPr>
        <w:t xml:space="preserve"> z zastosowaniem dedykowanego środka?</w:t>
      </w:r>
    </w:p>
    <w:p w14:paraId="3C6CA462" w14:textId="77777777" w:rsidR="00C80A0D" w:rsidRPr="00EA7A10" w:rsidRDefault="00C80A0D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2EEB247C" w14:textId="77777777" w:rsidR="009404C8" w:rsidRPr="00EA7A10" w:rsidRDefault="005C19BC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>Odpowiedź:</w:t>
      </w:r>
      <w:r w:rsidR="00C80A0D"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</w:t>
      </w:r>
      <w:r w:rsidR="00C80A0D" w:rsidRPr="00EA7A10">
        <w:rPr>
          <w:rFonts w:asciiTheme="majorHAnsi" w:eastAsia="Times New Roman" w:hAnsiTheme="majorHAnsi" w:cstheme="majorHAnsi"/>
          <w:color w:val="000000"/>
          <w:lang w:eastAsia="pl-PL"/>
        </w:rPr>
        <w:t>Zamawiający nie dopuszcza proponowanego rozwiązania</w:t>
      </w:r>
    </w:p>
    <w:p w14:paraId="0DE37D92" w14:textId="77777777" w:rsidR="00C80A0D" w:rsidRPr="00EA7A10" w:rsidRDefault="00C80A0D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B54F951" w14:textId="77777777" w:rsidR="00C80A0D" w:rsidRPr="00EA7A10" w:rsidRDefault="00C80A0D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Pytanie 16</w:t>
      </w:r>
    </w:p>
    <w:p w14:paraId="35ED89DE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Dot. parametry techniczne, pkt. 10</w:t>
      </w:r>
    </w:p>
    <w:p w14:paraId="74CEE3C9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 xml:space="preserve">Czy Zamawiający dopuści urządzenie wyposażone w system 13 dysz myjących z tworzywa sztucznego (w tym 7 dysz obrotowych z pojedynczym strumieniem, 4 dysze stałe z pojedynczym strumieniem, 2 </w:t>
      </w:r>
      <w:proofErr w:type="spellStart"/>
      <w:r w:rsidRPr="00EA7A10">
        <w:rPr>
          <w:rFonts w:asciiTheme="majorHAnsi" w:eastAsia="Times New Roman" w:hAnsiTheme="majorHAnsi" w:cstheme="majorHAnsi"/>
          <w:b/>
          <w:lang w:eastAsia="pl-PL"/>
        </w:rPr>
        <w:t>multidysze</w:t>
      </w:r>
      <w:proofErr w:type="spellEnd"/>
      <w:r w:rsidRPr="00EA7A10">
        <w:rPr>
          <w:rFonts w:asciiTheme="majorHAnsi" w:eastAsia="Times New Roman" w:hAnsiTheme="majorHAnsi" w:cstheme="majorHAnsi"/>
          <w:b/>
          <w:lang w:eastAsia="pl-PL"/>
        </w:rPr>
        <w:t xml:space="preserve"> obrotowe z 4 strumieniami i 1 obrotowe ramie spryskujące umieszczone w górnej części komory) zapewniających dokładne mycie i dezynfekcję naczyń zarówno na zewnątrz jak i wewnątrz?</w:t>
      </w:r>
    </w:p>
    <w:p w14:paraId="40058391" w14:textId="77777777" w:rsidR="00C80A0D" w:rsidRPr="00EA7A10" w:rsidRDefault="00C80A0D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2E951ABB" w14:textId="77777777" w:rsidR="00C80A0D" w:rsidRPr="00EA7A10" w:rsidRDefault="00C80A0D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Odpowiedź: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Zamawiający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dopuszcza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obok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rozwiązania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opisanego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w SWZ</w:t>
      </w:r>
    </w:p>
    <w:p w14:paraId="292F5598" w14:textId="77777777" w:rsidR="00C80A0D" w:rsidRPr="00EA7A10" w:rsidRDefault="00C80A0D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741C07C1" w14:textId="77777777" w:rsidR="009404C8" w:rsidRPr="00EA7A10" w:rsidRDefault="00C80A0D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Pytanie 17</w:t>
      </w:r>
    </w:p>
    <w:p w14:paraId="72627ECE" w14:textId="406FB662" w:rsidR="009404C8" w:rsidRPr="00EA7A10" w:rsidRDefault="009404C8" w:rsidP="00C80A0D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Dot. parametry techniczne, pkt. 10</w:t>
      </w:r>
    </w:p>
    <w:p w14:paraId="47A7A33D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Czy Zamawiający wymaga, aby urządzenie wyposażone było w dysze wykonane z wytrzymałego tworzywa sztucznego, łatwo demontowane w celu ich sprawdzenia i wyczyszczenia, gwarantuje to długą ich żywotność oraz zapewnia wysoką jakość mycia / powtarzalność?</w:t>
      </w:r>
    </w:p>
    <w:p w14:paraId="052E457D" w14:textId="77777777" w:rsidR="00CD6A44" w:rsidRPr="00EA7A10" w:rsidRDefault="00CD6A44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5B2C7638" w14:textId="77777777" w:rsidR="00CD6A44" w:rsidRPr="00EA7A10" w:rsidRDefault="00CD6A44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Odpowiedź: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Zamawiający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dopuszcza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obok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rozwiązania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opisanego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w SWZ</w:t>
      </w:r>
    </w:p>
    <w:p w14:paraId="53C029D2" w14:textId="77777777" w:rsidR="00CD6A44" w:rsidRPr="00EA7A10" w:rsidRDefault="00CD6A44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0E113136" w14:textId="77777777" w:rsidR="009404C8" w:rsidRPr="00EA7A10" w:rsidRDefault="00CD6A44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Pytanie 18</w:t>
      </w:r>
    </w:p>
    <w:p w14:paraId="4499A8E0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Dot. parametry techniczne, pkt. 11</w:t>
      </w:r>
    </w:p>
    <w:p w14:paraId="55F0856C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Czy Zamawiający dopuści myjnię z pompą obiegową o mocy 730 W, z wydajnością 250l/min?</w:t>
      </w:r>
    </w:p>
    <w:p w14:paraId="073B573B" w14:textId="77777777" w:rsidR="00CD6A44" w:rsidRPr="00EA7A10" w:rsidRDefault="00CD6A44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0A8E217E" w14:textId="77777777" w:rsidR="00CD6A44" w:rsidRPr="00EA7A10" w:rsidRDefault="00CD6A44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Odpowiedź: </w:t>
      </w:r>
      <w:r w:rsidRPr="00EA7A10">
        <w:rPr>
          <w:rFonts w:asciiTheme="majorHAnsi" w:eastAsia="Times New Roman" w:hAnsiTheme="majorHAnsi" w:cstheme="majorHAnsi"/>
          <w:color w:val="000000"/>
          <w:lang w:eastAsia="pl-PL"/>
        </w:rPr>
        <w:t>Zamawiający nie dopuszcza proponowanego rozwiązania</w:t>
      </w:r>
    </w:p>
    <w:p w14:paraId="09A794F3" w14:textId="77777777" w:rsidR="00CD6A44" w:rsidRPr="00EA7A10" w:rsidRDefault="00CD6A44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7D09EE43" w14:textId="18B4B12F" w:rsidR="009404C8" w:rsidRPr="00EA7A10" w:rsidRDefault="00CD6A44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Pytanie 19</w:t>
      </w:r>
    </w:p>
    <w:p w14:paraId="01068531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Dot. parametry techniczne, pkt. 12</w:t>
      </w:r>
    </w:p>
    <w:p w14:paraId="72305E39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lastRenderedPageBreak/>
        <w:t>Czy Zamawiający dopuści urządzenie wyposażone w uszczelkę drzwiową umieszczoną na korpusie urządzenia? Oferowane rozwiązanie jest higieniczne, zapewnia mniejsze ryzyko uszkodzenia uszczelki podczas załadunku.</w:t>
      </w:r>
    </w:p>
    <w:p w14:paraId="449B9E1B" w14:textId="77777777" w:rsidR="00CD6A44" w:rsidRPr="00EA7A10" w:rsidRDefault="00CD6A44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210D3851" w14:textId="77777777" w:rsidR="00CD6A44" w:rsidRPr="00EA7A10" w:rsidRDefault="00CD6A44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Odpowiedź: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Zamawiający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dopuszcza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obok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rozwiązania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opisanego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w SWZ</w:t>
      </w:r>
    </w:p>
    <w:p w14:paraId="2601C86C" w14:textId="77777777" w:rsidR="00CD6A44" w:rsidRPr="00EA7A10" w:rsidRDefault="00CD6A44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2D729188" w14:textId="77777777" w:rsidR="009404C8" w:rsidRPr="00EA7A10" w:rsidRDefault="00CD6A44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Pytanie 20</w:t>
      </w:r>
    </w:p>
    <w:p w14:paraId="1F45CE06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Czy Zamawiający odstąpi od pkt. 14 wymaganych parametrów dopuszczając urządzenie z możliwością zapamiętania raportu z minimum 800 ostatnich cykli mycia, wyposażone z złącze RS232 umożliwiające sczytanie zarchiwizowane dane?</w:t>
      </w:r>
    </w:p>
    <w:p w14:paraId="53FD77D2" w14:textId="77777777" w:rsidR="00CD6A44" w:rsidRPr="00EA7A10" w:rsidRDefault="00CD6A44" w:rsidP="00CD6A44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3DEAA39B" w14:textId="77777777" w:rsidR="00CD6A44" w:rsidRPr="00EA7A10" w:rsidRDefault="00CD6A44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Odpowiedź: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Zamawiający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dopuszcza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obok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rozwiązania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opisanego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w SWZ</w:t>
      </w:r>
    </w:p>
    <w:p w14:paraId="6D9355DC" w14:textId="77777777" w:rsidR="00CD6A44" w:rsidRPr="00EA7A10" w:rsidRDefault="00CD6A44" w:rsidP="00CD6A44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4851CFFC" w14:textId="77777777" w:rsidR="00CD6A44" w:rsidRPr="00EA7A10" w:rsidRDefault="00CD6A44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Pytanie 21</w:t>
      </w:r>
    </w:p>
    <w:p w14:paraId="05A4C227" w14:textId="39868B9E" w:rsidR="009404C8" w:rsidRPr="00EA7A10" w:rsidRDefault="009404C8" w:rsidP="00CD6A44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Dot. parametry techniczne, pkt. 18</w:t>
      </w:r>
    </w:p>
    <w:p w14:paraId="1CB91036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Czy Zamawiający dopuści urządzenie o wymiarach: 545mm szer. x 475mm gł. x 1630mm wys. nieznacznie różniących się od wymaganych?</w:t>
      </w:r>
    </w:p>
    <w:p w14:paraId="02AFAA62" w14:textId="77777777" w:rsidR="00CD6A44" w:rsidRPr="00EA7A10" w:rsidRDefault="00CD6A44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28281F03" w14:textId="77777777" w:rsidR="00CD6A44" w:rsidRPr="00EA7A10" w:rsidRDefault="00CD6A44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val="en-GB"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Odpowiedź: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Zamawiający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dopuszcza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obok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rozwiązania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opisanego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w SWZ</w:t>
      </w:r>
    </w:p>
    <w:p w14:paraId="154E5EDD" w14:textId="77777777" w:rsidR="00EA7A10" w:rsidRDefault="00EA7A10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val="en-GB" w:eastAsia="pl-PL"/>
        </w:rPr>
      </w:pPr>
    </w:p>
    <w:p w14:paraId="2A5E0370" w14:textId="79A6F693" w:rsidR="00CC1E03" w:rsidRPr="00EA7A10" w:rsidRDefault="00CC1E03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 xml:space="preserve">Pytanie 22 </w:t>
      </w:r>
    </w:p>
    <w:p w14:paraId="73B6ACDC" w14:textId="01F705A1" w:rsidR="009404C8" w:rsidRPr="00EA7A10" w:rsidRDefault="00CC1E03" w:rsidP="00CC1E03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9404C8" w:rsidRPr="00EA7A10">
        <w:rPr>
          <w:rFonts w:asciiTheme="majorHAnsi" w:eastAsia="Times New Roman" w:hAnsiTheme="majorHAnsi" w:cstheme="majorHAnsi"/>
          <w:b/>
          <w:lang w:eastAsia="pl-PL"/>
        </w:rPr>
        <w:t>Dot. parametry techniczne, pkt. 31, pkt. 32 i pkt. 12</w:t>
      </w:r>
    </w:p>
    <w:p w14:paraId="42127792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Ponieważ norma PN-EN ISO 15883-1 dopuszcza dwa rodzaje suszenia – konwekcyjne i mechaniczne (wymuszonym strumieniem powietrza) i traktuje je równorzędnie, prosimy o dopuszczenie do oceny myjni wyposażonych w konwekcyjny system suszenia. System ten nie wymaga stasowania filtrów HEPA, które wymagają regularnej wymiany, a co za tym idzie wpływa na znacznie tańszą eksploatację urządzenia.</w:t>
      </w:r>
    </w:p>
    <w:p w14:paraId="5981FB6C" w14:textId="77777777" w:rsidR="00CC1E03" w:rsidRPr="00EA7A10" w:rsidRDefault="00CC1E03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6A9740D6" w14:textId="77777777" w:rsidR="00CC1E03" w:rsidRPr="00EA7A10" w:rsidRDefault="00CC1E03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Odpowiedź: </w:t>
      </w:r>
      <w:r w:rsidRPr="00EA7A10">
        <w:rPr>
          <w:rFonts w:asciiTheme="majorHAnsi" w:eastAsia="Times New Roman" w:hAnsiTheme="majorHAnsi" w:cstheme="majorHAnsi"/>
          <w:color w:val="000000"/>
          <w:lang w:eastAsia="pl-PL"/>
        </w:rPr>
        <w:t>Zamawiający nie dopuszcza proponowanego rozwiązania</w:t>
      </w:r>
    </w:p>
    <w:p w14:paraId="479F5371" w14:textId="77777777" w:rsidR="00CC1E03" w:rsidRPr="00EA7A10" w:rsidRDefault="00CC1E03" w:rsidP="00CC1E03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6510000" w14:textId="77777777" w:rsidR="009404C8" w:rsidRPr="00EA7A10" w:rsidRDefault="00CC1E03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Pytanie 23</w:t>
      </w:r>
    </w:p>
    <w:p w14:paraId="2C79D3B2" w14:textId="0EFED351" w:rsidR="009404C8" w:rsidRPr="00EA7A10" w:rsidRDefault="009404C8" w:rsidP="00CC1E03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Dot. parametry techniczne, pkt. 20</w:t>
      </w:r>
    </w:p>
    <w:p w14:paraId="58BB2961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Czy Zamawiający dopuści urządzenie posiadające zużycie wody max. 35l dla cyklu standardowego oraz intensywnego?</w:t>
      </w:r>
    </w:p>
    <w:p w14:paraId="1F2F66A6" w14:textId="77777777" w:rsidR="00CC1E03" w:rsidRPr="00EA7A10" w:rsidRDefault="00CC1E03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7881C42B" w14:textId="77777777" w:rsidR="00CC1E03" w:rsidRPr="00EA7A10" w:rsidRDefault="00CC1E03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Odpowiedź: </w:t>
      </w:r>
      <w:r w:rsidR="00A31E8B" w:rsidRPr="00EA7A10">
        <w:rPr>
          <w:rFonts w:asciiTheme="majorHAnsi" w:eastAsia="Times New Roman" w:hAnsiTheme="majorHAnsi" w:cstheme="majorHAnsi"/>
          <w:color w:val="000000"/>
          <w:lang w:eastAsia="pl-PL"/>
        </w:rPr>
        <w:t>Zamawiający nie dopuszcza proponowanego rozwiązania</w:t>
      </w:r>
    </w:p>
    <w:p w14:paraId="254FABF8" w14:textId="77777777" w:rsidR="00CC1E03" w:rsidRPr="00EA7A10" w:rsidRDefault="00CC1E03" w:rsidP="00CC1E03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6781F65" w14:textId="77777777" w:rsidR="00EA7A10" w:rsidRDefault="00CC1E03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>Pytanie 2</w:t>
      </w:r>
      <w:r w:rsidR="00EA7A10">
        <w:rPr>
          <w:rFonts w:asciiTheme="majorHAnsi" w:eastAsia="Times New Roman" w:hAnsiTheme="majorHAnsi" w:cstheme="majorHAnsi"/>
          <w:b/>
          <w:color w:val="000000"/>
          <w:lang w:eastAsia="pl-PL"/>
        </w:rPr>
        <w:t>4</w:t>
      </w:r>
    </w:p>
    <w:p w14:paraId="18C85173" w14:textId="76AF480A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Dot. parametry techniczne, pkt. 21</w:t>
      </w:r>
    </w:p>
    <w:p w14:paraId="57E96B3D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Czy Zamawiający dopuści urządzenie z max. poziom hałasu&lt; 70dB?</w:t>
      </w:r>
    </w:p>
    <w:p w14:paraId="30C3E16C" w14:textId="77777777" w:rsidR="00CC1E03" w:rsidRPr="00EA7A10" w:rsidRDefault="00CC1E03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65ABB30A" w14:textId="77777777" w:rsidR="00CC1E03" w:rsidRPr="00EA7A10" w:rsidRDefault="00CC1E03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Odpowiedź: </w:t>
      </w:r>
      <w:r w:rsidRPr="00EA7A10">
        <w:rPr>
          <w:rFonts w:asciiTheme="majorHAnsi" w:eastAsia="Times New Roman" w:hAnsiTheme="majorHAnsi" w:cstheme="majorHAnsi"/>
          <w:color w:val="000000"/>
          <w:lang w:eastAsia="pl-PL"/>
        </w:rPr>
        <w:t>Zamawiający nie dopuszcza proponowanego rozwiązania</w:t>
      </w:r>
    </w:p>
    <w:p w14:paraId="0700796D" w14:textId="77777777" w:rsidR="00CC1E03" w:rsidRPr="00EA7A10" w:rsidRDefault="00CC1E03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83F0890" w14:textId="77777777" w:rsidR="009404C8" w:rsidRPr="00EA7A10" w:rsidRDefault="00CC1E03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>Pytanie 25</w:t>
      </w:r>
    </w:p>
    <w:p w14:paraId="65385E77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Dot. parametry techniczne, pkt. 23</w:t>
      </w:r>
    </w:p>
    <w:p w14:paraId="3E8CF97C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Czy Zamawiający dopuści urządzenie o zasilaniu 400V, mocy całkowitej 5,05kW?</w:t>
      </w:r>
    </w:p>
    <w:p w14:paraId="414BE65C" w14:textId="77777777" w:rsidR="00CC1E03" w:rsidRPr="00EA7A10" w:rsidRDefault="00CC1E03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4E19B77F" w14:textId="77777777" w:rsidR="00CC1E03" w:rsidRPr="00EA7A10" w:rsidRDefault="00CC1E03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Odpowiedź: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Zamawiający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dopuszcza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obok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rozwiązania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opisanego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w SWZ</w:t>
      </w:r>
    </w:p>
    <w:p w14:paraId="4BA15DBA" w14:textId="77777777" w:rsidR="009404C8" w:rsidRPr="00EA7A10" w:rsidRDefault="009404C8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08957334" w14:textId="77777777" w:rsidR="009404C8" w:rsidRPr="00EA7A10" w:rsidRDefault="00CC1E03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Pytanie 26</w:t>
      </w:r>
    </w:p>
    <w:p w14:paraId="68714211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t>Dot. parametry techniczne, pkt. 24</w:t>
      </w:r>
    </w:p>
    <w:p w14:paraId="5C007E82" w14:textId="77777777" w:rsidR="009404C8" w:rsidRPr="00EA7A10" w:rsidRDefault="009404C8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lang w:eastAsia="pl-PL"/>
        </w:rPr>
        <w:lastRenderedPageBreak/>
        <w:t>Czy Zamawiający dopuści urządzenie z podłączeniem zimnej wody ¾ʺ?</w:t>
      </w:r>
    </w:p>
    <w:p w14:paraId="1A02367E" w14:textId="77777777" w:rsidR="00CC1E03" w:rsidRPr="00EA7A10" w:rsidRDefault="00CC1E03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61F13D83" w14:textId="77777777" w:rsidR="00CC1E03" w:rsidRPr="00EA7A10" w:rsidRDefault="00CC1E03" w:rsidP="00EA7A10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7A10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Odpowiedź: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Zamawiający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dopuszcza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obok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rozwiązania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</w:t>
      </w:r>
      <w:proofErr w:type="spellStart"/>
      <w:r w:rsidRPr="00EA7A10">
        <w:rPr>
          <w:rFonts w:asciiTheme="majorHAnsi" w:eastAsia="Times New Roman" w:hAnsiTheme="majorHAnsi" w:cstheme="majorHAnsi"/>
          <w:lang w:val="en-GB" w:eastAsia="pl-PL"/>
        </w:rPr>
        <w:t>opisanego</w:t>
      </w:r>
      <w:proofErr w:type="spellEnd"/>
      <w:r w:rsidRPr="00EA7A10">
        <w:rPr>
          <w:rFonts w:asciiTheme="majorHAnsi" w:eastAsia="Times New Roman" w:hAnsiTheme="majorHAnsi" w:cstheme="majorHAnsi"/>
          <w:lang w:val="en-GB" w:eastAsia="pl-PL"/>
        </w:rPr>
        <w:t xml:space="preserve"> w SWZ</w:t>
      </w:r>
    </w:p>
    <w:p w14:paraId="7ED1BE33" w14:textId="77777777" w:rsidR="009404C8" w:rsidRPr="00EA7A10" w:rsidRDefault="009404C8" w:rsidP="009404C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4F7AB525" w14:textId="77777777" w:rsidR="009404C8" w:rsidRPr="00EA7A10" w:rsidRDefault="009404C8" w:rsidP="00727E6A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18427C8" w14:textId="0F5CB517" w:rsidR="00EF58B7" w:rsidRPr="00EA7A10" w:rsidRDefault="00AB64C1" w:rsidP="002A7B9E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Jednocześnie Zamawiający dokonuje zmiany zapisu części VII pkt 2, który otrzymuje brzmienie:</w:t>
      </w:r>
    </w:p>
    <w:p w14:paraId="4F3ADBAE" w14:textId="1862CAC7" w:rsidR="00AB64C1" w:rsidRPr="001E52D4" w:rsidRDefault="00993EAD" w:rsidP="00AB64C1">
      <w:pPr>
        <w:autoSpaceDE w:val="0"/>
        <w:autoSpaceDN w:val="0"/>
        <w:adjustRightInd w:val="0"/>
        <w:spacing w:before="120" w:after="0"/>
        <w:jc w:val="both"/>
        <w:rPr>
          <w:rFonts w:asciiTheme="majorHAnsi" w:eastAsia="CIDFont+F6" w:hAnsiTheme="majorHAnsi" w:cstheme="majorHAnsi"/>
          <w:i/>
          <w:iCs/>
          <w:kern w:val="3"/>
          <w:lang w:eastAsia="pl-PL"/>
        </w:rPr>
      </w:pPr>
      <w:r w:rsidRPr="001E52D4">
        <w:rPr>
          <w:rFonts w:asciiTheme="majorHAnsi" w:eastAsia="CIDFont+F6" w:hAnsiTheme="majorHAnsi" w:cstheme="majorHAnsi"/>
          <w:i/>
          <w:iCs/>
          <w:kern w:val="3"/>
          <w:lang w:eastAsia="pl-PL"/>
        </w:rPr>
        <w:t xml:space="preserve">- </w:t>
      </w:r>
      <w:r w:rsidR="00AB64C1" w:rsidRPr="001E52D4">
        <w:rPr>
          <w:rFonts w:asciiTheme="majorHAnsi" w:eastAsia="CIDFont+F6" w:hAnsiTheme="majorHAnsi" w:cstheme="majorHAnsi"/>
          <w:i/>
          <w:iCs/>
          <w:kern w:val="3"/>
          <w:lang w:eastAsia="pl-PL"/>
        </w:rPr>
        <w:t xml:space="preserve">„ 2. Na potwierdzenie, że oferowane dostawy spełniają określone przez Zamawiającego  wymagania oraz </w:t>
      </w:r>
    </w:p>
    <w:p w14:paraId="1B86976C" w14:textId="02E61185" w:rsidR="00AB64C1" w:rsidRPr="001E52D4" w:rsidRDefault="00AB64C1" w:rsidP="00AB64C1">
      <w:pPr>
        <w:autoSpaceDE w:val="0"/>
        <w:autoSpaceDN w:val="0"/>
        <w:adjustRightInd w:val="0"/>
        <w:spacing w:before="120" w:after="0"/>
        <w:ind w:firstLine="284"/>
        <w:jc w:val="both"/>
        <w:rPr>
          <w:rFonts w:asciiTheme="majorHAnsi" w:eastAsia="CIDFont+F6" w:hAnsiTheme="majorHAnsi" w:cstheme="majorHAnsi"/>
          <w:i/>
          <w:iCs/>
          <w:kern w:val="3"/>
          <w:lang w:eastAsia="pl-PL"/>
        </w:rPr>
      </w:pPr>
      <w:r w:rsidRPr="001E52D4">
        <w:rPr>
          <w:rFonts w:asciiTheme="majorHAnsi" w:eastAsia="CIDFont+F6" w:hAnsiTheme="majorHAnsi" w:cstheme="majorHAnsi"/>
          <w:i/>
          <w:iCs/>
          <w:kern w:val="3"/>
          <w:lang w:eastAsia="pl-PL"/>
        </w:rPr>
        <w:t xml:space="preserve">cechy, Zamawiający wymaga </w:t>
      </w:r>
      <w:r w:rsidRPr="001E52D4">
        <w:rPr>
          <w:rFonts w:asciiTheme="majorHAnsi" w:eastAsia="CIDFont+F6" w:hAnsiTheme="majorHAnsi" w:cstheme="majorHAnsi"/>
          <w:b/>
          <w:i/>
          <w:iCs/>
          <w:kern w:val="3"/>
          <w:lang w:eastAsia="pl-PL"/>
        </w:rPr>
        <w:t>złożenia wraz z ofertą</w:t>
      </w:r>
      <w:r w:rsidRPr="001E52D4">
        <w:rPr>
          <w:rFonts w:asciiTheme="majorHAnsi" w:eastAsia="CIDFont+F6" w:hAnsiTheme="majorHAnsi" w:cstheme="majorHAnsi"/>
          <w:i/>
          <w:iCs/>
          <w:kern w:val="3"/>
          <w:lang w:eastAsia="pl-PL"/>
        </w:rPr>
        <w:t xml:space="preserve"> przedmiotowych środków dowodowych:</w:t>
      </w:r>
    </w:p>
    <w:p w14:paraId="156BCC79" w14:textId="77777777" w:rsidR="00AB64C1" w:rsidRPr="00AB64C1" w:rsidRDefault="00AB64C1" w:rsidP="00AB64C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</w:pPr>
      <w:r w:rsidRPr="00AB64C1"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  <w:t>Formularz asortymentowo-cenowy – załącznik nr 2 do SWZ,</w:t>
      </w:r>
    </w:p>
    <w:p w14:paraId="6390074F" w14:textId="3E357156" w:rsidR="00AB64C1" w:rsidRPr="00AB64C1" w:rsidRDefault="00AB64C1" w:rsidP="00AB64C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</w:pPr>
      <w:bookmarkStart w:id="0" w:name="_Hlk111552149"/>
      <w:r w:rsidRPr="00AB64C1">
        <w:rPr>
          <w:rFonts w:asciiTheme="majorHAnsi" w:eastAsia="SimSun" w:hAnsiTheme="majorHAnsi" w:cstheme="majorHAnsi"/>
          <w:i/>
          <w:iCs/>
          <w:kern w:val="3"/>
          <w:lang w:eastAsia="zh-CN"/>
        </w:rPr>
        <w:t>Oświadczenie Wykonawcy</w:t>
      </w:r>
      <w:r w:rsidR="00ED39E8" w:rsidRPr="001E52D4">
        <w:rPr>
          <w:rFonts w:asciiTheme="majorHAnsi" w:eastAsia="SimSun" w:hAnsiTheme="majorHAnsi" w:cstheme="majorHAnsi"/>
          <w:i/>
          <w:iCs/>
          <w:kern w:val="3"/>
          <w:lang w:eastAsia="zh-CN"/>
        </w:rPr>
        <w:t xml:space="preserve"> lub inny dokument potwierdzający, że </w:t>
      </w:r>
      <w:r w:rsidRPr="00AB64C1">
        <w:rPr>
          <w:rFonts w:asciiTheme="majorHAnsi" w:eastAsia="SimSun" w:hAnsiTheme="majorHAnsi" w:cstheme="majorHAnsi"/>
          <w:i/>
          <w:iCs/>
          <w:kern w:val="3"/>
          <w:lang w:eastAsia="zh-CN"/>
        </w:rPr>
        <w:t>oferowane wyroby posiadają wpis do Rejestru Wyrobów Medycznych</w:t>
      </w:r>
      <w:r w:rsidR="00ED39E8" w:rsidRPr="001E52D4">
        <w:rPr>
          <w:rFonts w:asciiTheme="majorHAnsi" w:hAnsiTheme="majorHAnsi" w:cstheme="majorHAnsi"/>
          <w:i/>
          <w:iCs/>
          <w:szCs w:val="16"/>
        </w:rPr>
        <w:t xml:space="preserve"> zgodnie z wymaganiami określonymi w ustawie z dnia 20 maja 2010 r. o wyrobach medycznych (tj. Dz. U. z 2021 r. poz. 1565),</w:t>
      </w:r>
    </w:p>
    <w:bookmarkEnd w:id="0"/>
    <w:p w14:paraId="27755B3C" w14:textId="200A7D2E" w:rsidR="00AB64C1" w:rsidRPr="001E52D4" w:rsidRDefault="00AB64C1" w:rsidP="00AB64C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</w:pPr>
      <w:r w:rsidRPr="00AB64C1">
        <w:rPr>
          <w:rFonts w:asciiTheme="majorHAnsi" w:eastAsia="SimSun" w:hAnsiTheme="majorHAnsi" w:cstheme="majorHAnsi"/>
          <w:i/>
          <w:iCs/>
          <w:kern w:val="3"/>
          <w:lang w:eastAsia="zh-CN"/>
        </w:rPr>
        <w:t>Oświadczenie producenta o zapewnieniu dostępności części zamiennych do urządzenia przez okres min. 10 lat.</w:t>
      </w:r>
    </w:p>
    <w:p w14:paraId="4D710575" w14:textId="3BEE4DF2" w:rsidR="00AB64C1" w:rsidRPr="00AB64C1" w:rsidRDefault="00665FA5" w:rsidP="00AB64C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</w:pPr>
      <w:bookmarkStart w:id="1" w:name="_Hlk111552168"/>
      <w:r w:rsidRPr="001E52D4"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  <w:t>C</w:t>
      </w:r>
      <w:r w:rsidR="00AB64C1" w:rsidRPr="001E52D4"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  <w:t>ertyfikat</w:t>
      </w:r>
      <w:r w:rsidR="000E7EDF" w:rsidRPr="001E52D4"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  <w:t>y</w:t>
      </w:r>
      <w:r w:rsidR="00AB64C1" w:rsidRPr="001E52D4"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  <w:t xml:space="preserve"> zewnętrznej instytucji potwierdzając</w:t>
      </w:r>
      <w:r w:rsidRPr="001E52D4"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  <w:t>e</w:t>
      </w:r>
      <w:r w:rsidR="00AB64C1" w:rsidRPr="001E52D4"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  <w:t xml:space="preserve"> zgodność z normą PN EN ISO 15883-1 i PN EN ISO 15883-3 lub równoważne</w:t>
      </w:r>
      <w:r w:rsidR="00993EAD" w:rsidRPr="001E52D4"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  <w:t>”</w:t>
      </w:r>
    </w:p>
    <w:bookmarkEnd w:id="1"/>
    <w:p w14:paraId="69A4CD97" w14:textId="77777777" w:rsidR="001E52D4" w:rsidRDefault="001E52D4" w:rsidP="00993EAD">
      <w:pPr>
        <w:tabs>
          <w:tab w:val="left" w:pos="421"/>
        </w:tabs>
        <w:autoSpaceDE w:val="0"/>
        <w:adjustRightInd w:val="0"/>
        <w:spacing w:after="0" w:line="276" w:lineRule="auto"/>
        <w:jc w:val="both"/>
        <w:rPr>
          <w:rFonts w:asciiTheme="majorHAnsi" w:hAnsiTheme="majorHAnsi" w:cstheme="majorHAnsi"/>
          <w:i/>
          <w:iCs/>
          <w:sz w:val="20"/>
        </w:rPr>
      </w:pPr>
    </w:p>
    <w:p w14:paraId="297C4249" w14:textId="034E306F" w:rsidR="00993EAD" w:rsidRPr="001E52D4" w:rsidRDefault="00993EAD" w:rsidP="00993EAD">
      <w:pPr>
        <w:tabs>
          <w:tab w:val="left" w:pos="421"/>
        </w:tabs>
        <w:autoSpaceDE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i/>
          <w:iCs/>
          <w:color w:val="000000"/>
          <w:lang w:eastAsia="pl-PL"/>
        </w:rPr>
      </w:pPr>
      <w:r w:rsidRPr="001E52D4">
        <w:rPr>
          <w:rFonts w:asciiTheme="majorHAnsi" w:hAnsiTheme="majorHAnsi" w:cstheme="majorHAnsi"/>
          <w:i/>
          <w:iCs/>
          <w:sz w:val="20"/>
        </w:rPr>
        <w:t xml:space="preserve">- „ 9. </w:t>
      </w:r>
      <w:r w:rsidRPr="001E52D4">
        <w:rPr>
          <w:rFonts w:asciiTheme="majorHAnsi" w:eastAsia="CIDFont+F6" w:hAnsiTheme="majorHAnsi" w:cstheme="majorHAnsi"/>
          <w:i/>
          <w:iCs/>
          <w:color w:val="000000"/>
          <w:lang w:eastAsia="pl-PL"/>
        </w:rPr>
        <w:t>Wraz z ofertą (formularz oferty) Wykonawca składa także, sporządzone w języku polskim:</w:t>
      </w:r>
    </w:p>
    <w:p w14:paraId="1F07C389" w14:textId="77777777" w:rsidR="00993EAD" w:rsidRPr="00993EAD" w:rsidRDefault="00993EAD" w:rsidP="00993EA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i/>
          <w:iCs/>
          <w:color w:val="000000"/>
          <w:lang w:eastAsia="pl-PL"/>
        </w:rPr>
      </w:pPr>
      <w:r w:rsidRPr="00993EAD">
        <w:rPr>
          <w:rFonts w:asciiTheme="majorHAnsi" w:eastAsia="CIDFont+F6" w:hAnsiTheme="majorHAnsi" w:cstheme="majorHAnsi"/>
          <w:i/>
          <w:iCs/>
          <w:color w:val="000000"/>
          <w:lang w:eastAsia="pl-PL"/>
        </w:rPr>
        <w:t>oświadczenie, którego wzór określa załącznik nr 3 do SWZ; W przypadku wspólnego ubiegania się o zamówienie przez Wykonawców, oświadczenie o niepodleganiu wykluczeniu składa każdy z Wykonawców.</w:t>
      </w:r>
    </w:p>
    <w:p w14:paraId="07E53085" w14:textId="77777777" w:rsidR="00993EAD" w:rsidRPr="00993EAD" w:rsidRDefault="00993EAD" w:rsidP="00993EA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i/>
          <w:iCs/>
          <w:color w:val="000000"/>
          <w:lang w:eastAsia="pl-PL"/>
        </w:rPr>
      </w:pPr>
      <w:r w:rsidRPr="00993EAD">
        <w:rPr>
          <w:rFonts w:asciiTheme="majorHAnsi" w:eastAsia="CIDFont+F6" w:hAnsiTheme="majorHAnsi" w:cstheme="majorHAnsi"/>
          <w:i/>
          <w:iCs/>
          <w:color w:val="000000"/>
          <w:lang w:eastAsia="pl-PL"/>
        </w:rPr>
        <w:t>pełnomocnictwo upoważniające do złożenia oferty, o ile ofertę składa pełnomocnik; pełnomocnictwo dla pełnomocnika do reprezentowania w postępowaniu Wykonawców wspólnie ubiegających się o udzielenie zamówienia - dotyczy ofert składanych przez Wykonawców wspólnie ubiegających się o udzielenie zamówienia. Dokumenty potwierdzające umocowanie do reprezentowania sporządzone w języku obcym przekazuje się wraz z tłumaczeniem na język polski.</w:t>
      </w:r>
    </w:p>
    <w:p w14:paraId="7E83184F" w14:textId="5D55AB12" w:rsidR="00993EAD" w:rsidRPr="001E52D4" w:rsidRDefault="00993EAD" w:rsidP="00993EA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</w:pPr>
      <w:r w:rsidRPr="00993EAD"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  <w:t>Formularz asortymentowo-cenowy – załącznik nr 2 do SWZ,</w:t>
      </w:r>
    </w:p>
    <w:p w14:paraId="3A90B352" w14:textId="299FA86A" w:rsidR="00993EAD" w:rsidRPr="00993EAD" w:rsidRDefault="00993EAD" w:rsidP="00993EA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</w:pPr>
      <w:r w:rsidRPr="00AB64C1">
        <w:rPr>
          <w:rFonts w:asciiTheme="majorHAnsi" w:eastAsia="SimSun" w:hAnsiTheme="majorHAnsi" w:cstheme="majorHAnsi"/>
          <w:i/>
          <w:iCs/>
          <w:kern w:val="3"/>
          <w:lang w:eastAsia="zh-CN"/>
        </w:rPr>
        <w:t>Oświadczenie Wykonawcy</w:t>
      </w:r>
      <w:r w:rsidRPr="001E52D4">
        <w:rPr>
          <w:rFonts w:asciiTheme="majorHAnsi" w:eastAsia="SimSun" w:hAnsiTheme="majorHAnsi" w:cstheme="majorHAnsi"/>
          <w:i/>
          <w:iCs/>
          <w:kern w:val="3"/>
          <w:lang w:eastAsia="zh-CN"/>
        </w:rPr>
        <w:t xml:space="preserve"> lub inny dokument potwierdzający, że </w:t>
      </w:r>
      <w:r w:rsidRPr="00AB64C1">
        <w:rPr>
          <w:rFonts w:asciiTheme="majorHAnsi" w:eastAsia="SimSun" w:hAnsiTheme="majorHAnsi" w:cstheme="majorHAnsi"/>
          <w:i/>
          <w:iCs/>
          <w:kern w:val="3"/>
          <w:lang w:eastAsia="zh-CN"/>
        </w:rPr>
        <w:t>oferowane wyroby posiadają wpis do Rejestru Wyrobów Medycznych</w:t>
      </w:r>
      <w:r w:rsidRPr="001E52D4">
        <w:rPr>
          <w:rFonts w:asciiTheme="majorHAnsi" w:hAnsiTheme="majorHAnsi" w:cstheme="majorHAnsi"/>
          <w:i/>
          <w:iCs/>
          <w:szCs w:val="16"/>
        </w:rPr>
        <w:t xml:space="preserve"> zgodnie z wymaganiami określonymi w ustawie z dnia 20 maja 2010 r. o wyrobach medycznych (tj. Dz. U. z 2021 r. poz. 1565),</w:t>
      </w:r>
    </w:p>
    <w:p w14:paraId="264360D3" w14:textId="1D038572" w:rsidR="00993EAD" w:rsidRPr="001E52D4" w:rsidRDefault="00993EAD" w:rsidP="00993EA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</w:pPr>
      <w:r w:rsidRPr="00993EAD">
        <w:rPr>
          <w:rFonts w:asciiTheme="majorHAnsi" w:eastAsia="SimSun" w:hAnsiTheme="majorHAnsi" w:cstheme="majorHAnsi"/>
          <w:i/>
          <w:iCs/>
          <w:kern w:val="3"/>
          <w:lang w:eastAsia="zh-CN"/>
        </w:rPr>
        <w:t>Oświadczenie producenta o zapewnieniu dostępności części zamiennych do urządzenia przez okres min. 10 lat.</w:t>
      </w:r>
    </w:p>
    <w:p w14:paraId="29148C82" w14:textId="2057E877" w:rsidR="00993EAD" w:rsidRPr="001E52D4" w:rsidRDefault="00993EAD" w:rsidP="00993EA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</w:pPr>
      <w:r w:rsidRPr="001E52D4">
        <w:rPr>
          <w:rFonts w:asciiTheme="majorHAnsi" w:eastAsia="CIDFont+F6" w:hAnsiTheme="majorHAnsi" w:cstheme="majorHAnsi"/>
          <w:i/>
          <w:iCs/>
          <w:color w:val="000000"/>
          <w:kern w:val="3"/>
          <w:lang w:eastAsia="pl-PL"/>
        </w:rPr>
        <w:t>Certyfikaty zewnętrznej instytucji potwierdzające zgodność z normą PN EN ISO 15883-1 i PN EN ISO 15883-3 lub równoważne”.</w:t>
      </w:r>
    </w:p>
    <w:p w14:paraId="677DE742" w14:textId="641DBA7F" w:rsidR="00993EAD" w:rsidRDefault="00993EAD" w:rsidP="00993EA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ajorHAnsi" w:eastAsia="CIDFont+F6" w:hAnsiTheme="majorHAnsi" w:cstheme="majorHAnsi"/>
          <w:color w:val="000000"/>
          <w:kern w:val="3"/>
          <w:lang w:eastAsia="pl-PL"/>
        </w:rPr>
      </w:pPr>
    </w:p>
    <w:p w14:paraId="63888D13" w14:textId="5399B8DC" w:rsidR="00993EAD" w:rsidRDefault="00993EAD" w:rsidP="00993EA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ajorHAnsi" w:eastAsia="CIDFont+F6" w:hAnsiTheme="majorHAnsi" w:cstheme="majorHAnsi"/>
          <w:color w:val="000000"/>
          <w:kern w:val="3"/>
          <w:lang w:eastAsia="pl-PL"/>
        </w:rPr>
      </w:pPr>
      <w:r>
        <w:rPr>
          <w:rFonts w:asciiTheme="majorHAnsi" w:eastAsia="CIDFont+F6" w:hAnsiTheme="majorHAnsi" w:cstheme="majorHAnsi"/>
          <w:color w:val="000000"/>
          <w:kern w:val="3"/>
          <w:lang w:eastAsia="pl-PL"/>
        </w:rPr>
        <w:t xml:space="preserve">Ponadto Zmawiający dokonuje zmiany zapisu formularza asortymentowo cenowego w pkt. </w:t>
      </w:r>
      <w:r w:rsidR="001E52D4">
        <w:rPr>
          <w:rFonts w:asciiTheme="majorHAnsi" w:eastAsia="CIDFont+F6" w:hAnsiTheme="majorHAnsi" w:cstheme="majorHAnsi"/>
          <w:color w:val="000000"/>
          <w:kern w:val="3"/>
          <w:lang w:eastAsia="pl-PL"/>
        </w:rPr>
        <w:t>28, 29, 33 i 36. Zmieniony formularz stanowi załącznik do pisma.</w:t>
      </w:r>
    </w:p>
    <w:p w14:paraId="4B55B693" w14:textId="3249F966" w:rsidR="001E52D4" w:rsidRDefault="001E52D4" w:rsidP="00993EA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ajorHAnsi" w:eastAsia="CIDFont+F6" w:hAnsiTheme="majorHAnsi" w:cstheme="majorHAnsi"/>
          <w:color w:val="000000"/>
          <w:kern w:val="3"/>
          <w:lang w:eastAsia="pl-PL"/>
        </w:rPr>
      </w:pPr>
    </w:p>
    <w:p w14:paraId="5AF18948" w14:textId="2F045F2A" w:rsidR="001E52D4" w:rsidRDefault="001E52D4" w:rsidP="00993EA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ajorHAnsi" w:eastAsia="CIDFont+F6" w:hAnsiTheme="majorHAnsi" w:cstheme="majorHAnsi"/>
          <w:color w:val="000000"/>
          <w:kern w:val="3"/>
          <w:lang w:eastAsia="pl-PL"/>
        </w:rPr>
      </w:pPr>
      <w:r>
        <w:rPr>
          <w:rFonts w:asciiTheme="majorHAnsi" w:eastAsia="CIDFont+F6" w:hAnsiTheme="majorHAnsi" w:cstheme="majorHAnsi"/>
          <w:color w:val="000000"/>
          <w:kern w:val="3"/>
          <w:lang w:eastAsia="pl-PL"/>
        </w:rPr>
        <w:t>W związku z powyższym Zamawiający dokonuje zmiany terminu składania i otwarcia ofert:</w:t>
      </w:r>
    </w:p>
    <w:p w14:paraId="55C39B48" w14:textId="3124CD9A" w:rsidR="001E52D4" w:rsidRPr="00C84403" w:rsidRDefault="001E52D4" w:rsidP="00993EA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ajorHAnsi" w:eastAsia="CIDFont+F6" w:hAnsiTheme="majorHAnsi" w:cstheme="majorHAnsi"/>
          <w:b/>
          <w:bCs/>
          <w:color w:val="000000"/>
          <w:kern w:val="3"/>
          <w:lang w:eastAsia="pl-PL"/>
        </w:rPr>
      </w:pPr>
      <w:r w:rsidRPr="00C84403">
        <w:rPr>
          <w:rFonts w:asciiTheme="majorHAnsi" w:eastAsia="CIDFont+F6" w:hAnsiTheme="majorHAnsi" w:cstheme="majorHAnsi"/>
          <w:b/>
          <w:bCs/>
          <w:color w:val="000000"/>
          <w:kern w:val="3"/>
          <w:lang w:eastAsia="pl-PL"/>
        </w:rPr>
        <w:t>Termin składania 22.08.2022 r. godz. 10.00</w:t>
      </w:r>
    </w:p>
    <w:p w14:paraId="6BF06881" w14:textId="60621D6F" w:rsidR="001E52D4" w:rsidRPr="00C84403" w:rsidRDefault="001E52D4" w:rsidP="00993EA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ajorHAnsi" w:eastAsia="CIDFont+F6" w:hAnsiTheme="majorHAnsi" w:cstheme="majorHAnsi"/>
          <w:b/>
          <w:bCs/>
          <w:color w:val="000000"/>
          <w:kern w:val="3"/>
          <w:lang w:eastAsia="pl-PL"/>
        </w:rPr>
      </w:pPr>
      <w:r w:rsidRPr="00C84403">
        <w:rPr>
          <w:rFonts w:asciiTheme="majorHAnsi" w:eastAsia="CIDFont+F6" w:hAnsiTheme="majorHAnsi" w:cstheme="majorHAnsi"/>
          <w:b/>
          <w:bCs/>
          <w:color w:val="000000"/>
          <w:kern w:val="3"/>
          <w:lang w:eastAsia="pl-PL"/>
        </w:rPr>
        <w:t>Termin otwarcia 22.08.2022 r. godz. 11.00</w:t>
      </w:r>
    </w:p>
    <w:p w14:paraId="3C67690A" w14:textId="3A1A9136" w:rsidR="001E52D4" w:rsidRDefault="009868DA" w:rsidP="00993EA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ajorHAnsi" w:eastAsia="CIDFont+F6" w:hAnsiTheme="majorHAnsi" w:cstheme="majorHAnsi"/>
          <w:color w:val="000000"/>
          <w:kern w:val="3"/>
          <w:lang w:eastAsia="pl-PL"/>
        </w:rPr>
      </w:pPr>
      <w:r>
        <w:rPr>
          <w:rFonts w:asciiTheme="majorHAnsi" w:eastAsia="CIDFont+F6" w:hAnsiTheme="majorHAnsi" w:cstheme="majorHAnsi"/>
          <w:color w:val="000000"/>
          <w:kern w:val="3"/>
          <w:lang w:eastAsia="pl-PL"/>
        </w:rPr>
        <w:t xml:space="preserve">Powyższe skutkuje zmianą terminu związania ofertą na dzień 21.09.2022 r. </w:t>
      </w:r>
    </w:p>
    <w:p w14:paraId="2BA0EC62" w14:textId="061565E2" w:rsidR="001E52D4" w:rsidRPr="00C84403" w:rsidRDefault="001E52D4" w:rsidP="00993EA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ajorHAnsi" w:eastAsia="CIDFont+F6" w:hAnsiTheme="majorHAnsi" w:cstheme="majorHAnsi"/>
          <w:color w:val="000000"/>
          <w:kern w:val="3"/>
          <w:sz w:val="16"/>
          <w:szCs w:val="16"/>
          <w:lang w:eastAsia="pl-PL"/>
        </w:rPr>
      </w:pPr>
      <w:r w:rsidRPr="00C84403">
        <w:rPr>
          <w:rFonts w:asciiTheme="majorHAnsi" w:eastAsia="CIDFont+F6" w:hAnsiTheme="majorHAnsi" w:cstheme="majorHAnsi"/>
          <w:color w:val="000000"/>
          <w:kern w:val="3"/>
          <w:sz w:val="16"/>
          <w:szCs w:val="16"/>
          <w:lang w:eastAsia="pl-PL"/>
        </w:rPr>
        <w:t>Załącznik:</w:t>
      </w:r>
    </w:p>
    <w:p w14:paraId="7DF24DBD" w14:textId="539D462B" w:rsidR="001E52D4" w:rsidRPr="00AB64C1" w:rsidRDefault="001E52D4" w:rsidP="00993EA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ajorHAnsi" w:eastAsia="CIDFont+F6" w:hAnsiTheme="majorHAnsi" w:cstheme="majorHAnsi"/>
          <w:color w:val="000000"/>
          <w:kern w:val="3"/>
          <w:sz w:val="16"/>
          <w:szCs w:val="16"/>
          <w:lang w:eastAsia="pl-PL"/>
        </w:rPr>
      </w:pPr>
      <w:r w:rsidRPr="00C84403">
        <w:rPr>
          <w:rFonts w:asciiTheme="majorHAnsi" w:eastAsia="CIDFont+F6" w:hAnsiTheme="majorHAnsi" w:cstheme="majorHAnsi"/>
          <w:color w:val="000000"/>
          <w:kern w:val="3"/>
          <w:sz w:val="16"/>
          <w:szCs w:val="16"/>
          <w:lang w:eastAsia="pl-PL"/>
        </w:rPr>
        <w:t>formularza asortymentowo cenowego</w:t>
      </w:r>
    </w:p>
    <w:p w14:paraId="35BD7FCA" w14:textId="6988120D" w:rsidR="001024CA" w:rsidRPr="005C19BC" w:rsidRDefault="001024CA" w:rsidP="005C04EE">
      <w:pPr>
        <w:spacing w:line="360" w:lineRule="auto"/>
        <w:jc w:val="both"/>
        <w:rPr>
          <w:rFonts w:ascii="Calibri Light" w:hAnsi="Calibri Light" w:cs="Calibri Light"/>
          <w:sz w:val="20"/>
        </w:rPr>
      </w:pPr>
    </w:p>
    <w:sectPr w:rsidR="001024CA" w:rsidRPr="005C19BC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4A7D" w14:textId="77777777" w:rsidR="00B27DC0" w:rsidRDefault="00B27DC0" w:rsidP="007E3857">
      <w:pPr>
        <w:spacing w:after="0" w:line="240" w:lineRule="auto"/>
      </w:pPr>
      <w:r>
        <w:separator/>
      </w:r>
    </w:p>
  </w:endnote>
  <w:endnote w:type="continuationSeparator" w:id="0">
    <w:p w14:paraId="521F81A9" w14:textId="77777777" w:rsidR="00B27DC0" w:rsidRDefault="00B27DC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CD0B" w14:textId="77777777" w:rsidR="00EF58B7" w:rsidRPr="00EF58B7" w:rsidRDefault="00EF58B7" w:rsidP="00EF58B7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EF58B7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Zakup aparatury i sprzętu medycznego w celu zapobiegania, przeciwdziałania i zwalczania COVID-19, innych chorób zakaźnych </w:t>
    </w:r>
    <w:r w:rsidRPr="00EF58B7">
      <w:rPr>
        <w:rFonts w:ascii="Calibri" w:eastAsia="SimSun" w:hAnsi="Calibri" w:cs="Calibri"/>
        <w:kern w:val="3"/>
        <w:sz w:val="16"/>
        <w:szCs w:val="16"/>
        <w:lang w:eastAsia="zh-CN" w:bidi="hi-IN"/>
      </w:rPr>
      <w:br/>
      <w:t>oraz wywołanych nimi sytuacji kryzysowych.</w:t>
    </w:r>
  </w:p>
  <w:p w14:paraId="0BA525DF" w14:textId="77777777" w:rsidR="00EF58B7" w:rsidRDefault="00EF5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485E" w14:textId="77777777" w:rsidR="00B27DC0" w:rsidRDefault="00B27DC0" w:rsidP="007E3857">
      <w:pPr>
        <w:spacing w:after="0" w:line="240" w:lineRule="auto"/>
      </w:pPr>
      <w:r>
        <w:separator/>
      </w:r>
    </w:p>
  </w:footnote>
  <w:footnote w:type="continuationSeparator" w:id="0">
    <w:p w14:paraId="00BD8BAB" w14:textId="77777777" w:rsidR="00B27DC0" w:rsidRDefault="00B27DC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6D55" w14:textId="77777777" w:rsidR="007E3857" w:rsidRDefault="009868DA">
    <w:pPr>
      <w:pStyle w:val="Nagwek"/>
    </w:pPr>
    <w:r>
      <w:rPr>
        <w:noProof/>
      </w:rPr>
      <w:pict w14:anchorId="3B5D6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5544" w14:textId="77777777" w:rsidR="007E3857" w:rsidRDefault="00EF58B7" w:rsidP="00EF58B7">
    <w:pPr>
      <w:pStyle w:val="Nagwek"/>
      <w:jc w:val="center"/>
    </w:pPr>
    <w:r w:rsidRPr="00EF58B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A48BBDE" wp14:editId="235BE7F3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33B97E" w14:textId="77777777" w:rsidR="00EF58B7" w:rsidRDefault="00EF58B7" w:rsidP="00EF58B7">
    <w:pPr>
      <w:pStyle w:val="Nagwek"/>
      <w:jc w:val="center"/>
    </w:pPr>
    <w:r w:rsidRPr="00EF58B7">
      <w:t>DOFINANSOWANO ZE ŚRODKÓW FUNDUSZU PRZECIWDZIAŁANIA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832F" w14:textId="77777777" w:rsidR="007E3857" w:rsidRDefault="009868DA">
    <w:pPr>
      <w:pStyle w:val="Nagwek"/>
    </w:pPr>
    <w:r>
      <w:rPr>
        <w:noProof/>
      </w:rPr>
      <w:pict w14:anchorId="17DE2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4" w15:restartNumberingAfterBreak="0">
    <w:nsid w:val="0E8658E0"/>
    <w:multiLevelType w:val="hybridMultilevel"/>
    <w:tmpl w:val="41863AF2"/>
    <w:lvl w:ilvl="0" w:tplc="2B689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31BB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0949"/>
    <w:multiLevelType w:val="hybridMultilevel"/>
    <w:tmpl w:val="854AFA12"/>
    <w:lvl w:ilvl="0" w:tplc="1C5AF0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B4690"/>
    <w:multiLevelType w:val="hybridMultilevel"/>
    <w:tmpl w:val="ABE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103C6"/>
    <w:multiLevelType w:val="hybridMultilevel"/>
    <w:tmpl w:val="DDD4B26A"/>
    <w:lvl w:ilvl="0" w:tplc="3C865212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4A82D04"/>
    <w:multiLevelType w:val="hybridMultilevel"/>
    <w:tmpl w:val="875A13C2"/>
    <w:lvl w:ilvl="0" w:tplc="4420E6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165595">
    <w:abstractNumId w:val="3"/>
  </w:num>
  <w:num w:numId="2" w16cid:durableId="1658990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04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8049565">
    <w:abstractNumId w:val="11"/>
  </w:num>
  <w:num w:numId="5" w16cid:durableId="109933310">
    <w:abstractNumId w:val="15"/>
  </w:num>
  <w:num w:numId="6" w16cid:durableId="1004629087">
    <w:abstractNumId w:val="19"/>
  </w:num>
  <w:num w:numId="7" w16cid:durableId="1954626723">
    <w:abstractNumId w:val="8"/>
  </w:num>
  <w:num w:numId="8" w16cid:durableId="59788077">
    <w:abstractNumId w:val="9"/>
  </w:num>
  <w:num w:numId="9" w16cid:durableId="659692620">
    <w:abstractNumId w:val="10"/>
  </w:num>
  <w:num w:numId="10" w16cid:durableId="624851791">
    <w:abstractNumId w:val="18"/>
  </w:num>
  <w:num w:numId="11" w16cid:durableId="274365152">
    <w:abstractNumId w:val="14"/>
  </w:num>
  <w:num w:numId="12" w16cid:durableId="1782218181">
    <w:abstractNumId w:val="20"/>
  </w:num>
  <w:num w:numId="13" w16cid:durableId="691419840">
    <w:abstractNumId w:val="12"/>
  </w:num>
  <w:num w:numId="14" w16cid:durableId="503520980">
    <w:abstractNumId w:val="7"/>
  </w:num>
  <w:num w:numId="15" w16cid:durableId="1315574038">
    <w:abstractNumId w:val="5"/>
  </w:num>
  <w:num w:numId="16" w16cid:durableId="664287543">
    <w:abstractNumId w:val="4"/>
  </w:num>
  <w:num w:numId="17" w16cid:durableId="1711109642">
    <w:abstractNumId w:val="17"/>
  </w:num>
  <w:num w:numId="18" w16cid:durableId="923030575">
    <w:abstractNumId w:val="16"/>
  </w:num>
  <w:num w:numId="19" w16cid:durableId="2040663801">
    <w:abstractNumId w:val="6"/>
  </w:num>
  <w:num w:numId="20" w16cid:durableId="391464241">
    <w:abstractNumId w:val="2"/>
  </w:num>
  <w:num w:numId="21" w16cid:durableId="9791881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17DB9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0E7EDF"/>
    <w:rsid w:val="000F1314"/>
    <w:rsid w:val="0010068A"/>
    <w:rsid w:val="001024CA"/>
    <w:rsid w:val="00113FC7"/>
    <w:rsid w:val="0012207D"/>
    <w:rsid w:val="001336E7"/>
    <w:rsid w:val="00171771"/>
    <w:rsid w:val="001D1A09"/>
    <w:rsid w:val="001E451A"/>
    <w:rsid w:val="001E52D4"/>
    <w:rsid w:val="00205605"/>
    <w:rsid w:val="00227BE8"/>
    <w:rsid w:val="00244510"/>
    <w:rsid w:val="00257A23"/>
    <w:rsid w:val="00263F5E"/>
    <w:rsid w:val="00295260"/>
    <w:rsid w:val="002A0305"/>
    <w:rsid w:val="002A7B9E"/>
    <w:rsid w:val="002C066B"/>
    <w:rsid w:val="002C78E2"/>
    <w:rsid w:val="00331F17"/>
    <w:rsid w:val="0034167C"/>
    <w:rsid w:val="003701C3"/>
    <w:rsid w:val="00371B77"/>
    <w:rsid w:val="00393DF4"/>
    <w:rsid w:val="003B1512"/>
    <w:rsid w:val="003F2001"/>
    <w:rsid w:val="00402521"/>
    <w:rsid w:val="00433130"/>
    <w:rsid w:val="00434235"/>
    <w:rsid w:val="004608ED"/>
    <w:rsid w:val="0046367E"/>
    <w:rsid w:val="00493008"/>
    <w:rsid w:val="004E200D"/>
    <w:rsid w:val="004E30BB"/>
    <w:rsid w:val="004F0390"/>
    <w:rsid w:val="004F1E27"/>
    <w:rsid w:val="004F7167"/>
    <w:rsid w:val="0050506C"/>
    <w:rsid w:val="00541A1A"/>
    <w:rsid w:val="0055265E"/>
    <w:rsid w:val="0056511D"/>
    <w:rsid w:val="005661C9"/>
    <w:rsid w:val="005778FB"/>
    <w:rsid w:val="005C04EE"/>
    <w:rsid w:val="005C19BC"/>
    <w:rsid w:val="005F2880"/>
    <w:rsid w:val="00665FA5"/>
    <w:rsid w:val="0067588A"/>
    <w:rsid w:val="00695C02"/>
    <w:rsid w:val="006F7E2E"/>
    <w:rsid w:val="00715C06"/>
    <w:rsid w:val="00727E6A"/>
    <w:rsid w:val="007A171B"/>
    <w:rsid w:val="007A6627"/>
    <w:rsid w:val="007D23B5"/>
    <w:rsid w:val="007E3857"/>
    <w:rsid w:val="00855977"/>
    <w:rsid w:val="008879F8"/>
    <w:rsid w:val="008B390B"/>
    <w:rsid w:val="009404C8"/>
    <w:rsid w:val="0094736E"/>
    <w:rsid w:val="009868DA"/>
    <w:rsid w:val="00993EAD"/>
    <w:rsid w:val="009E7899"/>
    <w:rsid w:val="00A17CD4"/>
    <w:rsid w:val="00A27910"/>
    <w:rsid w:val="00A31E8B"/>
    <w:rsid w:val="00A35A09"/>
    <w:rsid w:val="00A35F19"/>
    <w:rsid w:val="00A516FF"/>
    <w:rsid w:val="00AB64C1"/>
    <w:rsid w:val="00AD500F"/>
    <w:rsid w:val="00AE1887"/>
    <w:rsid w:val="00AF1933"/>
    <w:rsid w:val="00B27DC0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80A0D"/>
    <w:rsid w:val="00C84403"/>
    <w:rsid w:val="00CC1E03"/>
    <w:rsid w:val="00CD6A44"/>
    <w:rsid w:val="00CF130B"/>
    <w:rsid w:val="00D04BAD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A7A10"/>
    <w:rsid w:val="00ED39E8"/>
    <w:rsid w:val="00EF58B7"/>
    <w:rsid w:val="00F37195"/>
    <w:rsid w:val="00F44EB2"/>
    <w:rsid w:val="00F63843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7313174"/>
  <w15:docId w15:val="{4EC05B46-B882-42EE-A387-8D5339FA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E03"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E587-9F34-4301-8510-7D36440F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</cp:revision>
  <cp:lastPrinted>2022-08-16T12:55:00Z</cp:lastPrinted>
  <dcterms:created xsi:type="dcterms:W3CDTF">2022-08-16T07:56:00Z</dcterms:created>
  <dcterms:modified xsi:type="dcterms:W3CDTF">2022-08-16T12:57:00Z</dcterms:modified>
</cp:coreProperties>
</file>