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365E9E" w:rsidRDefault="007E3857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365E9E" w:rsidRDefault="00A6182D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DE0872" w:rsidRPr="00365E9E" w:rsidRDefault="00DE0872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12A30" w:rsidRPr="00365E9E" w:rsidRDefault="00712A30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365E9E" w:rsidRDefault="00A6182D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365E9E" w:rsidRDefault="00FA3D6B" w:rsidP="00365E9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365E9E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365E9E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365E9E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365E9E">
        <w:rPr>
          <w:rFonts w:ascii="Arial" w:hAnsi="Arial"/>
          <w:sz w:val="18"/>
          <w:szCs w:val="20"/>
          <w:lang w:val="en-US"/>
        </w:rPr>
        <w:t xml:space="preserve"> </w:t>
      </w:r>
      <w:r w:rsidR="002C7D4A" w:rsidRPr="00365E9E">
        <w:rPr>
          <w:rFonts w:ascii="Arial" w:hAnsi="Arial"/>
          <w:sz w:val="18"/>
          <w:szCs w:val="20"/>
          <w:lang w:val="en-US"/>
        </w:rPr>
        <w:t>10.06</w:t>
      </w:r>
      <w:r w:rsidR="00D023AE" w:rsidRPr="00365E9E">
        <w:rPr>
          <w:rFonts w:ascii="Arial" w:hAnsi="Arial"/>
          <w:sz w:val="18"/>
          <w:szCs w:val="20"/>
          <w:lang w:val="en-US"/>
        </w:rPr>
        <w:t>.2020</w:t>
      </w:r>
      <w:r w:rsidR="00A6182D" w:rsidRPr="00365E9E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365E9E" w:rsidRDefault="00A6182D" w:rsidP="00365E9E">
      <w:pPr>
        <w:numPr>
          <w:ilvl w:val="0"/>
          <w:numId w:val="3"/>
        </w:numPr>
        <w:suppressAutoHyphens/>
        <w:spacing w:after="0" w:line="30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365E9E" w:rsidRDefault="00A6182D" w:rsidP="00365E9E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365E9E" w:rsidRDefault="00712A30" w:rsidP="00365E9E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365E9E" w:rsidRDefault="00A6182D" w:rsidP="00365E9E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szCs w:val="20"/>
        </w:rPr>
      </w:pPr>
      <w:r w:rsidRPr="00365E9E">
        <w:rPr>
          <w:rFonts w:ascii="Arial" w:hAnsi="Arial" w:cs="Arial"/>
          <w:b/>
          <w:szCs w:val="20"/>
        </w:rPr>
        <w:t>DO WSZYSTKICH WYKONAWCÓW</w:t>
      </w:r>
    </w:p>
    <w:p w:rsidR="00A6182D" w:rsidRPr="00365E9E" w:rsidRDefault="00A6182D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dotyczy: DZP/PN</w:t>
      </w:r>
      <w:r w:rsidR="00242A5F">
        <w:rPr>
          <w:rFonts w:ascii="Arial" w:hAnsi="Arial" w:cs="Arial"/>
          <w:sz w:val="20"/>
          <w:szCs w:val="20"/>
        </w:rPr>
        <w:t>/</w:t>
      </w:r>
      <w:r w:rsidRPr="00365E9E">
        <w:rPr>
          <w:rFonts w:ascii="Arial" w:hAnsi="Arial" w:cs="Arial"/>
          <w:sz w:val="20"/>
          <w:szCs w:val="20"/>
        </w:rPr>
        <w:t>30</w:t>
      </w:r>
      <w:r w:rsidR="00AB488A" w:rsidRPr="00365E9E">
        <w:rPr>
          <w:rFonts w:ascii="Arial" w:hAnsi="Arial" w:cs="Arial"/>
          <w:sz w:val="20"/>
          <w:szCs w:val="20"/>
        </w:rPr>
        <w:t>/2020</w:t>
      </w:r>
      <w:r w:rsidR="00A6182D" w:rsidRPr="00365E9E">
        <w:rPr>
          <w:rFonts w:ascii="Arial" w:hAnsi="Arial" w:cs="Arial"/>
          <w:sz w:val="20"/>
          <w:szCs w:val="20"/>
        </w:rPr>
        <w:t xml:space="preserve"> </w:t>
      </w:r>
      <w:r w:rsidR="00DA6756" w:rsidRPr="00365E9E">
        <w:rPr>
          <w:rFonts w:ascii="Arial" w:hAnsi="Arial" w:cs="Arial"/>
          <w:sz w:val="20"/>
          <w:szCs w:val="20"/>
        </w:rPr>
        <w:t>–</w:t>
      </w:r>
      <w:r w:rsidR="00A6182D" w:rsidRPr="00365E9E">
        <w:rPr>
          <w:rFonts w:ascii="Arial" w:hAnsi="Arial" w:cs="Arial"/>
          <w:sz w:val="20"/>
          <w:szCs w:val="20"/>
        </w:rPr>
        <w:t xml:space="preserve"> </w:t>
      </w:r>
      <w:r w:rsidR="00C84B3E" w:rsidRPr="00365E9E">
        <w:rPr>
          <w:rFonts w:ascii="Arial" w:hAnsi="Arial" w:cs="Arial"/>
          <w:sz w:val="20"/>
          <w:szCs w:val="20"/>
        </w:rPr>
        <w:t xml:space="preserve">Dostawa </w:t>
      </w:r>
      <w:r w:rsidRPr="00365E9E">
        <w:rPr>
          <w:rFonts w:ascii="Arial" w:hAnsi="Arial" w:cs="Arial"/>
          <w:bCs/>
          <w:sz w:val="20"/>
          <w:szCs w:val="20"/>
        </w:rPr>
        <w:t>narzędzi chirurgicznych</w:t>
      </w:r>
    </w:p>
    <w:p w:rsidR="00882747" w:rsidRPr="00365E9E" w:rsidRDefault="00882747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B30B76" w:rsidRDefault="00A6182D" w:rsidP="00B30B76">
      <w:pPr>
        <w:pStyle w:val="Akapitzlist"/>
        <w:numPr>
          <w:ilvl w:val="0"/>
          <w:numId w:val="49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30B76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83918" w:rsidRPr="00365E9E" w:rsidRDefault="00283918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B488A" w:rsidRPr="00365E9E" w:rsidRDefault="00A6182D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</w:t>
      </w:r>
      <w:r w:rsidR="00BC5482" w:rsidRPr="00365E9E">
        <w:rPr>
          <w:rFonts w:ascii="Arial" w:hAnsi="Arial" w:cs="Arial"/>
          <w:b/>
          <w:sz w:val="20"/>
          <w:szCs w:val="20"/>
        </w:rPr>
        <w:t>anie nr 1</w:t>
      </w:r>
      <w:r w:rsidR="001662AA" w:rsidRPr="00365E9E">
        <w:rPr>
          <w:rFonts w:ascii="Arial" w:hAnsi="Arial" w:cs="Arial"/>
          <w:b/>
          <w:sz w:val="20"/>
          <w:szCs w:val="20"/>
        </w:rPr>
        <w:t xml:space="preserve"> – dotyczy p</w:t>
      </w:r>
      <w:r w:rsidR="002C7D4A" w:rsidRPr="00365E9E">
        <w:rPr>
          <w:rFonts w:ascii="Arial" w:hAnsi="Arial" w:cs="Arial"/>
          <w:b/>
          <w:sz w:val="20"/>
          <w:szCs w:val="20"/>
        </w:rPr>
        <w:t>oz. 11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Prosimy  o dopuszczenie haka </w:t>
      </w:r>
      <w:proofErr w:type="spellStart"/>
      <w:r w:rsidRPr="00365E9E">
        <w:rPr>
          <w:rFonts w:ascii="Arial" w:hAnsi="Arial" w:cs="Arial"/>
          <w:sz w:val="20"/>
          <w:szCs w:val="20"/>
        </w:rPr>
        <w:t>Scoville</w:t>
      </w:r>
      <w:proofErr w:type="spellEnd"/>
      <w:r w:rsidRPr="00365E9E">
        <w:rPr>
          <w:rFonts w:ascii="Arial" w:hAnsi="Arial" w:cs="Arial"/>
          <w:sz w:val="20"/>
          <w:szCs w:val="20"/>
        </w:rPr>
        <w:t xml:space="preserve"> o szer. łyżki 8 mm i dł. 230 mm.</w:t>
      </w:r>
    </w:p>
    <w:p w:rsidR="00283918" w:rsidRPr="00365E9E" w:rsidRDefault="00A6182D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AB488A" w:rsidRPr="00365E9E" w:rsidRDefault="002C7D4A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2C7D4A" w:rsidRPr="00365E9E" w:rsidRDefault="002C7D4A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85E82" w:rsidRPr="00365E9E" w:rsidRDefault="00BC5482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2 </w:t>
      </w:r>
      <w:r w:rsidR="001662AA" w:rsidRPr="00365E9E">
        <w:rPr>
          <w:rFonts w:ascii="Arial" w:hAnsi="Arial" w:cs="Arial"/>
          <w:b/>
          <w:sz w:val="20"/>
          <w:szCs w:val="20"/>
        </w:rPr>
        <w:t xml:space="preserve">– dotyczy </w:t>
      </w:r>
      <w:r w:rsidR="002C7D4A" w:rsidRPr="00365E9E">
        <w:rPr>
          <w:rFonts w:ascii="Arial" w:hAnsi="Arial" w:cs="Arial"/>
          <w:b/>
          <w:sz w:val="20"/>
          <w:szCs w:val="20"/>
        </w:rPr>
        <w:t>poz. 16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Prosimy o dopuszczenie </w:t>
      </w:r>
      <w:proofErr w:type="spellStart"/>
      <w:r w:rsidRPr="00365E9E">
        <w:rPr>
          <w:rFonts w:ascii="Arial" w:hAnsi="Arial" w:cs="Arial"/>
          <w:sz w:val="20"/>
          <w:szCs w:val="20"/>
        </w:rPr>
        <w:t>odgryzacza</w:t>
      </w:r>
      <w:proofErr w:type="spellEnd"/>
      <w:r w:rsidRPr="00365E9E">
        <w:rPr>
          <w:rFonts w:ascii="Arial" w:hAnsi="Arial" w:cs="Arial"/>
          <w:sz w:val="20"/>
          <w:szCs w:val="20"/>
        </w:rPr>
        <w:t xml:space="preserve"> o dł. 155 mm.</w:t>
      </w:r>
    </w:p>
    <w:p w:rsidR="00185E82" w:rsidRPr="00365E9E" w:rsidRDefault="00185E82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</w:t>
      </w:r>
      <w:r w:rsidRPr="00365E9E">
        <w:rPr>
          <w:rFonts w:ascii="Arial" w:hAnsi="Arial" w:cs="Arial"/>
          <w:sz w:val="20"/>
          <w:szCs w:val="20"/>
        </w:rPr>
        <w:t>.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85E82" w:rsidRPr="00365E9E" w:rsidRDefault="00185E82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3 </w:t>
      </w:r>
      <w:r w:rsidR="00AB488A" w:rsidRPr="00365E9E">
        <w:rPr>
          <w:rFonts w:ascii="Arial" w:hAnsi="Arial" w:cs="Arial"/>
          <w:b/>
          <w:sz w:val="20"/>
          <w:szCs w:val="20"/>
        </w:rPr>
        <w:t xml:space="preserve">– dotyczy </w:t>
      </w:r>
      <w:r w:rsidR="002C7D4A" w:rsidRPr="00365E9E">
        <w:rPr>
          <w:rFonts w:ascii="Arial" w:hAnsi="Arial" w:cs="Arial"/>
          <w:b/>
          <w:sz w:val="20"/>
          <w:szCs w:val="20"/>
        </w:rPr>
        <w:t>poz. 24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Prosimy o dopuszczenie dłuta o dł. 200 m.</w:t>
      </w:r>
    </w:p>
    <w:p w:rsidR="00F87340" w:rsidRPr="00365E9E" w:rsidRDefault="00185E82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D224EC" w:rsidRPr="00365E9E" w:rsidRDefault="00D224EC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662AA" w:rsidRPr="00365E9E" w:rsidRDefault="00D023A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4</w:t>
      </w:r>
      <w:r w:rsidR="001662AA" w:rsidRPr="00365E9E">
        <w:rPr>
          <w:rFonts w:ascii="Arial" w:hAnsi="Arial" w:cs="Arial"/>
          <w:b/>
          <w:sz w:val="20"/>
          <w:szCs w:val="20"/>
        </w:rPr>
        <w:t xml:space="preserve"> – dotyczy </w:t>
      </w:r>
      <w:r w:rsidR="002C7D4A" w:rsidRPr="00365E9E">
        <w:rPr>
          <w:rFonts w:ascii="Arial" w:hAnsi="Arial" w:cs="Arial"/>
          <w:b/>
          <w:sz w:val="20"/>
          <w:szCs w:val="20"/>
        </w:rPr>
        <w:t>poz. 25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Prosimy o dopuszczenie dłuta o dł. 250 mm lub dłuta o dł. 220 mm  i szer. 7 mm.</w:t>
      </w:r>
    </w:p>
    <w:p w:rsidR="00185E82" w:rsidRPr="00365E9E" w:rsidRDefault="00185E82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D224EC" w:rsidRPr="00365E9E" w:rsidRDefault="00D224EC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662AA" w:rsidRPr="00365E9E" w:rsidRDefault="00D023A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5</w:t>
      </w:r>
      <w:r w:rsidR="001662AA" w:rsidRPr="00365E9E">
        <w:rPr>
          <w:rFonts w:ascii="Arial" w:hAnsi="Arial" w:cs="Arial"/>
          <w:b/>
          <w:sz w:val="20"/>
          <w:szCs w:val="20"/>
        </w:rPr>
        <w:t xml:space="preserve"> – dotyczy </w:t>
      </w:r>
      <w:r w:rsidR="002C7D4A" w:rsidRPr="00365E9E">
        <w:rPr>
          <w:rFonts w:ascii="Arial" w:hAnsi="Arial" w:cs="Arial"/>
          <w:b/>
          <w:sz w:val="20"/>
          <w:szCs w:val="20"/>
        </w:rPr>
        <w:t>poz. 29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Prosimy o dopuszczenie kaniuli o dł. krzywizny 125 mm.</w:t>
      </w:r>
    </w:p>
    <w:p w:rsidR="00977B36" w:rsidRPr="00365E9E" w:rsidRDefault="00185E82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D224EC" w:rsidRPr="00365E9E" w:rsidRDefault="00D224E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A4A4C" w:rsidRPr="00365E9E" w:rsidRDefault="00D023A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6</w:t>
      </w:r>
      <w:r w:rsidR="001662AA" w:rsidRPr="00365E9E">
        <w:rPr>
          <w:rFonts w:ascii="Arial" w:hAnsi="Arial" w:cs="Arial"/>
          <w:b/>
          <w:sz w:val="20"/>
          <w:szCs w:val="20"/>
        </w:rPr>
        <w:t xml:space="preserve"> – dotyczy </w:t>
      </w:r>
      <w:r w:rsidR="002C7D4A" w:rsidRPr="00365E9E">
        <w:rPr>
          <w:rFonts w:ascii="Arial" w:hAnsi="Arial" w:cs="Arial"/>
          <w:b/>
          <w:sz w:val="20"/>
          <w:szCs w:val="20"/>
        </w:rPr>
        <w:t>poz. 30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Prosimy o dopuszczenie kaniuli o dł. krzywizny 125 mm i śr. 3,3 mm, (10 </w:t>
      </w:r>
      <w:proofErr w:type="spellStart"/>
      <w:r w:rsidRPr="00365E9E">
        <w:rPr>
          <w:rFonts w:ascii="Arial" w:hAnsi="Arial" w:cs="Arial"/>
          <w:sz w:val="20"/>
          <w:szCs w:val="20"/>
        </w:rPr>
        <w:t>Charr</w:t>
      </w:r>
      <w:proofErr w:type="spellEnd"/>
      <w:r w:rsidRPr="00365E9E">
        <w:rPr>
          <w:rFonts w:ascii="Arial" w:hAnsi="Arial" w:cs="Arial"/>
          <w:sz w:val="20"/>
          <w:szCs w:val="20"/>
        </w:rPr>
        <w:t>.)</w:t>
      </w:r>
    </w:p>
    <w:p w:rsidR="004555C4" w:rsidRPr="00365E9E" w:rsidRDefault="004555C4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7</w:t>
      </w:r>
      <w:r w:rsidR="004555C4" w:rsidRPr="00365E9E">
        <w:rPr>
          <w:rFonts w:ascii="Arial" w:hAnsi="Arial" w:cs="Arial"/>
          <w:b/>
          <w:sz w:val="20"/>
          <w:szCs w:val="20"/>
        </w:rPr>
        <w:t xml:space="preserve"> </w:t>
      </w:r>
      <w:r w:rsidRPr="00365E9E">
        <w:rPr>
          <w:rFonts w:ascii="Arial" w:hAnsi="Arial" w:cs="Arial"/>
          <w:b/>
          <w:sz w:val="20"/>
          <w:szCs w:val="20"/>
        </w:rPr>
        <w:t xml:space="preserve">– dotyczy </w:t>
      </w:r>
      <w:r w:rsidR="002C7D4A" w:rsidRPr="00365E9E">
        <w:rPr>
          <w:rFonts w:ascii="Arial" w:hAnsi="Arial" w:cs="Arial"/>
          <w:b/>
          <w:sz w:val="20"/>
          <w:szCs w:val="20"/>
        </w:rPr>
        <w:t>poz. 32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Prosimy o dopuszczenie kontenera o wym. zewnętrznych 600x272x100 mm.</w:t>
      </w:r>
    </w:p>
    <w:p w:rsidR="004555C4" w:rsidRPr="00365E9E" w:rsidRDefault="004555C4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4555C4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8</w:t>
      </w:r>
      <w:r w:rsidR="001662AA" w:rsidRPr="00365E9E">
        <w:rPr>
          <w:rFonts w:ascii="Arial" w:hAnsi="Arial" w:cs="Arial"/>
          <w:b/>
          <w:sz w:val="20"/>
          <w:szCs w:val="20"/>
        </w:rPr>
        <w:t xml:space="preserve"> – dotyczy </w:t>
      </w:r>
      <w:r w:rsidR="002C7D4A" w:rsidRPr="00365E9E">
        <w:rPr>
          <w:rFonts w:ascii="Arial" w:hAnsi="Arial" w:cs="Arial"/>
          <w:b/>
          <w:sz w:val="20"/>
          <w:szCs w:val="20"/>
        </w:rPr>
        <w:t>poz. 35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Prosimy o dopuszczenie wanny o wym. zewnętrznych 600x272x100 mm.</w:t>
      </w:r>
    </w:p>
    <w:p w:rsidR="004555C4" w:rsidRPr="00365E9E" w:rsidRDefault="004555C4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dopuszcza.</w:t>
      </w: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9 – dotyczy </w:t>
      </w:r>
      <w:r w:rsidR="002C7D4A" w:rsidRPr="00365E9E">
        <w:rPr>
          <w:rFonts w:ascii="Arial" w:hAnsi="Arial" w:cs="Arial"/>
          <w:b/>
          <w:sz w:val="20"/>
          <w:szCs w:val="20"/>
        </w:rPr>
        <w:t>poz. 36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Prosimy o dopuszczenie maty silikonowej o wym. 534x247 mm. 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365E9E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365E9E">
        <w:rPr>
          <w:rFonts w:ascii="Arial" w:hAnsi="Arial" w:cs="Arial"/>
          <w:sz w:val="20"/>
          <w:szCs w:val="20"/>
        </w:rPr>
        <w:br/>
        <w:t>w postaci „*” i przypisu.</w:t>
      </w:r>
    </w:p>
    <w:p w:rsidR="003224B2" w:rsidRPr="00365E9E" w:rsidRDefault="003224B2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10 – dotyczy </w:t>
      </w:r>
      <w:r w:rsidR="002C7D4A" w:rsidRPr="00365E9E">
        <w:rPr>
          <w:rFonts w:ascii="Arial" w:hAnsi="Arial" w:cs="Arial"/>
          <w:b/>
          <w:sz w:val="20"/>
          <w:szCs w:val="20"/>
        </w:rPr>
        <w:t>SIWZ</w:t>
      </w:r>
    </w:p>
    <w:p w:rsidR="002C7D4A" w:rsidRPr="00365E9E" w:rsidRDefault="002C7D4A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Prosimy od wydłużenie maksymalnego terminu dostawy do 60 dni kalendarzowych. 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Zamawiający nie </w:t>
      </w:r>
      <w:r w:rsidRPr="00365E9E">
        <w:rPr>
          <w:rFonts w:ascii="Arial" w:hAnsi="Arial" w:cs="Arial"/>
          <w:sz w:val="20"/>
          <w:szCs w:val="20"/>
        </w:rPr>
        <w:t>wyraża zgody</w:t>
      </w:r>
      <w:r w:rsidRPr="00365E9E">
        <w:rPr>
          <w:rFonts w:ascii="Arial" w:hAnsi="Arial" w:cs="Arial"/>
          <w:sz w:val="20"/>
          <w:szCs w:val="20"/>
        </w:rPr>
        <w:t>.</w:t>
      </w: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65E9E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11 – dotyczy </w:t>
      </w:r>
      <w:r w:rsidR="00365E9E" w:rsidRPr="00365E9E">
        <w:rPr>
          <w:rFonts w:ascii="Arial" w:hAnsi="Arial" w:cs="Arial"/>
          <w:b/>
          <w:sz w:val="20"/>
          <w:szCs w:val="20"/>
        </w:rPr>
        <w:t>SIWZ</w:t>
      </w:r>
    </w:p>
    <w:p w:rsidR="00365E9E" w:rsidRPr="00365E9E" w:rsidRDefault="00365E9E" w:rsidP="00365E9E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Prosimy o zmianę kryterium oceny ofert za termin wymiany wadliwych narzędzi  na następujący:</w:t>
      </w:r>
    </w:p>
    <w:tbl>
      <w:tblPr>
        <w:tblpPr w:leftFromText="141" w:rightFromText="141" w:vertAnchor="text" w:horzAnchor="margin" w:tblpXSpec="center" w:tblpY="128"/>
        <w:tblOverlap w:val="never"/>
        <w:tblW w:w="7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</w:tblGrid>
      <w:tr w:rsidR="00365E9E" w:rsidRPr="00365E9E" w:rsidTr="00597231">
        <w:trPr>
          <w:trHeight w:val="275"/>
        </w:trPr>
        <w:tc>
          <w:tcPr>
            <w:tcW w:w="3576" w:type="dxa"/>
            <w:vAlign w:val="center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Termin wymiany wadliwych narzędzi  </w:t>
            </w:r>
          </w:p>
        </w:tc>
        <w:tc>
          <w:tcPr>
            <w:tcW w:w="3576" w:type="dxa"/>
            <w:vAlign w:val="center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przyznanych punktów</w:t>
            </w:r>
          </w:p>
        </w:tc>
      </w:tr>
      <w:tr w:rsidR="00365E9E" w:rsidRPr="00365E9E" w:rsidTr="00597231">
        <w:trPr>
          <w:trHeight w:val="275"/>
        </w:trPr>
        <w:tc>
          <w:tcPr>
            <w:tcW w:w="3576" w:type="dxa"/>
            <w:vAlign w:val="center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color w:val="000000"/>
                <w:sz w:val="20"/>
                <w:szCs w:val="20"/>
              </w:rPr>
              <w:t xml:space="preserve">6 tygodni </w:t>
            </w:r>
          </w:p>
        </w:tc>
        <w:tc>
          <w:tcPr>
            <w:tcW w:w="3576" w:type="dxa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tr w:rsidR="00365E9E" w:rsidRPr="00365E9E" w:rsidTr="00597231">
        <w:trPr>
          <w:trHeight w:val="275"/>
        </w:trPr>
        <w:tc>
          <w:tcPr>
            <w:tcW w:w="3576" w:type="dxa"/>
            <w:vAlign w:val="center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color w:val="000000"/>
                <w:sz w:val="20"/>
                <w:szCs w:val="20"/>
              </w:rPr>
              <w:t>5 tygodni</w:t>
            </w:r>
          </w:p>
        </w:tc>
        <w:tc>
          <w:tcPr>
            <w:tcW w:w="3576" w:type="dxa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9E">
              <w:rPr>
                <w:rFonts w:ascii="Arial" w:hAnsi="Arial" w:cs="Arial"/>
                <w:sz w:val="20"/>
                <w:szCs w:val="20"/>
              </w:rPr>
              <w:t xml:space="preserve">20 pkt </w:t>
            </w:r>
          </w:p>
        </w:tc>
      </w:tr>
      <w:tr w:rsidR="00365E9E" w:rsidRPr="00365E9E" w:rsidTr="00597231">
        <w:trPr>
          <w:trHeight w:val="275"/>
        </w:trPr>
        <w:tc>
          <w:tcPr>
            <w:tcW w:w="3576" w:type="dxa"/>
            <w:vAlign w:val="center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color w:val="000000"/>
                <w:sz w:val="20"/>
                <w:szCs w:val="20"/>
              </w:rPr>
              <w:t xml:space="preserve">4 tygodnie </w:t>
            </w:r>
          </w:p>
        </w:tc>
        <w:tc>
          <w:tcPr>
            <w:tcW w:w="3576" w:type="dxa"/>
          </w:tcPr>
          <w:p w:rsidR="00365E9E" w:rsidRPr="00365E9E" w:rsidRDefault="00365E9E" w:rsidP="00365E9E">
            <w:pPr>
              <w:spacing w:after="0"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E9E">
              <w:rPr>
                <w:rFonts w:ascii="Arial" w:hAnsi="Arial" w:cs="Arial"/>
                <w:sz w:val="20"/>
                <w:szCs w:val="20"/>
              </w:rPr>
              <w:t xml:space="preserve">40 pkt </w:t>
            </w:r>
          </w:p>
        </w:tc>
      </w:tr>
    </w:tbl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wyraża zgody.</w:t>
      </w:r>
    </w:p>
    <w:p w:rsidR="003224B2" w:rsidRPr="00365E9E" w:rsidRDefault="003224B2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12 – dotyczy wzoru umowy § </w:t>
      </w:r>
      <w:r w:rsidR="00E478F9" w:rsidRPr="00365E9E">
        <w:rPr>
          <w:rFonts w:ascii="Arial" w:hAnsi="Arial" w:cs="Arial"/>
          <w:b/>
          <w:sz w:val="20"/>
          <w:szCs w:val="20"/>
        </w:rPr>
        <w:t>4</w:t>
      </w:r>
      <w:r w:rsidR="00365E9E" w:rsidRPr="00365E9E">
        <w:rPr>
          <w:rFonts w:ascii="Arial" w:hAnsi="Arial" w:cs="Arial"/>
          <w:b/>
          <w:sz w:val="20"/>
          <w:szCs w:val="20"/>
        </w:rPr>
        <w:t xml:space="preserve"> ust. 4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W celu zapewnienia równego traktowania stron umowy i umożliwienia Wykonawcy sprawdzenia zasadności reklamacji wnosimy o wprowadzenie w § 4 ust. 4 projektu umowy 5 dniowego terminu na rozpatrzenie reklamacji oraz zamianę słów „…od chwili zgłoszenia reklamacji przez Zamawiającego” na „…od dnia uznania reklamacji”.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wyraża zgody.</w:t>
      </w: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Pytanie nr 13 – dotyczy wzoru umowy § 7 ust. 1 lit. a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Czy w celu miarkowania kar umownych Zamawiający dokona modyfikacji postanowień projektu przyszłej umowy w zakresie zapisów § 7 ust. 1: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W razie niewykonania lub nienależytego wykonania umowy, Zamawiający może naliczyć  kary umowne w następujących przypadkach i w wysokości:</w:t>
      </w:r>
    </w:p>
    <w:p w:rsidR="00365E9E" w:rsidRPr="00365E9E" w:rsidRDefault="00365E9E" w:rsidP="00365E9E">
      <w:pPr>
        <w:pStyle w:val="Akapitzlist"/>
        <w:numPr>
          <w:ilvl w:val="0"/>
          <w:numId w:val="46"/>
        </w:numPr>
        <w:spacing w:after="0" w:line="300" w:lineRule="auto"/>
        <w:contextualSpacing w:val="0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sumy stanowiącej równowartość  </w:t>
      </w:r>
      <w:r w:rsidRPr="00365E9E">
        <w:rPr>
          <w:rFonts w:ascii="Arial" w:hAnsi="Arial" w:cs="Arial"/>
          <w:b/>
          <w:sz w:val="20"/>
          <w:szCs w:val="20"/>
          <w:u w:val="single"/>
        </w:rPr>
        <w:t>0,5 %</w:t>
      </w:r>
      <w:r w:rsidRPr="00365E9E">
        <w:rPr>
          <w:rFonts w:ascii="Arial" w:hAnsi="Arial" w:cs="Arial"/>
          <w:sz w:val="20"/>
          <w:szCs w:val="20"/>
        </w:rPr>
        <w:t xml:space="preserve"> wartości </w:t>
      </w:r>
      <w:r w:rsidRPr="00365E9E">
        <w:rPr>
          <w:rFonts w:ascii="Arial" w:hAnsi="Arial" w:cs="Arial"/>
          <w:b/>
          <w:sz w:val="20"/>
          <w:szCs w:val="20"/>
          <w:u w:val="single"/>
        </w:rPr>
        <w:t>brutto</w:t>
      </w:r>
      <w:r w:rsidRPr="00365E9E">
        <w:rPr>
          <w:rFonts w:ascii="Arial" w:hAnsi="Arial" w:cs="Arial"/>
          <w:sz w:val="20"/>
          <w:szCs w:val="20"/>
        </w:rPr>
        <w:t xml:space="preserve"> nie zrealizowanej w terminie </w:t>
      </w:r>
      <w:r w:rsidRPr="00365E9E">
        <w:rPr>
          <w:rFonts w:ascii="Arial" w:hAnsi="Arial" w:cs="Arial"/>
          <w:b/>
          <w:sz w:val="20"/>
          <w:szCs w:val="20"/>
          <w:u w:val="single"/>
        </w:rPr>
        <w:t>części</w:t>
      </w:r>
      <w:r w:rsidRPr="00365E9E">
        <w:rPr>
          <w:rFonts w:ascii="Arial" w:hAnsi="Arial" w:cs="Arial"/>
          <w:sz w:val="20"/>
          <w:szCs w:val="20"/>
        </w:rPr>
        <w:t xml:space="preserve"> dostawy - za każdy dzień opóźnienia, </w:t>
      </w:r>
      <w:r w:rsidRPr="00365E9E">
        <w:rPr>
          <w:rFonts w:ascii="Arial" w:hAnsi="Arial" w:cs="Arial"/>
          <w:b/>
          <w:sz w:val="20"/>
          <w:szCs w:val="20"/>
          <w:u w:val="single"/>
        </w:rPr>
        <w:t>jednak nie więcej niż 10% wartości brutto niezrealizowanej w terminie części dostawy,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wyraża zgody.</w:t>
      </w: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65E9E" w:rsidRDefault="00365E9E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14 – dotyczy </w:t>
      </w:r>
      <w:r w:rsidR="00365E9E" w:rsidRPr="00365E9E">
        <w:rPr>
          <w:rFonts w:ascii="Arial" w:hAnsi="Arial" w:cs="Arial"/>
          <w:b/>
          <w:sz w:val="20"/>
          <w:szCs w:val="20"/>
        </w:rPr>
        <w:t>wzoru umowy § 7 ust. 1 lit. b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Czy w celu miarkowania kar umownych Zamawiający dokona modyfikacji postanowień projektu przyszłej umowy w zakresie zapisów § 7 ust. 1: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W razie niewykonania lub nienależytego wykonania umowy, Zamawiający może naliczyć  kary umowne w następujących przypadkach i w wysokości:</w:t>
      </w:r>
    </w:p>
    <w:p w:rsidR="00365E9E" w:rsidRPr="00365E9E" w:rsidRDefault="00365E9E" w:rsidP="00365E9E">
      <w:pPr>
        <w:pStyle w:val="Akapitzlist"/>
        <w:numPr>
          <w:ilvl w:val="0"/>
          <w:numId w:val="46"/>
        </w:numPr>
        <w:spacing w:after="0" w:line="30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sumy stanowiącej równowartość  0,2 % wartości </w:t>
      </w:r>
      <w:r w:rsidRPr="00365E9E">
        <w:rPr>
          <w:rFonts w:ascii="Arial" w:hAnsi="Arial" w:cs="Arial"/>
          <w:b/>
          <w:sz w:val="20"/>
          <w:szCs w:val="20"/>
          <w:u w:val="single"/>
        </w:rPr>
        <w:t>brutto</w:t>
      </w:r>
      <w:r w:rsidRPr="00365E9E">
        <w:rPr>
          <w:rFonts w:ascii="Arial" w:hAnsi="Arial" w:cs="Arial"/>
          <w:sz w:val="20"/>
          <w:szCs w:val="20"/>
        </w:rPr>
        <w:t xml:space="preserve"> przedmiotu </w:t>
      </w:r>
      <w:r w:rsidRPr="00365E9E">
        <w:rPr>
          <w:rFonts w:ascii="Arial" w:hAnsi="Arial" w:cs="Arial"/>
          <w:b/>
          <w:sz w:val="20"/>
          <w:szCs w:val="20"/>
          <w:u w:val="single"/>
        </w:rPr>
        <w:t xml:space="preserve">części </w:t>
      </w:r>
      <w:r w:rsidRPr="00365E9E">
        <w:rPr>
          <w:rFonts w:ascii="Arial" w:hAnsi="Arial" w:cs="Arial"/>
          <w:sz w:val="20"/>
          <w:szCs w:val="20"/>
        </w:rPr>
        <w:t xml:space="preserve">dostawy - za każdą dzień opóźnienia w przystąpieniu do naprawy awarii/usterki, </w:t>
      </w:r>
      <w:r w:rsidRPr="00365E9E">
        <w:rPr>
          <w:rFonts w:ascii="Arial" w:hAnsi="Arial" w:cs="Arial"/>
          <w:b/>
          <w:sz w:val="20"/>
          <w:szCs w:val="20"/>
          <w:u w:val="single"/>
        </w:rPr>
        <w:t>jednak nie więcej niż 10% wartości brutto części dostawy, której dotyczy niewykonana w terminie naprawa,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365E9E" w:rsidRPr="00365E9E" w:rsidRDefault="00365E9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wyraża zgody.</w:t>
      </w:r>
    </w:p>
    <w:p w:rsidR="003010FE" w:rsidRPr="00365E9E" w:rsidRDefault="003010FE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A4A4C" w:rsidRPr="00365E9E" w:rsidRDefault="000A4A4C" w:rsidP="00365E9E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 xml:space="preserve">Pytanie nr 15 – dotyczy </w:t>
      </w:r>
      <w:r w:rsidR="00365E9E" w:rsidRPr="00365E9E">
        <w:rPr>
          <w:rFonts w:ascii="Arial" w:hAnsi="Arial" w:cs="Arial"/>
          <w:b/>
          <w:sz w:val="20"/>
          <w:szCs w:val="20"/>
        </w:rPr>
        <w:t>wzoru umowy § 7 ust. 1 lit. c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Czy w celu miarkowania kar umownych Zamawiający dokona modyfikacji postanowień projektu przyszłej umowy w zakresie zapisów § 7 ust. 1:</w:t>
      </w:r>
    </w:p>
    <w:p w:rsidR="00365E9E" w:rsidRPr="00365E9E" w:rsidRDefault="00365E9E" w:rsidP="00365E9E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W razie niewykonania lub nienależytego wykonania umowy, Zamawiający może naliczyć  kary umowne w następujących przypadkach i w wysokości:</w:t>
      </w:r>
    </w:p>
    <w:p w:rsidR="00365E9E" w:rsidRPr="00365E9E" w:rsidRDefault="00365E9E" w:rsidP="00365E9E">
      <w:pPr>
        <w:pStyle w:val="Akapitzlist"/>
        <w:numPr>
          <w:ilvl w:val="0"/>
          <w:numId w:val="46"/>
        </w:numPr>
        <w:spacing w:after="0" w:line="30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 xml:space="preserve">w przypadku rozwiązania przez Zamawiającego umowy ze skutkiem natychmiastowym z przyczyn występujących po stronie Wykonawcy, Wykonawca zapłaci karę umowną w wysokości </w:t>
      </w:r>
      <w:r w:rsidRPr="00365E9E">
        <w:rPr>
          <w:rFonts w:ascii="Arial" w:hAnsi="Arial" w:cs="Arial"/>
          <w:b/>
          <w:sz w:val="20"/>
          <w:szCs w:val="20"/>
          <w:u w:val="single"/>
        </w:rPr>
        <w:t>10 %</w:t>
      </w:r>
      <w:r w:rsidRPr="00365E9E">
        <w:rPr>
          <w:rFonts w:ascii="Arial" w:hAnsi="Arial" w:cs="Arial"/>
          <w:sz w:val="20"/>
          <w:szCs w:val="20"/>
        </w:rPr>
        <w:t xml:space="preserve"> wartości netto </w:t>
      </w:r>
      <w:r w:rsidRPr="00365E9E">
        <w:rPr>
          <w:rFonts w:ascii="Arial" w:hAnsi="Arial" w:cs="Arial"/>
          <w:b/>
          <w:sz w:val="20"/>
          <w:szCs w:val="20"/>
          <w:u w:val="single"/>
        </w:rPr>
        <w:t>niezrealizowanej części</w:t>
      </w:r>
      <w:r w:rsidRPr="00365E9E">
        <w:rPr>
          <w:rFonts w:ascii="Arial" w:hAnsi="Arial" w:cs="Arial"/>
          <w:sz w:val="20"/>
          <w:szCs w:val="20"/>
        </w:rPr>
        <w:t xml:space="preserve"> przedmiotu dostawy.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65E9E">
        <w:rPr>
          <w:rFonts w:ascii="Arial" w:hAnsi="Arial" w:cs="Arial"/>
          <w:b/>
          <w:sz w:val="20"/>
          <w:szCs w:val="20"/>
        </w:rPr>
        <w:t>Odpowiedź:</w:t>
      </w:r>
    </w:p>
    <w:p w:rsidR="00B30B76" w:rsidRPr="00365E9E" w:rsidRDefault="00B30B76" w:rsidP="00B30B76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65E9E">
        <w:rPr>
          <w:rFonts w:ascii="Arial" w:hAnsi="Arial" w:cs="Arial"/>
          <w:sz w:val="20"/>
          <w:szCs w:val="20"/>
        </w:rPr>
        <w:t>Zamawiający nie wyraża zgody.</w:t>
      </w:r>
    </w:p>
    <w:p w:rsidR="000A4A4C" w:rsidRPr="00365E9E" w:rsidRDefault="000A4A4C" w:rsidP="00365E9E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51F1D" w:rsidRPr="00051F1D" w:rsidRDefault="00051F1D" w:rsidP="00051F1D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051F1D"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Zamawiający </w:t>
      </w:r>
      <w:r w:rsidRPr="00051F1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informuje, że w związku 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brakiem wcześniejszej publikacji postępowania na platformie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miniportal</w:t>
      </w:r>
      <w:proofErr w:type="spellEnd"/>
      <w:r w:rsidRPr="00051F1D">
        <w:rPr>
          <w:rFonts w:ascii="Arial" w:hAnsi="Arial" w:cs="Arial"/>
          <w:sz w:val="20"/>
          <w:szCs w:val="20"/>
        </w:rPr>
        <w:t xml:space="preserve"> zmienia termin składania i otwarcia ofert w prowadzonym postępowaniu przetargowym.</w:t>
      </w:r>
    </w:p>
    <w:p w:rsidR="00051F1D" w:rsidRDefault="00051F1D" w:rsidP="00051F1D">
      <w:pPr>
        <w:pStyle w:val="Domylne"/>
        <w:spacing w:line="30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051F1D" w:rsidRDefault="00051F1D" w:rsidP="00051F1D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składania i otwarcia ofert – 15.06</w:t>
      </w:r>
      <w:r>
        <w:rPr>
          <w:rFonts w:ascii="Arial" w:hAnsi="Arial" w:cs="Arial"/>
          <w:sz w:val="20"/>
          <w:szCs w:val="20"/>
        </w:rPr>
        <w:t>.2020 r. godz. 10:00 / 11:00</w:t>
      </w:r>
    </w:p>
    <w:p w:rsidR="00051F1D" w:rsidRDefault="00051F1D" w:rsidP="00051F1D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Winno być: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składania i otwarcia ofert – 16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.06.2020 r. godz. 10:00 / 11:00</w:t>
      </w:r>
    </w:p>
    <w:p w:rsidR="00051F1D" w:rsidRPr="00365E9E" w:rsidRDefault="00051F1D" w:rsidP="00051F1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051F1D" w:rsidRPr="00365E9E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A8" w:rsidRDefault="00A328A8" w:rsidP="007E3857">
      <w:pPr>
        <w:spacing w:after="0" w:line="240" w:lineRule="auto"/>
      </w:pPr>
      <w:r>
        <w:separator/>
      </w:r>
    </w:p>
  </w:endnote>
  <w:endnote w:type="continuationSeparator" w:id="0">
    <w:p w:rsidR="00A328A8" w:rsidRDefault="00A328A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A8" w:rsidRDefault="00A328A8" w:rsidP="007E3857">
      <w:pPr>
        <w:spacing w:after="0" w:line="240" w:lineRule="auto"/>
      </w:pPr>
      <w:r>
        <w:separator/>
      </w:r>
    </w:p>
  </w:footnote>
  <w:footnote w:type="continuationSeparator" w:id="0">
    <w:p w:rsidR="00A328A8" w:rsidRDefault="00A328A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A328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A328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A328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D5B"/>
    <w:multiLevelType w:val="multilevel"/>
    <w:tmpl w:val="856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3E8B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132E8F"/>
    <w:multiLevelType w:val="hybridMultilevel"/>
    <w:tmpl w:val="7D70C4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80036E"/>
    <w:multiLevelType w:val="hybridMultilevel"/>
    <w:tmpl w:val="B3A08FB8"/>
    <w:numStyleLink w:val="Numery"/>
  </w:abstractNum>
  <w:abstractNum w:abstractNumId="15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7A"/>
    <w:multiLevelType w:val="hybridMultilevel"/>
    <w:tmpl w:val="F5D8EB5E"/>
    <w:lvl w:ilvl="0" w:tplc="1B96C65C">
      <w:start w:val="3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1696"/>
    <w:multiLevelType w:val="hybridMultilevel"/>
    <w:tmpl w:val="15EEB7D4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3575204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4D92906"/>
    <w:multiLevelType w:val="hybridMultilevel"/>
    <w:tmpl w:val="07383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44D72"/>
    <w:multiLevelType w:val="hybridMultilevel"/>
    <w:tmpl w:val="7B6A2D12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BC5732"/>
    <w:multiLevelType w:val="hybridMultilevel"/>
    <w:tmpl w:val="A100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492CA9"/>
    <w:multiLevelType w:val="hybridMultilevel"/>
    <w:tmpl w:val="E53027C4"/>
    <w:lvl w:ilvl="0" w:tplc="7E2021E0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064CC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47E71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4D9C1E4F"/>
    <w:multiLevelType w:val="hybridMultilevel"/>
    <w:tmpl w:val="83025EBC"/>
    <w:lvl w:ilvl="0" w:tplc="9DCC0296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92474"/>
    <w:multiLevelType w:val="hybridMultilevel"/>
    <w:tmpl w:val="0A5CDEAA"/>
    <w:lvl w:ilvl="0" w:tplc="B82C1A1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E0BDE"/>
    <w:multiLevelType w:val="hybridMultilevel"/>
    <w:tmpl w:val="E2BAA59E"/>
    <w:lvl w:ilvl="0" w:tplc="EBA020BA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4560DB"/>
    <w:multiLevelType w:val="hybridMultilevel"/>
    <w:tmpl w:val="BF1E9DD8"/>
    <w:lvl w:ilvl="0" w:tplc="DF4287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44292"/>
    <w:multiLevelType w:val="hybridMultilevel"/>
    <w:tmpl w:val="9E1ADF18"/>
    <w:lvl w:ilvl="0" w:tplc="FC726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E27B0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F917D7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551E4"/>
    <w:multiLevelType w:val="hybridMultilevel"/>
    <w:tmpl w:val="A522B270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 w15:restartNumberingAfterBreak="0">
    <w:nsid w:val="7F1400EE"/>
    <w:multiLevelType w:val="hybridMultilevel"/>
    <w:tmpl w:val="3DE03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40"/>
  </w:num>
  <w:num w:numId="10">
    <w:abstractNumId w:val="16"/>
  </w:num>
  <w:num w:numId="11">
    <w:abstractNumId w:val="46"/>
  </w:num>
  <w:num w:numId="12">
    <w:abstractNumId w:val="35"/>
  </w:num>
  <w:num w:numId="13">
    <w:abstractNumId w:val="2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8"/>
  </w:num>
  <w:num w:numId="17">
    <w:abstractNumId w:val="29"/>
  </w:num>
  <w:num w:numId="18">
    <w:abstractNumId w:val="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7"/>
  </w:num>
  <w:num w:numId="22">
    <w:abstractNumId w:val="1"/>
  </w:num>
  <w:num w:numId="23">
    <w:abstractNumId w:val="8"/>
  </w:num>
  <w:num w:numId="24">
    <w:abstractNumId w:val="23"/>
  </w:num>
  <w:num w:numId="25">
    <w:abstractNumId w:val="45"/>
  </w:num>
  <w:num w:numId="26">
    <w:abstractNumId w:val="25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9"/>
  </w:num>
  <w:num w:numId="33">
    <w:abstractNumId w:val="27"/>
  </w:num>
  <w:num w:numId="34">
    <w:abstractNumId w:val="18"/>
  </w:num>
  <w:num w:numId="35">
    <w:abstractNumId w:val="12"/>
  </w:num>
  <w:num w:numId="36">
    <w:abstractNumId w:val="43"/>
  </w:num>
  <w:num w:numId="37">
    <w:abstractNumId w:val="19"/>
  </w:num>
  <w:num w:numId="38">
    <w:abstractNumId w:val="17"/>
  </w:num>
  <w:num w:numId="39">
    <w:abstractNumId w:val="32"/>
  </w:num>
  <w:num w:numId="40">
    <w:abstractNumId w:val="44"/>
  </w:num>
  <w:num w:numId="41">
    <w:abstractNumId w:val="24"/>
  </w:num>
  <w:num w:numId="42">
    <w:abstractNumId w:val="13"/>
  </w:num>
  <w:num w:numId="43">
    <w:abstractNumId w:val="48"/>
  </w:num>
  <w:num w:numId="44">
    <w:abstractNumId w:val="34"/>
  </w:num>
  <w:num w:numId="45">
    <w:abstractNumId w:val="21"/>
  </w:num>
  <w:num w:numId="46">
    <w:abstractNumId w:val="36"/>
  </w:num>
  <w:num w:numId="47">
    <w:abstractNumId w:val="33"/>
  </w:num>
  <w:num w:numId="48">
    <w:abstractNumId w:val="26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1F1D"/>
    <w:rsid w:val="00052D27"/>
    <w:rsid w:val="00054FAC"/>
    <w:rsid w:val="0005539D"/>
    <w:rsid w:val="00056FF7"/>
    <w:rsid w:val="00085AA4"/>
    <w:rsid w:val="0009634B"/>
    <w:rsid w:val="00096BB3"/>
    <w:rsid w:val="000A4A4C"/>
    <w:rsid w:val="000A58DF"/>
    <w:rsid w:val="000D44FA"/>
    <w:rsid w:val="000D7EC8"/>
    <w:rsid w:val="000E2149"/>
    <w:rsid w:val="000F4DF6"/>
    <w:rsid w:val="00106DB4"/>
    <w:rsid w:val="001136EC"/>
    <w:rsid w:val="001244E9"/>
    <w:rsid w:val="00130906"/>
    <w:rsid w:val="001338F6"/>
    <w:rsid w:val="0014241F"/>
    <w:rsid w:val="00142D06"/>
    <w:rsid w:val="001662AA"/>
    <w:rsid w:val="00170880"/>
    <w:rsid w:val="00182EDC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42A5F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B6D14"/>
    <w:rsid w:val="002C7D4A"/>
    <w:rsid w:val="002D7345"/>
    <w:rsid w:val="002E5A14"/>
    <w:rsid w:val="002F3149"/>
    <w:rsid w:val="002F517C"/>
    <w:rsid w:val="003010FE"/>
    <w:rsid w:val="00303E12"/>
    <w:rsid w:val="003053F6"/>
    <w:rsid w:val="003073BD"/>
    <w:rsid w:val="003224B2"/>
    <w:rsid w:val="00324569"/>
    <w:rsid w:val="00340740"/>
    <w:rsid w:val="00342C48"/>
    <w:rsid w:val="00350D8B"/>
    <w:rsid w:val="00357D91"/>
    <w:rsid w:val="00361403"/>
    <w:rsid w:val="003616CF"/>
    <w:rsid w:val="003625AB"/>
    <w:rsid w:val="003635F7"/>
    <w:rsid w:val="00365E9E"/>
    <w:rsid w:val="00366993"/>
    <w:rsid w:val="00371471"/>
    <w:rsid w:val="00377622"/>
    <w:rsid w:val="003954E6"/>
    <w:rsid w:val="003B46A2"/>
    <w:rsid w:val="003C2BB1"/>
    <w:rsid w:val="003F6FC8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55C4"/>
    <w:rsid w:val="00456184"/>
    <w:rsid w:val="00457AFC"/>
    <w:rsid w:val="00467007"/>
    <w:rsid w:val="00476A7C"/>
    <w:rsid w:val="00493FAB"/>
    <w:rsid w:val="004A469C"/>
    <w:rsid w:val="004C17B2"/>
    <w:rsid w:val="004D580A"/>
    <w:rsid w:val="004D7690"/>
    <w:rsid w:val="004E30BB"/>
    <w:rsid w:val="004E39CA"/>
    <w:rsid w:val="004F59EF"/>
    <w:rsid w:val="00505191"/>
    <w:rsid w:val="00514A9B"/>
    <w:rsid w:val="005234A9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E0D2F"/>
    <w:rsid w:val="005F09CE"/>
    <w:rsid w:val="005F0B55"/>
    <w:rsid w:val="005F0F04"/>
    <w:rsid w:val="005F2E04"/>
    <w:rsid w:val="005F6C85"/>
    <w:rsid w:val="00601F9D"/>
    <w:rsid w:val="0064487C"/>
    <w:rsid w:val="00654A3E"/>
    <w:rsid w:val="00674372"/>
    <w:rsid w:val="00682DF1"/>
    <w:rsid w:val="00695C02"/>
    <w:rsid w:val="006B4C84"/>
    <w:rsid w:val="006B5EF0"/>
    <w:rsid w:val="006C10B3"/>
    <w:rsid w:val="006C26F9"/>
    <w:rsid w:val="006E60D3"/>
    <w:rsid w:val="006F3B94"/>
    <w:rsid w:val="0070295E"/>
    <w:rsid w:val="00712A30"/>
    <w:rsid w:val="00713344"/>
    <w:rsid w:val="00721B7F"/>
    <w:rsid w:val="007344AA"/>
    <w:rsid w:val="00746C36"/>
    <w:rsid w:val="00750BA5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12129"/>
    <w:rsid w:val="00823B82"/>
    <w:rsid w:val="008243C7"/>
    <w:rsid w:val="0083429D"/>
    <w:rsid w:val="0086416E"/>
    <w:rsid w:val="008760C2"/>
    <w:rsid w:val="00882747"/>
    <w:rsid w:val="00884B20"/>
    <w:rsid w:val="008A2B44"/>
    <w:rsid w:val="008A2E0E"/>
    <w:rsid w:val="008A6F22"/>
    <w:rsid w:val="008C3680"/>
    <w:rsid w:val="008D3C17"/>
    <w:rsid w:val="008E0B76"/>
    <w:rsid w:val="008F2E23"/>
    <w:rsid w:val="00911A03"/>
    <w:rsid w:val="00927CEE"/>
    <w:rsid w:val="0093421C"/>
    <w:rsid w:val="00951291"/>
    <w:rsid w:val="00977B36"/>
    <w:rsid w:val="00987435"/>
    <w:rsid w:val="0098756E"/>
    <w:rsid w:val="00994C2D"/>
    <w:rsid w:val="009A34F4"/>
    <w:rsid w:val="009A617B"/>
    <w:rsid w:val="009B02AD"/>
    <w:rsid w:val="009C3E69"/>
    <w:rsid w:val="009C48F2"/>
    <w:rsid w:val="009C635A"/>
    <w:rsid w:val="009E5AE7"/>
    <w:rsid w:val="00A2157A"/>
    <w:rsid w:val="00A23309"/>
    <w:rsid w:val="00A23794"/>
    <w:rsid w:val="00A23E28"/>
    <w:rsid w:val="00A27910"/>
    <w:rsid w:val="00A328A8"/>
    <w:rsid w:val="00A4140E"/>
    <w:rsid w:val="00A4175C"/>
    <w:rsid w:val="00A55A38"/>
    <w:rsid w:val="00A6182D"/>
    <w:rsid w:val="00A72C27"/>
    <w:rsid w:val="00A7676E"/>
    <w:rsid w:val="00A83C1B"/>
    <w:rsid w:val="00A9575B"/>
    <w:rsid w:val="00AA4ED3"/>
    <w:rsid w:val="00AB025A"/>
    <w:rsid w:val="00AB488A"/>
    <w:rsid w:val="00AC72D3"/>
    <w:rsid w:val="00AD013C"/>
    <w:rsid w:val="00AD4648"/>
    <w:rsid w:val="00AD5074"/>
    <w:rsid w:val="00AE1887"/>
    <w:rsid w:val="00AE6456"/>
    <w:rsid w:val="00AE722E"/>
    <w:rsid w:val="00AF26BA"/>
    <w:rsid w:val="00AF5ADC"/>
    <w:rsid w:val="00B040B9"/>
    <w:rsid w:val="00B058C1"/>
    <w:rsid w:val="00B06609"/>
    <w:rsid w:val="00B16021"/>
    <w:rsid w:val="00B30B76"/>
    <w:rsid w:val="00B42BB4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CE328D"/>
    <w:rsid w:val="00D023AE"/>
    <w:rsid w:val="00D02FB1"/>
    <w:rsid w:val="00D04305"/>
    <w:rsid w:val="00D224EC"/>
    <w:rsid w:val="00D237C5"/>
    <w:rsid w:val="00D3719F"/>
    <w:rsid w:val="00D405B3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0872"/>
    <w:rsid w:val="00DE355F"/>
    <w:rsid w:val="00E1492C"/>
    <w:rsid w:val="00E165DE"/>
    <w:rsid w:val="00E17B3B"/>
    <w:rsid w:val="00E20359"/>
    <w:rsid w:val="00E21598"/>
    <w:rsid w:val="00E21B91"/>
    <w:rsid w:val="00E31CD8"/>
    <w:rsid w:val="00E478F9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16797"/>
    <w:rsid w:val="00F24123"/>
    <w:rsid w:val="00F244BD"/>
    <w:rsid w:val="00F25855"/>
    <w:rsid w:val="00F35FD2"/>
    <w:rsid w:val="00F51DFD"/>
    <w:rsid w:val="00F54F47"/>
    <w:rsid w:val="00F573D9"/>
    <w:rsid w:val="00F67C89"/>
    <w:rsid w:val="00F71219"/>
    <w:rsid w:val="00F87340"/>
    <w:rsid w:val="00FA3D6B"/>
    <w:rsid w:val="00FB605C"/>
    <w:rsid w:val="00FC0345"/>
    <w:rsid w:val="00FC1307"/>
    <w:rsid w:val="00FC2E0B"/>
    <w:rsid w:val="00FC79EC"/>
    <w:rsid w:val="00FC7A1B"/>
    <w:rsid w:val="00FD62E8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E4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78F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478F9"/>
    <w:pPr>
      <w:suppressAutoHyphens/>
      <w:ind w:left="720"/>
    </w:pPr>
    <w:rPr>
      <w:rFonts w:ascii="Calibri" w:eastAsia="Times New Roman" w:hAnsi="Calibri" w:cs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1ADF-67E9-418F-903A-8C9D167C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105</cp:revision>
  <cp:lastPrinted>2020-04-08T09:41:00Z</cp:lastPrinted>
  <dcterms:created xsi:type="dcterms:W3CDTF">2019-03-25T13:07:00Z</dcterms:created>
  <dcterms:modified xsi:type="dcterms:W3CDTF">2020-06-10T12:19:00Z</dcterms:modified>
</cp:coreProperties>
</file>