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2B514C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</w:t>
      </w:r>
      <w:r w:rsidR="00B5421F">
        <w:rPr>
          <w:rFonts w:ascii="Arial" w:hAnsi="Arial" w:cs="Arial"/>
          <w:sz w:val="18"/>
          <w:szCs w:val="18"/>
        </w:rPr>
        <w:t>PN/42</w:t>
      </w:r>
      <w:r w:rsidR="00844AC4">
        <w:rPr>
          <w:rFonts w:ascii="Arial" w:hAnsi="Arial" w:cs="Arial"/>
          <w:sz w:val="18"/>
          <w:szCs w:val="18"/>
        </w:rPr>
        <w:t>/2020</w:t>
      </w:r>
    </w:p>
    <w:p w:rsidR="00676512" w:rsidRPr="00841DFF" w:rsidRDefault="00D82FCE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6</w:t>
      </w:r>
      <w:r w:rsidR="00676512" w:rsidRPr="00841DFF">
        <w:rPr>
          <w:rFonts w:ascii="Arial" w:hAnsi="Arial" w:cs="Arial"/>
          <w:b/>
          <w:bCs/>
          <w:sz w:val="18"/>
          <w:szCs w:val="18"/>
        </w:rPr>
        <w:t xml:space="preserve"> do </w:t>
      </w:r>
      <w:r>
        <w:rPr>
          <w:rFonts w:ascii="Arial" w:hAnsi="Arial" w:cs="Arial"/>
          <w:b/>
          <w:bCs/>
          <w:sz w:val="18"/>
          <w:szCs w:val="18"/>
        </w:rPr>
        <w:t>SIWZ</w:t>
      </w:r>
      <w:bookmarkStart w:id="0" w:name="_GoBack"/>
      <w:bookmarkEnd w:id="0"/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Wzór umowy </w:t>
      </w: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powierzenia przetwarzania danych osobowych</w:t>
      </w:r>
      <w:r w:rsidR="008179A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zawarta</w:t>
      </w:r>
      <w:r>
        <w:rPr>
          <w:rFonts w:ascii="Arial" w:hAnsi="Arial" w:cs="Arial"/>
          <w:sz w:val="18"/>
          <w:szCs w:val="18"/>
        </w:rPr>
        <w:t xml:space="preserve"> dnia ..................... 2020</w:t>
      </w:r>
      <w:r w:rsidRPr="00841DFF">
        <w:rPr>
          <w:rFonts w:ascii="Arial" w:hAnsi="Arial" w:cs="Arial"/>
          <w:sz w:val="18"/>
          <w:szCs w:val="18"/>
        </w:rPr>
        <w:t xml:space="preserve"> r. pomiędzy: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w Sądzie Rejonowym w Częstochowie Wydział XVII Gospodarczy Krajowego Rejestru Sądowego pod numerem KRS 0000126179, NIP: 649-19-18-293, zwanym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>"Administratorem danych" lub ,,Administratorem"</w:t>
      </w:r>
      <w:r w:rsidRPr="00841DFF">
        <w:rPr>
          <w:rFonts w:ascii="Arial" w:hAnsi="Arial" w:cs="Arial"/>
          <w:sz w:val="18"/>
          <w:szCs w:val="18"/>
        </w:rPr>
        <w:t xml:space="preserve">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reprezentowanym przez: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........................................ ............................... ul. .......................... ,............................., wpisaną do Centralnej Ewidencji i Informacji o Działalności Gospodarczej o nr NIP : ................................., REGON : ..................................... / KRS.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zwaną w dalszej części umowy 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,,Podmiotem przetwarzającym",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łącznie zwanymi Stronami.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Na podstawie art. 28 ust. 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lub RODO) (Dz. U. UE. L.  z 2016 r. Nr 119) mając na względzie zawartą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Pr="00841DFF">
        <w:rPr>
          <w:rFonts w:ascii="Arial" w:hAnsi="Arial" w:cs="Arial"/>
          <w:sz w:val="18"/>
          <w:szCs w:val="18"/>
        </w:rPr>
        <w:t>r. pomiędzy Stronami umowę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(dalej Umowa główna) Strony postanawiają, co następuje: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Powierzenie przetwarzania danych osobowych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powierza Podmiotowi przetwarzającemu, w trybie art. 28 ogólnego Rozporządzenia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841DFF">
        <w:rPr>
          <w:rFonts w:ascii="Arial" w:hAnsi="Arial" w:cs="Arial"/>
          <w:sz w:val="18"/>
          <w:szCs w:val="18"/>
        </w:rPr>
        <w:t>Parlamentu Europejskiego i Rady (UE) 2016/679, o ochronie danych osób fizycznych w związku z przetwarzaniem danych osobowych i w sprawie swobodnego przepływu takich danych oraz uchylenia dyrektywy 95/46/WE z dnia 27 kwietnia 2016 r.</w:t>
      </w:r>
      <w:r w:rsidRPr="00841DF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(zwanego w dalszej części "Rozporządzeniem" lub "RODO") dane osobowe do przetwarzania, na zasadach i w celu określonym w niniejszej Umowie.</w:t>
      </w:r>
    </w:p>
    <w:p w:rsidR="00676512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oświadcza, iż stosuje środki bezpieczeństwa spełniające wymogi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2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Zakres i cel przetwarzania danych</w:t>
      </w:r>
    </w:p>
    <w:p w:rsidR="006E4D9D" w:rsidRPr="006E4D9D" w:rsidRDefault="00676512" w:rsidP="006E4D9D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będzie przetwarzał powierzone na podstawie umowy dane należące</w:t>
      </w:r>
      <w:r w:rsidR="00B5421F">
        <w:rPr>
          <w:rFonts w:ascii="Arial" w:hAnsi="Arial" w:cs="Arial"/>
          <w:sz w:val="18"/>
          <w:szCs w:val="18"/>
        </w:rPr>
        <w:t xml:space="preserve"> do</w:t>
      </w:r>
      <w:r w:rsidRPr="00841DFF">
        <w:rPr>
          <w:rFonts w:ascii="Arial" w:hAnsi="Arial" w:cs="Arial"/>
          <w:sz w:val="18"/>
          <w:szCs w:val="18"/>
        </w:rPr>
        <w:t xml:space="preserve"> </w:t>
      </w:r>
      <w:r w:rsidR="00B5421F" w:rsidRPr="00841DFF">
        <w:rPr>
          <w:rFonts w:ascii="Arial" w:hAnsi="Arial" w:cs="Arial"/>
          <w:sz w:val="18"/>
          <w:szCs w:val="18"/>
        </w:rPr>
        <w:t>kategorii zwykłych danych osobowych pracowników Administratora</w:t>
      </w:r>
      <w:r w:rsidRPr="00841DFF">
        <w:rPr>
          <w:rFonts w:ascii="Arial" w:hAnsi="Arial" w:cs="Arial"/>
          <w:sz w:val="18"/>
          <w:szCs w:val="18"/>
        </w:rPr>
        <w:t xml:space="preserve">, w postaci imion i nazwisk w związku i w celu przeprowadzenia </w:t>
      </w:r>
      <w:r w:rsidR="006E4D9D">
        <w:rPr>
          <w:rFonts w:ascii="Arial" w:hAnsi="Arial" w:cs="Arial"/>
          <w:sz w:val="18"/>
          <w:szCs w:val="18"/>
        </w:rPr>
        <w:t xml:space="preserve">zabiegu w ramach </w:t>
      </w:r>
      <w:r w:rsidR="00974793">
        <w:rPr>
          <w:rFonts w:ascii="Arial" w:hAnsi="Arial" w:cs="Arial"/>
          <w:sz w:val="18"/>
          <w:szCs w:val="18"/>
        </w:rPr>
        <w:t xml:space="preserve">użyczenia instrumentarium </w:t>
      </w:r>
      <w:r w:rsidR="006E4D9D">
        <w:rPr>
          <w:rFonts w:ascii="Arial" w:hAnsi="Arial" w:cs="Arial"/>
          <w:sz w:val="18"/>
          <w:szCs w:val="18"/>
        </w:rPr>
        <w:t xml:space="preserve"> zgodnie z </w:t>
      </w:r>
      <w:r w:rsidR="006E4D9D">
        <w:rPr>
          <w:rFonts w:ascii="Arial" w:hAnsi="Arial" w:cs="Arial"/>
          <w:bCs/>
          <w:sz w:val="18"/>
          <w:szCs w:val="18"/>
        </w:rPr>
        <w:t>§ 3 umowy głównej.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3E7C03">
      <w:pPr>
        <w:widowControl w:val="0"/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§3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 xml:space="preserve">Obowiązki podmiotu przetwarzającego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dołożyć należytej staranności przy przetwarzaniu powierzonych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nadania upoważnień do przetwarzania danych osobowych wszystkim osobom, które będą przetwarzały powierzone dane w celu realizacji niniejszej umowy.  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zapewnić zachowanie w tajemnicy, (o której mowa w art. 28 ust.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zakończeniu świadczenia usług związanych z przetwarzaniem zwraca Administratorowi wszelkie dane osobowe oraz usuwa wszelkie ich istniejące kopie, chyba że prawo Unii lub prawo państwa członkowskiego nakazują przechowywanie danych osobowych.</w:t>
      </w:r>
    </w:p>
    <w:p w:rsidR="00676512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W miarę możliwości Podmiot przetwarzający pomaga Administratorowi w niezbędnym zakresie wywiązywać się z obowiązku odpowiadania na żądania osoby, której dane dotyczą oraz wywiązywania się z obowiązków określonych w art. 32-36 Rozporządzenia.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 stwierdzeniu naruszenia ochrony danych osobowych bez zbędnej zwłoki zgłasza je Administratorowi w ciągu 24 godzin.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§4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Prawo kontroli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Administrator danych zgodnie z art. 28 ust. 3 pkt h) Rozporządzenia ma prawo kontroli, czy środki zastosowane przez Podmiot przetwarzający przy przetwarzaniu i zabezpieczeniu powierzonych danych osobowych spełniają postanowienia umowy. 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realizować będzie prawo kontroli w godzinach pracy Podmiotu przetwarzającego i z minimum (7) dniowym jego uprzedzeniem.</w:t>
      </w:r>
    </w:p>
    <w:p w:rsidR="00676512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usunięcia uchybień stwierdzonych podczas kontroli w terminie wskazanym przez Administratora danych nie dłuższym niż 7 dni.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udostępnia Administratorowi wszelkie informacje niezbędne do wykazania spełnienia obowiązków określonych w art. 28 Rozporządzenia.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5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Dalsze powierzenie danych do przetwarzania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może powierzyć dane osobowe objęte niniejszą umową do dalszego przetwarzania podwykonawcom jedynie w celu wykonania umowy, po uzyskaniu uprzedniej pisemnej zgody Administratora danych.  </w:t>
      </w:r>
    </w:p>
    <w:p w:rsidR="00676512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Podwykonawca, o którym mowa w § 3 ust. 3 Umowy winien spełniać te same gwarancje i obowiązki jakie zostały nałożone na Podmiot przetwarzający w niniejszej Umowie.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ponosi pełną odpowiedzialność wobec Administratora za nie wywiązanie się ze spoczywających na podwykonawcy obowiązków ochrony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 6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Odpowiedzialność Podmiotu przetwarzającego</w:t>
      </w:r>
    </w:p>
    <w:p w:rsidR="00676512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 Podmiocie przetwarzającym tych danych osobowych, w szczególności prowadzonych przez inspektorów upoważnionych przez Prezesa Urzędu Ochrony Danych Osobowych. Niniejszy ustęp dotyczy wyłącznie danych osobowych powierzonych przez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§7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Czas obowiązywania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i/>
          <w:i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Niniejsza umowa obowiązuje od dnia jej zawarcia przez czas trwania umowy nr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841DFF">
        <w:rPr>
          <w:rFonts w:ascii="Arial" w:hAnsi="Arial" w:cs="Arial"/>
          <w:sz w:val="18"/>
          <w:szCs w:val="18"/>
        </w:rPr>
        <w:t xml:space="preserve">2020 zawartej w dniu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…….</w:t>
      </w:r>
      <w:r w:rsidRPr="00841DFF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.2020 </w:t>
      </w:r>
      <w:r w:rsidR="004915DD">
        <w:rPr>
          <w:rFonts w:ascii="Arial" w:hAnsi="Arial" w:cs="Arial"/>
          <w:sz w:val="18"/>
          <w:szCs w:val="18"/>
        </w:rPr>
        <w:t>r.</w:t>
      </w:r>
      <w:r w:rsidR="004915DD">
        <w:rPr>
          <w:rFonts w:ascii="Arial" w:hAnsi="Arial" w:cs="Arial"/>
          <w:sz w:val="18"/>
          <w:szCs w:val="18"/>
        </w:rPr>
        <w:br/>
        <w:t>w sprawie DZP/WR/54/4</w:t>
      </w:r>
      <w:r w:rsidR="002B514C">
        <w:rPr>
          <w:rFonts w:ascii="Arial" w:hAnsi="Arial" w:cs="Arial"/>
          <w:sz w:val="18"/>
          <w:szCs w:val="18"/>
        </w:rPr>
        <w:t>/2019</w:t>
      </w:r>
      <w:r w:rsidRPr="00841DFF">
        <w:rPr>
          <w:rFonts w:ascii="Arial" w:hAnsi="Arial" w:cs="Arial"/>
          <w:sz w:val="18"/>
          <w:szCs w:val="18"/>
        </w:rPr>
        <w:t>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20" w:right="-1" w:hanging="360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8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Rozwiązanie umowy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Administrator danych może rozwiązać niniejszą umowę ze skutkiem natychmiastowym, gdy Podmiot przetwarzający: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pomimo zobowiązania go do usunięcia uchybień stwierdzonych podczas kontroli nie usunie ich w wyznaczonym terminie;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przetwarza dane osobowe w sposób niezgodny z umową;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powierzył przetwarzanie danych osobowych innemu podmiotowi bez zgody Administratora danych.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1080" w:right="-1" w:hanging="360"/>
        <w:jc w:val="both"/>
        <w:rPr>
          <w:rFonts w:ascii="Arial" w:hAnsi="Arial" w:cs="Arial"/>
          <w:b/>
          <w:bCs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9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Zasady zachowania poufności</w:t>
      </w:r>
    </w:p>
    <w:p w:rsidR="00676512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("dane poufne").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§ 10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right="-1" w:firstLine="10"/>
        <w:jc w:val="center"/>
        <w:rPr>
          <w:rFonts w:ascii="Arial" w:hAnsi="Arial" w:cs="Arial"/>
          <w:b/>
          <w:bCs/>
          <w:sz w:val="18"/>
          <w:szCs w:val="18"/>
        </w:rPr>
      </w:pPr>
      <w:r w:rsidRPr="00841DFF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676512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W sprawach nieuregulowanych w niniejszej umowie zastosowanie będą miały odpowiednie przepisy: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23.04.1964 r. - Kodeks cywilny (tj. Dz. U. z 2019 r. poz. 1145),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15 kwietnia 2011 o działalności leczniczej (tj. Dz. U. z 2018 r. poz. 2190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06.11.2008 r. o prawach pacjenta i Rzeczniku Praw Pacjenta (tj. Dz. U. z 2019 r. poz. 1127 ze zm.),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27.08.2004 r. o świadczeniach opieki zdrowotnej finansowanych ze środków publicznych (tj. Dz. U. z 2019 r. poz. 1373 ze zm.),</w:t>
      </w: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B514C" w:rsidRDefault="002B514C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E7C03" w:rsidRPr="003E7C03" w:rsidRDefault="003E7C03" w:rsidP="003E7C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76512" w:rsidRPr="003E7C03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10.05.2018 r. o ochronie danych osobowych (tj. Dz. U. z 2019 r. poz. 1781),</w:t>
      </w:r>
    </w:p>
    <w:p w:rsidR="00676512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ustawy z dnia 14.12.2018 r. o ochronie danych osobowych przetwarzanych w związku z zapobieganiem i zwalczaniem przestępczości (tj. Dz. U. z 2019 r. poz. 125),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:rsidR="00676512" w:rsidRPr="00841DFF" w:rsidRDefault="00676512" w:rsidP="006765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Sądem właściwym dla rozpatrzenia sporów wynikających z niniejszej umowy będzie sąd właściwy dla Administratora danych. </w:t>
      </w: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autoSpaceDE w:val="0"/>
        <w:autoSpaceDN w:val="0"/>
        <w:adjustRightInd w:val="0"/>
        <w:spacing w:after="0" w:line="360" w:lineRule="auto"/>
        <w:ind w:left="714" w:right="-1" w:hanging="357"/>
        <w:jc w:val="both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    _______________________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841DFF">
        <w:rPr>
          <w:rFonts w:ascii="Arial" w:hAnsi="Arial" w:cs="Arial"/>
          <w:sz w:val="18"/>
          <w:szCs w:val="18"/>
        </w:rPr>
        <w:t xml:space="preserve"> ____________________</w:t>
      </w:r>
    </w:p>
    <w:p w:rsidR="00676512" w:rsidRPr="00841DFF" w:rsidRDefault="00676512" w:rsidP="00676512">
      <w:pPr>
        <w:widowControl w:val="0"/>
        <w:tabs>
          <w:tab w:val="right" w:pos="8847"/>
        </w:tabs>
        <w:autoSpaceDE w:val="0"/>
        <w:autoSpaceDN w:val="0"/>
        <w:adjustRightInd w:val="0"/>
        <w:spacing w:after="0" w:line="360" w:lineRule="auto"/>
        <w:ind w:left="426" w:right="-1"/>
        <w:rPr>
          <w:rFonts w:ascii="Arial" w:hAnsi="Arial" w:cs="Arial"/>
          <w:sz w:val="18"/>
          <w:szCs w:val="18"/>
        </w:rPr>
      </w:pPr>
      <w:r w:rsidRPr="00841DFF">
        <w:rPr>
          <w:rFonts w:ascii="Arial" w:hAnsi="Arial" w:cs="Arial"/>
          <w:sz w:val="18"/>
          <w:szCs w:val="18"/>
        </w:rPr>
        <w:t xml:space="preserve">          Podmiot przetwarzający</w:t>
      </w:r>
      <w:r w:rsidRPr="00841DFF">
        <w:rPr>
          <w:rFonts w:ascii="Arial" w:hAnsi="Arial" w:cs="Arial"/>
          <w:sz w:val="18"/>
          <w:szCs w:val="18"/>
        </w:rPr>
        <w:tab/>
        <w:t xml:space="preserve">      Administrator danych</w:t>
      </w: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76512" w:rsidRPr="00841DFF" w:rsidRDefault="00676512" w:rsidP="0067651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84C64" w:rsidRDefault="00F2181B"/>
    <w:sectPr w:rsidR="00684C64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1B" w:rsidRDefault="00F2181B">
      <w:pPr>
        <w:spacing w:after="0" w:line="240" w:lineRule="auto"/>
      </w:pPr>
      <w:r>
        <w:separator/>
      </w:r>
    </w:p>
  </w:endnote>
  <w:endnote w:type="continuationSeparator" w:id="0">
    <w:p w:rsidR="00F2181B" w:rsidRDefault="00F2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1B" w:rsidRDefault="00F2181B">
      <w:pPr>
        <w:spacing w:after="0" w:line="240" w:lineRule="auto"/>
      </w:pPr>
      <w:r>
        <w:separator/>
      </w:r>
    </w:p>
  </w:footnote>
  <w:footnote w:type="continuationSeparator" w:id="0">
    <w:p w:rsidR="00F2181B" w:rsidRDefault="00F2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218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218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2181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BF"/>
    <w:rsid w:val="00025400"/>
    <w:rsid w:val="000800B0"/>
    <w:rsid w:val="000A57A7"/>
    <w:rsid w:val="002B514C"/>
    <w:rsid w:val="00372E68"/>
    <w:rsid w:val="003E7C03"/>
    <w:rsid w:val="00467F7E"/>
    <w:rsid w:val="004915DD"/>
    <w:rsid w:val="004937E5"/>
    <w:rsid w:val="005F5CBF"/>
    <w:rsid w:val="00653163"/>
    <w:rsid w:val="00676512"/>
    <w:rsid w:val="006C48BE"/>
    <w:rsid w:val="006E4D9D"/>
    <w:rsid w:val="007454CD"/>
    <w:rsid w:val="008179AB"/>
    <w:rsid w:val="008378D3"/>
    <w:rsid w:val="00844AC4"/>
    <w:rsid w:val="00890464"/>
    <w:rsid w:val="009247D8"/>
    <w:rsid w:val="00974793"/>
    <w:rsid w:val="00A14668"/>
    <w:rsid w:val="00B5421F"/>
    <w:rsid w:val="00B8192A"/>
    <w:rsid w:val="00C50742"/>
    <w:rsid w:val="00D82FCE"/>
    <w:rsid w:val="00E10725"/>
    <w:rsid w:val="00F2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512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512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76512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676512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8B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21</cp:revision>
  <cp:lastPrinted>2020-03-02T12:22:00Z</cp:lastPrinted>
  <dcterms:created xsi:type="dcterms:W3CDTF">2020-03-02T09:12:00Z</dcterms:created>
  <dcterms:modified xsi:type="dcterms:W3CDTF">2020-07-14T09:19:00Z</dcterms:modified>
</cp:coreProperties>
</file>