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EF12AE" w:rsidRDefault="00EF12AE" w:rsidP="00520464">
      <w:pPr>
        <w:pStyle w:val="Tekstpodstawowy2"/>
        <w:spacing w:line="276" w:lineRule="auto"/>
        <w:jc w:val="center"/>
        <w:rPr>
          <w:rFonts w:ascii="Arial" w:hAnsi="Arial" w:cs="Arial"/>
          <w:sz w:val="28"/>
          <w:szCs w:val="22"/>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b/>
          <w:kern w:val="0"/>
          <w:sz w:val="32"/>
          <w:szCs w:val="20"/>
          <w:lang w:eastAsia="pl-PL" w:bidi="ar-SA"/>
        </w:rPr>
      </w:pPr>
      <w:r w:rsidRPr="007B1E4D">
        <w:rPr>
          <w:rFonts w:ascii="Arial" w:eastAsia="Arial" w:hAnsi="Arial"/>
          <w:b/>
          <w:kern w:val="0"/>
          <w:sz w:val="32"/>
          <w:szCs w:val="20"/>
          <w:lang w:eastAsia="pl-PL" w:bidi="ar-SA"/>
        </w:rPr>
        <w:t xml:space="preserve">Dostawa </w:t>
      </w:r>
      <w:r w:rsidR="00470922">
        <w:rPr>
          <w:rFonts w:ascii="Arial" w:eastAsia="Arial" w:hAnsi="Arial"/>
          <w:b/>
          <w:kern w:val="0"/>
          <w:sz w:val="32"/>
          <w:szCs w:val="20"/>
          <w:lang w:eastAsia="pl-PL" w:bidi="ar-SA"/>
        </w:rPr>
        <w:t>odczynników laboratoryjnych wraz z najmem sprzętu –</w:t>
      </w:r>
      <w:r w:rsidR="00470922">
        <w:rPr>
          <w:rFonts w:ascii="Arial" w:eastAsia="Arial" w:hAnsi="Arial"/>
          <w:b/>
          <w:kern w:val="0"/>
          <w:sz w:val="32"/>
          <w:szCs w:val="20"/>
          <w:lang w:eastAsia="pl-PL" w:bidi="ar-SA"/>
        </w:rPr>
        <w:br/>
        <w:t>2 pakiety</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075E8E">
        <w:rPr>
          <w:rFonts w:ascii="Arial" w:eastAsia="Arial" w:hAnsi="Arial"/>
          <w:kern w:val="0"/>
          <w:sz w:val="28"/>
          <w:szCs w:val="20"/>
          <w:u w:val="single"/>
          <w:lang w:eastAsia="pl-PL" w:bidi="ar-SA"/>
        </w:rPr>
        <w:t>7</w:t>
      </w:r>
      <w:r w:rsidR="00470922">
        <w:rPr>
          <w:rFonts w:ascii="Arial" w:eastAsia="Arial" w:hAnsi="Arial"/>
          <w:kern w:val="0"/>
          <w:sz w:val="28"/>
          <w:szCs w:val="20"/>
          <w:u w:val="single"/>
          <w:lang w:eastAsia="pl-PL" w:bidi="ar-SA"/>
        </w:rPr>
        <w:t>6/1</w:t>
      </w:r>
      <w:r w:rsidRPr="007B1E4D">
        <w:rPr>
          <w:rFonts w:ascii="Arial" w:eastAsia="Arial" w:hAnsi="Arial"/>
          <w:kern w:val="0"/>
          <w:sz w:val="28"/>
          <w:szCs w:val="20"/>
          <w:u w:val="single"/>
          <w:lang w:eastAsia="pl-PL" w:bidi="ar-SA"/>
        </w:rPr>
        <w:t>/</w:t>
      </w:r>
      <w:r w:rsidR="00073E70">
        <w:rPr>
          <w:rFonts w:ascii="Arial" w:eastAsia="Arial" w:hAnsi="Arial"/>
          <w:kern w:val="0"/>
          <w:sz w:val="28"/>
          <w:szCs w:val="20"/>
          <w:u w:val="single"/>
          <w:lang w:eastAsia="pl-PL" w:bidi="ar-SA"/>
        </w:rPr>
        <w:t>20</w:t>
      </w:r>
      <w:r w:rsidRPr="007B1E4D">
        <w:rPr>
          <w:rFonts w:ascii="Arial" w:eastAsia="Arial" w:hAnsi="Arial"/>
          <w:kern w:val="0"/>
          <w:sz w:val="28"/>
          <w:szCs w:val="20"/>
          <w:u w:val="single"/>
          <w:lang w:eastAsia="pl-PL" w:bidi="ar-SA"/>
        </w:rPr>
        <w:t>19</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075E8E">
      <w:pPr>
        <w:widowControl/>
        <w:suppressAutoHyphens w:val="0"/>
        <w:autoSpaceDN/>
        <w:spacing w:line="276" w:lineRule="auto"/>
        <w:ind w:right="-255"/>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Default="000C165D" w:rsidP="0098609B">
      <w:pPr>
        <w:widowControl/>
        <w:suppressAutoHyphens w:val="0"/>
        <w:autoSpaceDN/>
        <w:spacing w:line="276" w:lineRule="auto"/>
        <w:textAlignment w:val="auto"/>
        <w:rPr>
          <w:rFonts w:ascii="Times New Roman" w:eastAsia="Times New Roman" w:hAnsi="Times New Roman"/>
          <w:kern w:val="0"/>
          <w:szCs w:val="20"/>
          <w:lang w:eastAsia="pl-PL" w:bidi="ar-SA"/>
        </w:rPr>
      </w:pPr>
    </w:p>
    <w:p w:rsidR="0098609B" w:rsidRDefault="0098609B" w:rsidP="0098609B">
      <w:pPr>
        <w:widowControl/>
        <w:suppressAutoHyphens w:val="0"/>
        <w:autoSpaceDN/>
        <w:spacing w:line="276" w:lineRule="auto"/>
        <w:ind w:left="5664" w:firstLine="708"/>
        <w:jc w:val="center"/>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Zastępca Dyrektora ds. Technicznych</w:t>
      </w:r>
    </w:p>
    <w:p w:rsidR="0098609B" w:rsidRDefault="0098609B" w:rsidP="0098609B">
      <w:pPr>
        <w:widowControl/>
        <w:suppressAutoHyphens w:val="0"/>
        <w:autoSpaceDN/>
        <w:spacing w:line="276" w:lineRule="auto"/>
        <w:ind w:left="5664" w:firstLine="708"/>
        <w:jc w:val="center"/>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Szpitala Powiatowego w Zawierciu</w:t>
      </w:r>
    </w:p>
    <w:p w:rsidR="0098609B" w:rsidRPr="007B1E4D" w:rsidRDefault="0098609B" w:rsidP="0098609B">
      <w:pPr>
        <w:widowControl/>
        <w:suppressAutoHyphens w:val="0"/>
        <w:autoSpaceDN/>
        <w:spacing w:line="276" w:lineRule="auto"/>
        <w:ind w:left="7080" w:firstLine="708"/>
        <w:textAlignment w:val="auto"/>
        <w:rPr>
          <w:rFonts w:ascii="Times New Roman" w:eastAsia="Times New Roman" w:hAnsi="Times New Roman"/>
          <w:kern w:val="0"/>
          <w:szCs w:val="20"/>
          <w:lang w:eastAsia="pl-PL" w:bidi="ar-SA"/>
        </w:rPr>
      </w:pPr>
      <w:r>
        <w:rPr>
          <w:rFonts w:ascii="Times New Roman" w:eastAsia="Times New Roman" w:hAnsi="Times New Roman"/>
          <w:kern w:val="0"/>
          <w:szCs w:val="20"/>
          <w:lang w:eastAsia="pl-PL" w:bidi="ar-SA"/>
        </w:rPr>
        <w:t>Iwona Sroga</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751C5" w:rsidRDefault="00F751C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98609B" w:rsidRDefault="0098609B"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751C5" w:rsidRPr="007B1E4D" w:rsidRDefault="00F751C5"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520464">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98609B">
        <w:rPr>
          <w:rFonts w:ascii="Arial" w:eastAsia="Arial" w:hAnsi="Arial"/>
          <w:kern w:val="0"/>
          <w:szCs w:val="20"/>
          <w:lang w:eastAsia="pl-PL" w:bidi="ar-SA"/>
        </w:rPr>
        <w:t>, dnia 10</w:t>
      </w:r>
      <w:r w:rsidR="00470922">
        <w:rPr>
          <w:rFonts w:ascii="Arial" w:eastAsia="Arial" w:hAnsi="Arial"/>
          <w:kern w:val="0"/>
          <w:szCs w:val="20"/>
          <w:lang w:eastAsia="pl-PL" w:bidi="ar-SA"/>
        </w:rPr>
        <w:t>.02.2020</w:t>
      </w:r>
      <w:r w:rsidR="00F313AF">
        <w:rPr>
          <w:rFonts w:ascii="Arial" w:eastAsia="Arial" w:hAnsi="Arial"/>
          <w:kern w:val="0"/>
          <w:szCs w:val="20"/>
          <w:lang w:eastAsia="pl-PL" w:bidi="ar-SA"/>
        </w:rPr>
        <w:t xml:space="preserve"> </w:t>
      </w:r>
      <w:r w:rsidR="000C165D" w:rsidRPr="002A6F27">
        <w:rPr>
          <w:rFonts w:ascii="Arial" w:eastAsia="Arial" w:hAnsi="Arial"/>
          <w:kern w:val="0"/>
          <w:szCs w:val="20"/>
          <w:lang w:eastAsia="pl-PL" w:bidi="ar-SA"/>
        </w:rPr>
        <w:t>r.</w:t>
      </w:r>
    </w:p>
    <w:p w:rsidR="000C165D" w:rsidRPr="002A6F27" w:rsidRDefault="000C165D" w:rsidP="00520464">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FF5641">
              <w:rPr>
                <w:rFonts w:ascii="Arial" w:hAnsi="Arial"/>
                <w:highlight w:val="yellow"/>
              </w:rPr>
              <w:br w:type="page"/>
            </w:r>
            <w:r w:rsidRPr="00554EA6">
              <w:rPr>
                <w:rFonts w:ascii="Arial" w:eastAsia="Times New Roman" w:hAnsi="Arial"/>
                <w:b/>
                <w:szCs w:val="18"/>
              </w:rPr>
              <w:t>I. NAZWA I ADRES ZAMAWIAJĄCEGO</w:t>
            </w:r>
          </w:p>
        </w:tc>
      </w:tr>
    </w:tbl>
    <w:p w:rsidR="00391C31" w:rsidRDefault="00391C31" w:rsidP="00520464">
      <w:pPr>
        <w:pStyle w:val="Standard"/>
        <w:spacing w:after="0"/>
        <w:jc w:val="both"/>
        <w:rPr>
          <w:rFonts w:ascii="Arial" w:hAnsi="Arial" w:cs="Arial"/>
        </w:rPr>
      </w:pPr>
    </w:p>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Default="000C165D" w:rsidP="00520464">
      <w:pPr>
        <w:pStyle w:val="Standard"/>
        <w:spacing w:after="0"/>
        <w:jc w:val="both"/>
        <w:rPr>
          <w:rFonts w:ascii="Arial" w:hAnsi="Arial" w:cs="Arial"/>
        </w:rPr>
      </w:pPr>
      <w:r>
        <w:rPr>
          <w:rFonts w:ascii="Arial" w:hAnsi="Arial" w:cs="Arial"/>
        </w:rPr>
        <w:t>e-mail: zampub@szpitalzawiercie.pl</w:t>
      </w:r>
    </w:p>
    <w:p w:rsidR="000C165D" w:rsidRDefault="000C165D" w:rsidP="00520464">
      <w:pPr>
        <w:pStyle w:val="Standard"/>
        <w:spacing w:after="0"/>
        <w:jc w:val="both"/>
        <w:rPr>
          <w:rFonts w:ascii="Arial" w:hAnsi="Arial" w:cs="Arial"/>
        </w:rPr>
      </w:pPr>
      <w:r>
        <w:rPr>
          <w:rFonts w:ascii="Arial" w:hAnsi="Arial" w:cs="Arial"/>
        </w:rPr>
        <w:t>tel. 32 67 40 361</w:t>
      </w:r>
    </w:p>
    <w:p w:rsidR="001D2729" w:rsidRDefault="000C165D" w:rsidP="00520464">
      <w:pPr>
        <w:pStyle w:val="Standard"/>
        <w:spacing w:after="0"/>
        <w:jc w:val="both"/>
        <w:rPr>
          <w:rFonts w:ascii="Arial" w:hAnsi="Arial" w:cs="Arial"/>
        </w:rPr>
      </w:pPr>
      <w:r>
        <w:rPr>
          <w:rFonts w:ascii="Arial" w:hAnsi="Arial" w:cs="Arial"/>
        </w:rPr>
        <w:t>Godziny pracy: od poniedziałku do piątku od 07:30 do 15:00</w:t>
      </w:r>
    </w:p>
    <w:p w:rsidR="0010087A" w:rsidRPr="0010087A" w:rsidRDefault="0010087A" w:rsidP="00520464">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 TRYB UDZIELANIA ZAMÓWIENIA</w:t>
            </w:r>
          </w:p>
        </w:tc>
      </w:tr>
    </w:tbl>
    <w:p w:rsidR="00391C31" w:rsidRDefault="00391C31" w:rsidP="00520464">
      <w:pPr>
        <w:pStyle w:val="Standard"/>
        <w:spacing w:after="0"/>
        <w:ind w:left="357"/>
        <w:jc w:val="both"/>
        <w:rPr>
          <w:rFonts w:ascii="Arial" w:hAnsi="Arial" w:cs="Arial"/>
        </w:rPr>
      </w:pPr>
    </w:p>
    <w:p w:rsidR="000C165D" w:rsidRDefault="000C165D" w:rsidP="00520464">
      <w:pPr>
        <w:pStyle w:val="Standard"/>
        <w:numPr>
          <w:ilvl w:val="0"/>
          <w:numId w:val="27"/>
        </w:numPr>
        <w:spacing w:after="0"/>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 zwaną dalej Pzp.</w:t>
      </w:r>
    </w:p>
    <w:p w:rsidR="000C165D" w:rsidRPr="00075E8E" w:rsidRDefault="00470922" w:rsidP="00520464">
      <w:pPr>
        <w:pStyle w:val="Standard"/>
        <w:numPr>
          <w:ilvl w:val="0"/>
          <w:numId w:val="21"/>
        </w:numPr>
        <w:spacing w:after="0"/>
        <w:ind w:left="357" w:hanging="357"/>
        <w:jc w:val="both"/>
        <w:rPr>
          <w:rFonts w:ascii="Arial" w:hAnsi="Arial" w:cs="Arial"/>
          <w:sz w:val="24"/>
        </w:rPr>
      </w:pPr>
      <w:r>
        <w:rPr>
          <w:rFonts w:ascii="Arial" w:hAnsi="Arial" w:cs="Arial"/>
        </w:rPr>
        <w:t>Postępowanie prowadzone jest w procedurze przewidzianej dla postępowań, których wartość szacunkowa nie przekracza kwoty określone w przepisach wydanych na podstawie art.11 ust. 8 w zw.</w:t>
      </w:r>
      <w:r>
        <w:rPr>
          <w:rFonts w:ascii="Arial" w:hAnsi="Arial" w:cs="Arial"/>
        </w:rPr>
        <w:br/>
      </w:r>
      <w:r>
        <w:rPr>
          <w:rFonts w:ascii="Arial" w:hAnsi="Arial" w:cs="Arial"/>
          <w:b/>
        </w:rPr>
        <w:t>z art. 6</w:t>
      </w:r>
      <w:r w:rsidRPr="00391C31">
        <w:rPr>
          <w:rFonts w:ascii="Arial" w:hAnsi="Arial" w:cs="Arial"/>
          <w:b/>
        </w:rPr>
        <w:t>a Pzp.</w:t>
      </w:r>
      <w:r w:rsidRPr="00391C31">
        <w:rPr>
          <w:rFonts w:ascii="Arial" w:hAnsi="Arial" w:cs="Arial"/>
        </w:rPr>
        <w:t xml:space="preserve"> W zakresie nieuregulowanym SIWZ, stosuje się przepisy ustawy Pzp</w:t>
      </w:r>
      <w:r w:rsidR="000C165D" w:rsidRPr="00075E8E">
        <w:rPr>
          <w:rFonts w:ascii="Arial" w:hAnsi="Arial" w:cs="Arial"/>
          <w:sz w:val="24"/>
        </w:rPr>
        <w:t>.</w:t>
      </w:r>
    </w:p>
    <w:p w:rsidR="000C165D" w:rsidRDefault="009D1259" w:rsidP="00520464">
      <w:pPr>
        <w:pStyle w:val="Standard"/>
        <w:numPr>
          <w:ilvl w:val="0"/>
          <w:numId w:val="21"/>
        </w:numPr>
        <w:spacing w:after="0"/>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8"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Biuletynie Zamówień Publicznych – do upływu terminu składania ofert.</w:t>
      </w:r>
    </w:p>
    <w:p w:rsidR="000C165D" w:rsidRDefault="000C165D" w:rsidP="00520464">
      <w:pPr>
        <w:pStyle w:val="Standard"/>
        <w:numPr>
          <w:ilvl w:val="0"/>
          <w:numId w:val="21"/>
        </w:numPr>
        <w:spacing w:after="0"/>
        <w:ind w:left="357" w:hanging="357"/>
        <w:jc w:val="both"/>
        <w:rPr>
          <w:rFonts w:ascii="Arial" w:hAnsi="Arial" w:cs="Arial"/>
        </w:rPr>
      </w:pPr>
      <w:r>
        <w:rPr>
          <w:rFonts w:ascii="Arial" w:hAnsi="Arial" w:cs="Arial"/>
        </w:rPr>
        <w:t>Postępowanie prowadzone jest w trybie przetargu nieograniczonego z zastosowaniem procedury, o której mowa w art. 24aa ustawy Pzp.</w:t>
      </w:r>
    </w:p>
    <w:p w:rsidR="000C165D" w:rsidRPr="0010087A" w:rsidRDefault="000C165D" w:rsidP="00520464">
      <w:pPr>
        <w:pStyle w:val="Standard"/>
        <w:numPr>
          <w:ilvl w:val="0"/>
          <w:numId w:val="21"/>
        </w:numPr>
        <w:spacing w:after="0"/>
        <w:ind w:left="357" w:hanging="357"/>
        <w:jc w:val="both"/>
      </w:pPr>
      <w:r>
        <w:rPr>
          <w:rFonts w:ascii="Arial" w:hAnsi="Arial" w:cs="Arial"/>
          <w:bCs/>
        </w:rPr>
        <w:t>Zamawiający informuje, iż zgodnie z wymogami art. 36 ust. 1 pkt 16 Pzp, postanowienia zawarte we wzorze umowy</w:t>
      </w:r>
      <w:r w:rsidR="009D1259">
        <w:rPr>
          <w:rFonts w:ascii="Arial" w:hAnsi="Arial" w:cs="Arial"/>
          <w:bCs/>
        </w:rPr>
        <w:t>,</w:t>
      </w:r>
      <w:r>
        <w:rPr>
          <w:rFonts w:ascii="Arial" w:hAnsi="Arial" w:cs="Arial"/>
          <w:bCs/>
        </w:rPr>
        <w:t xml:space="preserve"> stanowiącym załącznik do SIWZ</w:t>
      </w:r>
      <w:r w:rsidR="009D1259">
        <w:rPr>
          <w:rFonts w:ascii="Arial" w:hAnsi="Arial" w:cs="Arial"/>
          <w:bCs/>
        </w:rPr>
        <w:t>,</w:t>
      </w:r>
      <w:r>
        <w:rPr>
          <w:rFonts w:ascii="Arial" w:hAnsi="Arial" w:cs="Arial"/>
          <w:bCs/>
        </w:rPr>
        <w:t xml:space="preserve"> będą wprowad</w:t>
      </w:r>
      <w:r w:rsidR="009D1259">
        <w:rPr>
          <w:rFonts w:ascii="Arial" w:hAnsi="Arial" w:cs="Arial"/>
          <w:bCs/>
        </w:rPr>
        <w:t>zone do treści umowy zawieranej</w:t>
      </w:r>
      <w:r w:rsidR="009D1259">
        <w:rPr>
          <w:rFonts w:ascii="Arial" w:hAnsi="Arial" w:cs="Arial"/>
          <w:bCs/>
        </w:rPr>
        <w:br/>
      </w:r>
      <w:r>
        <w:rPr>
          <w:rFonts w:ascii="Arial" w:hAnsi="Arial" w:cs="Arial"/>
          <w:bCs/>
        </w:rPr>
        <w:t xml:space="preserve">w sprawie udzielenia zamówienia publicznego </w:t>
      </w:r>
      <w:r>
        <w:rPr>
          <w:rFonts w:ascii="Arial" w:hAnsi="Arial" w:cs="Arial"/>
        </w:rPr>
        <w:t>objętego postępowaniem.</w:t>
      </w:r>
    </w:p>
    <w:p w:rsidR="0010087A" w:rsidRDefault="0010087A" w:rsidP="00520464">
      <w:pPr>
        <w:pStyle w:val="Standard"/>
        <w:spacing w:after="0"/>
        <w:ind w:left="357"/>
        <w:jc w:val="both"/>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III. OPIS PRZEDMIOTU ZAMÓWIENIA</w:t>
            </w:r>
          </w:p>
        </w:tc>
      </w:tr>
    </w:tbl>
    <w:p w:rsidR="009D1259" w:rsidRDefault="009D1259" w:rsidP="00520464">
      <w:pPr>
        <w:spacing w:line="276" w:lineRule="auto"/>
        <w:jc w:val="both"/>
        <w:rPr>
          <w:rFonts w:ascii="Arial" w:hAnsi="Arial"/>
          <w:bCs/>
          <w:sz w:val="22"/>
          <w:szCs w:val="22"/>
        </w:rPr>
      </w:pPr>
    </w:p>
    <w:p w:rsidR="0026675F" w:rsidRPr="0026675F" w:rsidRDefault="000C165D" w:rsidP="00024A6A">
      <w:pPr>
        <w:pStyle w:val="Akapitzlist"/>
        <w:numPr>
          <w:ilvl w:val="0"/>
          <w:numId w:val="52"/>
        </w:numPr>
        <w:spacing w:line="276" w:lineRule="auto"/>
        <w:ind w:left="357" w:hanging="357"/>
        <w:jc w:val="both"/>
        <w:rPr>
          <w:rFonts w:ascii="Verdana" w:hAnsi="Verdana"/>
          <w:b/>
          <w:kern w:val="0"/>
          <w:sz w:val="16"/>
          <w:szCs w:val="16"/>
          <w:lang w:eastAsia="pl-PL"/>
        </w:rPr>
      </w:pPr>
      <w:r w:rsidRPr="009D1259">
        <w:rPr>
          <w:rFonts w:ascii="Arial" w:hAnsi="Arial"/>
          <w:bCs/>
          <w:sz w:val="22"/>
          <w:szCs w:val="22"/>
        </w:rPr>
        <w:t>Przedmiotem niniejszego z</w:t>
      </w:r>
      <w:r w:rsidRPr="009D1259">
        <w:rPr>
          <w:rFonts w:ascii="Arial" w:hAnsi="Arial"/>
          <w:sz w:val="22"/>
          <w:szCs w:val="22"/>
        </w:rPr>
        <w:t xml:space="preserve">amówienia jest </w:t>
      </w:r>
      <w:r w:rsidR="009D1259">
        <w:rPr>
          <w:rFonts w:ascii="Arial" w:hAnsi="Arial"/>
          <w:kern w:val="1"/>
          <w:sz w:val="22"/>
          <w:szCs w:val="22"/>
          <w:lang w:eastAsia="hi-IN"/>
        </w:rPr>
        <w:t xml:space="preserve">dostawa </w:t>
      </w:r>
      <w:r w:rsidR="00470922">
        <w:rPr>
          <w:rFonts w:ascii="Arial" w:hAnsi="Arial"/>
          <w:kern w:val="1"/>
          <w:sz w:val="22"/>
          <w:szCs w:val="22"/>
          <w:lang w:eastAsia="hi-IN"/>
        </w:rPr>
        <w:t>odczynników laboratoryjnych wraz z najmem sprzętu – 2 pakiety</w:t>
      </w:r>
      <w:r w:rsidR="000A6D64">
        <w:rPr>
          <w:rFonts w:ascii="Arial" w:hAnsi="Arial"/>
          <w:kern w:val="1"/>
          <w:sz w:val="22"/>
          <w:szCs w:val="22"/>
          <w:lang w:eastAsia="hi-IN"/>
        </w:rPr>
        <w:t>,</w:t>
      </w:r>
      <w:r w:rsidRPr="009D1259">
        <w:rPr>
          <w:rFonts w:ascii="Arial" w:hAnsi="Arial"/>
          <w:kern w:val="0"/>
          <w:sz w:val="22"/>
          <w:szCs w:val="22"/>
          <w:lang w:eastAsia="pl-PL"/>
        </w:rPr>
        <w:t xml:space="preserve"> z</w:t>
      </w:r>
      <w:r w:rsidR="00C757C8">
        <w:rPr>
          <w:rFonts w:ascii="Arial" w:hAnsi="Arial"/>
          <w:kern w:val="0"/>
          <w:sz w:val="22"/>
          <w:szCs w:val="22"/>
          <w:lang w:eastAsia="pl-PL"/>
        </w:rPr>
        <w:t>godnie z załącznikiem nr 2 do S</w:t>
      </w:r>
      <w:r w:rsidRPr="009D1259">
        <w:rPr>
          <w:rFonts w:ascii="Arial" w:hAnsi="Arial"/>
          <w:kern w:val="0"/>
          <w:sz w:val="22"/>
          <w:szCs w:val="22"/>
          <w:lang w:eastAsia="pl-PL"/>
        </w:rPr>
        <w:t>I</w:t>
      </w:r>
      <w:r w:rsidR="00C757C8">
        <w:rPr>
          <w:rFonts w:ascii="Arial" w:hAnsi="Arial"/>
          <w:kern w:val="0"/>
          <w:sz w:val="22"/>
          <w:szCs w:val="22"/>
          <w:lang w:eastAsia="pl-PL"/>
        </w:rPr>
        <w:t>W</w:t>
      </w:r>
      <w:r w:rsidRPr="009D1259">
        <w:rPr>
          <w:rFonts w:ascii="Arial" w:hAnsi="Arial"/>
          <w:kern w:val="0"/>
          <w:sz w:val="22"/>
          <w:szCs w:val="22"/>
          <w:lang w:eastAsia="pl-PL"/>
        </w:rPr>
        <w:t>Z –</w:t>
      </w:r>
      <w:r w:rsidR="00C757C8">
        <w:rPr>
          <w:rFonts w:ascii="Arial" w:hAnsi="Arial"/>
          <w:kern w:val="0"/>
          <w:sz w:val="22"/>
          <w:szCs w:val="22"/>
          <w:lang w:eastAsia="pl-PL"/>
        </w:rPr>
        <w:t xml:space="preserve"> formularz</w:t>
      </w:r>
      <w:r w:rsidR="00470922">
        <w:rPr>
          <w:rFonts w:ascii="Arial" w:hAnsi="Arial"/>
          <w:kern w:val="0"/>
          <w:sz w:val="22"/>
          <w:szCs w:val="22"/>
          <w:lang w:eastAsia="pl-PL"/>
        </w:rPr>
        <w:t>em</w:t>
      </w:r>
      <w:r w:rsidR="00C757C8">
        <w:rPr>
          <w:rFonts w:ascii="Arial" w:hAnsi="Arial"/>
          <w:kern w:val="0"/>
          <w:sz w:val="22"/>
          <w:szCs w:val="22"/>
          <w:lang w:eastAsia="pl-PL"/>
        </w:rPr>
        <w:t xml:space="preserve"> asortymentowo-</w:t>
      </w:r>
      <w:r w:rsidR="000A6D64">
        <w:rPr>
          <w:rFonts w:ascii="Arial" w:hAnsi="Arial"/>
          <w:kern w:val="0"/>
          <w:sz w:val="22"/>
          <w:szCs w:val="22"/>
          <w:lang w:eastAsia="pl-PL"/>
        </w:rPr>
        <w:t>cenowy</w:t>
      </w:r>
      <w:r w:rsidR="00470922">
        <w:rPr>
          <w:rFonts w:ascii="Arial" w:hAnsi="Arial"/>
          <w:kern w:val="0"/>
          <w:sz w:val="22"/>
          <w:szCs w:val="22"/>
          <w:lang w:eastAsia="pl-PL"/>
        </w:rPr>
        <w:t>m</w:t>
      </w:r>
      <w:r w:rsidR="000A6D64">
        <w:rPr>
          <w:rFonts w:ascii="Arial" w:hAnsi="Arial"/>
          <w:kern w:val="0"/>
          <w:sz w:val="22"/>
          <w:szCs w:val="22"/>
          <w:lang w:eastAsia="pl-PL"/>
        </w:rPr>
        <w:t>.</w:t>
      </w:r>
    </w:p>
    <w:p w:rsidR="000C165D" w:rsidRPr="00470922" w:rsidRDefault="0026675F" w:rsidP="0026675F">
      <w:pPr>
        <w:pStyle w:val="Akapitzlist"/>
        <w:spacing w:line="276" w:lineRule="auto"/>
        <w:ind w:left="357" w:firstLine="351"/>
        <w:jc w:val="both"/>
        <w:rPr>
          <w:rFonts w:ascii="Arial" w:hAnsi="Arial" w:cs="Arial"/>
          <w:kern w:val="0"/>
          <w:sz w:val="22"/>
          <w:szCs w:val="22"/>
          <w:lang w:eastAsia="pl-PL"/>
        </w:rPr>
      </w:pPr>
      <w:r w:rsidRPr="00470922">
        <w:rPr>
          <w:rFonts w:ascii="Arial" w:hAnsi="Arial" w:cs="Arial"/>
          <w:kern w:val="0"/>
          <w:sz w:val="22"/>
          <w:szCs w:val="22"/>
          <w:lang w:eastAsia="pl-PL"/>
        </w:rPr>
        <w:t>Pakiet nr 1 –</w:t>
      </w:r>
      <w:r w:rsidR="00470922" w:rsidRPr="00470922">
        <w:rPr>
          <w:rFonts w:ascii="Arial" w:hAnsi="Arial" w:cs="Arial"/>
          <w:sz w:val="22"/>
          <w:szCs w:val="22"/>
        </w:rPr>
        <w:t xml:space="preserve"> Hematologia</w:t>
      </w:r>
      <w:r w:rsidR="00946DEF" w:rsidRPr="00470922">
        <w:rPr>
          <w:rFonts w:ascii="Arial" w:hAnsi="Arial" w:cs="Arial"/>
          <w:sz w:val="22"/>
          <w:szCs w:val="22"/>
        </w:rPr>
        <w:t>;</w:t>
      </w:r>
    </w:p>
    <w:p w:rsidR="0026675F" w:rsidRPr="00470922" w:rsidRDefault="0026675F" w:rsidP="0026675F">
      <w:pPr>
        <w:pStyle w:val="Akapitzlist"/>
        <w:spacing w:line="276" w:lineRule="auto"/>
        <w:ind w:left="357" w:firstLine="351"/>
        <w:jc w:val="both"/>
        <w:rPr>
          <w:rFonts w:ascii="Arial" w:hAnsi="Arial" w:cs="Arial"/>
          <w:kern w:val="0"/>
          <w:sz w:val="22"/>
          <w:szCs w:val="22"/>
          <w:lang w:eastAsia="pl-PL"/>
        </w:rPr>
      </w:pPr>
      <w:r w:rsidRPr="00470922">
        <w:rPr>
          <w:rFonts w:ascii="Arial" w:hAnsi="Arial" w:cs="Arial"/>
          <w:kern w:val="0"/>
          <w:sz w:val="22"/>
          <w:szCs w:val="22"/>
          <w:lang w:eastAsia="pl-PL"/>
        </w:rPr>
        <w:t>Pakiet nr 2 –</w:t>
      </w:r>
      <w:r w:rsidR="00470922" w:rsidRPr="00470922">
        <w:rPr>
          <w:rFonts w:ascii="Arial" w:hAnsi="Arial" w:cs="Arial"/>
          <w:sz w:val="22"/>
          <w:szCs w:val="22"/>
        </w:rPr>
        <w:t xml:space="preserve"> Podłoża na płytkach (średnica 90 mm) wraz ze szczepami wzorcowymi oraz kontrole</w:t>
      </w:r>
      <w:r w:rsidR="00470922">
        <w:rPr>
          <w:rFonts w:ascii="Arial" w:hAnsi="Arial" w:cs="Arial"/>
          <w:sz w:val="22"/>
          <w:szCs w:val="22"/>
        </w:rPr>
        <w:t>.</w:t>
      </w:r>
    </w:p>
    <w:p w:rsidR="00606A5B" w:rsidRPr="00606A5B" w:rsidRDefault="00606A5B" w:rsidP="00024A6A">
      <w:pPr>
        <w:pStyle w:val="Akapitzlist"/>
        <w:numPr>
          <w:ilvl w:val="0"/>
          <w:numId w:val="52"/>
        </w:numPr>
        <w:spacing w:line="276" w:lineRule="auto"/>
        <w:ind w:left="357" w:hanging="357"/>
        <w:jc w:val="both"/>
        <w:rPr>
          <w:rFonts w:ascii="Verdana" w:hAnsi="Verdana"/>
          <w:b/>
          <w:kern w:val="0"/>
          <w:sz w:val="16"/>
          <w:szCs w:val="16"/>
          <w:lang w:eastAsia="pl-PL"/>
        </w:rPr>
      </w:pPr>
      <w:r>
        <w:rPr>
          <w:rFonts w:ascii="Arial" w:hAnsi="Arial" w:cs="Arial"/>
          <w:kern w:val="0"/>
          <w:sz w:val="22"/>
          <w:szCs w:val="16"/>
          <w:lang w:eastAsia="pl-PL"/>
        </w:rPr>
        <w:t xml:space="preserve">Zamawiający </w:t>
      </w:r>
      <w:r w:rsidR="00470922">
        <w:rPr>
          <w:rFonts w:ascii="Arial" w:hAnsi="Arial" w:cs="Arial"/>
          <w:kern w:val="0"/>
          <w:sz w:val="22"/>
          <w:szCs w:val="16"/>
          <w:lang w:eastAsia="pl-PL"/>
        </w:rPr>
        <w:t xml:space="preserve">dodatkowo </w:t>
      </w:r>
      <w:r>
        <w:rPr>
          <w:rFonts w:ascii="Arial" w:hAnsi="Arial" w:cs="Arial"/>
          <w:kern w:val="0"/>
          <w:sz w:val="22"/>
          <w:szCs w:val="16"/>
          <w:lang w:eastAsia="pl-PL"/>
        </w:rPr>
        <w:t>wymaga</w:t>
      </w:r>
      <w:r w:rsidR="00470922">
        <w:rPr>
          <w:rFonts w:ascii="Arial" w:hAnsi="Arial" w:cs="Arial"/>
          <w:kern w:val="0"/>
          <w:sz w:val="22"/>
          <w:szCs w:val="16"/>
          <w:lang w:eastAsia="pl-PL"/>
        </w:rPr>
        <w:t xml:space="preserve"> </w:t>
      </w:r>
      <w:r w:rsidR="00470922" w:rsidRPr="00470922">
        <w:rPr>
          <w:rFonts w:ascii="Arial" w:hAnsi="Arial" w:cs="Arial"/>
          <w:sz w:val="22"/>
          <w:szCs w:val="22"/>
        </w:rPr>
        <w:t>użyczenia sprzętu, tj. dostarczenia do pomieszczenia pracowni, uruchomienia oraz serwisowania mikroskopu hematologicznego – pakiet nr 1</w:t>
      </w:r>
      <w:r w:rsidRPr="00470922">
        <w:rPr>
          <w:rFonts w:ascii="Arial" w:hAnsi="Arial" w:cs="Arial"/>
          <w:kern w:val="0"/>
          <w:sz w:val="22"/>
          <w:szCs w:val="22"/>
          <w:lang w:eastAsia="pl-PL"/>
        </w:rPr>
        <w:t>.</w:t>
      </w:r>
    </w:p>
    <w:p w:rsidR="000C165D" w:rsidRPr="000A6D64" w:rsidRDefault="000C165D" w:rsidP="00024A6A">
      <w:pPr>
        <w:pStyle w:val="Akapitzlist"/>
        <w:numPr>
          <w:ilvl w:val="0"/>
          <w:numId w:val="52"/>
        </w:numPr>
        <w:spacing w:line="276" w:lineRule="auto"/>
        <w:ind w:left="357" w:hanging="357"/>
        <w:jc w:val="both"/>
        <w:rPr>
          <w:rFonts w:ascii="Verdana" w:hAnsi="Verdana"/>
          <w:b/>
          <w:kern w:val="0"/>
          <w:sz w:val="16"/>
          <w:szCs w:val="16"/>
          <w:lang w:eastAsia="pl-PL"/>
        </w:rPr>
      </w:pPr>
      <w:r w:rsidRPr="000A6D64">
        <w:rPr>
          <w:rFonts w:ascii="Arial" w:hAnsi="Arial" w:cs="Arial"/>
          <w:sz w:val="22"/>
        </w:rPr>
        <w:t>Kod zgodny ze Wspólnym Słownikiem Zamówień (CPV):</w:t>
      </w:r>
    </w:p>
    <w:p w:rsidR="00470922" w:rsidRPr="00470922" w:rsidRDefault="00470922" w:rsidP="00470922">
      <w:pPr>
        <w:pStyle w:val="Akapitzlist"/>
        <w:spacing w:line="276" w:lineRule="auto"/>
        <w:jc w:val="both"/>
        <w:rPr>
          <w:rFonts w:ascii="Arial" w:hAnsi="Arial" w:cs="Arial"/>
          <w:sz w:val="22"/>
          <w:szCs w:val="22"/>
        </w:rPr>
      </w:pPr>
      <w:r w:rsidRPr="00470922">
        <w:rPr>
          <w:rFonts w:ascii="Arial" w:hAnsi="Arial" w:cs="Arial"/>
          <w:sz w:val="22"/>
          <w:szCs w:val="22"/>
        </w:rPr>
        <w:t>33696200-7 – odczynniki do badania krwi</w:t>
      </w:r>
    </w:p>
    <w:p w:rsidR="00470922" w:rsidRPr="00470922" w:rsidRDefault="00470922" w:rsidP="00470922">
      <w:pPr>
        <w:pStyle w:val="Akapitzlist"/>
        <w:spacing w:line="276" w:lineRule="auto"/>
        <w:jc w:val="both"/>
        <w:rPr>
          <w:rFonts w:ascii="Arial" w:hAnsi="Arial" w:cs="Arial"/>
          <w:sz w:val="22"/>
          <w:szCs w:val="22"/>
        </w:rPr>
      </w:pPr>
      <w:r w:rsidRPr="00470922">
        <w:rPr>
          <w:rFonts w:ascii="Arial" w:hAnsi="Arial" w:cs="Arial"/>
          <w:sz w:val="22"/>
          <w:szCs w:val="22"/>
        </w:rPr>
        <w:t>33696500-0 – odczynniki laboratoryjne</w:t>
      </w:r>
    </w:p>
    <w:p w:rsidR="00470922" w:rsidRPr="00470922" w:rsidRDefault="00470922" w:rsidP="00470922">
      <w:pPr>
        <w:pStyle w:val="Akapitzlist"/>
        <w:spacing w:line="276" w:lineRule="auto"/>
        <w:jc w:val="both"/>
        <w:rPr>
          <w:rFonts w:ascii="Arial" w:hAnsi="Arial" w:cs="Arial"/>
          <w:sz w:val="22"/>
          <w:szCs w:val="22"/>
        </w:rPr>
      </w:pPr>
      <w:r w:rsidRPr="00470922">
        <w:rPr>
          <w:rFonts w:ascii="Arial" w:hAnsi="Arial" w:cs="Arial"/>
          <w:sz w:val="22"/>
          <w:szCs w:val="22"/>
        </w:rPr>
        <w:t>38000000-5 – sprzęt laboratoryjny, optyczny i precyzyjny (z wyjątkiem szklanego)</w:t>
      </w:r>
    </w:p>
    <w:p w:rsidR="00470922" w:rsidRPr="00470922" w:rsidRDefault="00470922" w:rsidP="00470922">
      <w:pPr>
        <w:pStyle w:val="Akapitzlist"/>
        <w:spacing w:line="276" w:lineRule="auto"/>
        <w:jc w:val="both"/>
        <w:rPr>
          <w:rFonts w:ascii="Arial" w:hAnsi="Arial" w:cs="Arial"/>
          <w:sz w:val="22"/>
          <w:szCs w:val="22"/>
        </w:rPr>
      </w:pPr>
      <w:r w:rsidRPr="00470922">
        <w:rPr>
          <w:rFonts w:ascii="Arial" w:hAnsi="Arial" w:cs="Arial"/>
          <w:sz w:val="22"/>
          <w:szCs w:val="22"/>
        </w:rPr>
        <w:t>38434570-2 – analizatory hematologiczne</w:t>
      </w:r>
    </w:p>
    <w:p w:rsidR="00C757C8" w:rsidRDefault="000C165D" w:rsidP="00024A6A">
      <w:pPr>
        <w:pStyle w:val="Textbody"/>
        <w:numPr>
          <w:ilvl w:val="0"/>
          <w:numId w:val="52"/>
        </w:numPr>
        <w:spacing w:after="0"/>
        <w:ind w:left="357" w:hanging="357"/>
        <w:jc w:val="both"/>
        <w:rPr>
          <w:rFonts w:ascii="Arial" w:hAnsi="Arial" w:cs="Arial"/>
          <w:bCs/>
          <w:sz w:val="22"/>
        </w:rPr>
      </w:pPr>
      <w:r>
        <w:rPr>
          <w:rFonts w:ascii="Arial" w:hAnsi="Arial" w:cs="Arial"/>
          <w:bCs/>
          <w:sz w:val="22"/>
        </w:rPr>
        <w:t>Zamawiający nie przewiduje zorganizowania zebrania z Wykonawcami.</w:t>
      </w:r>
    </w:p>
    <w:p w:rsidR="00C757C8" w:rsidRPr="00C757C8" w:rsidRDefault="000C165D" w:rsidP="00024A6A">
      <w:pPr>
        <w:pStyle w:val="Textbody"/>
        <w:numPr>
          <w:ilvl w:val="0"/>
          <w:numId w:val="52"/>
        </w:numPr>
        <w:spacing w:after="0"/>
        <w:ind w:left="357" w:hanging="357"/>
        <w:jc w:val="both"/>
        <w:rPr>
          <w:rFonts w:ascii="Arial" w:hAnsi="Arial" w:cs="Arial"/>
          <w:bCs/>
          <w:sz w:val="24"/>
        </w:rPr>
      </w:pPr>
      <w:r w:rsidRPr="00C757C8">
        <w:rPr>
          <w:rFonts w:ascii="Arial" w:hAnsi="Arial" w:cs="Arial"/>
          <w:sz w:val="22"/>
        </w:rPr>
        <w:t>Zamawiający nie dopuszcza możliwości składania ofert wariantowych.</w:t>
      </w:r>
      <w:r w:rsidRPr="00C757C8">
        <w:rPr>
          <w:rFonts w:ascii="Arial" w:hAnsi="Arial" w:cs="Arial"/>
        </w:rPr>
        <w:t xml:space="preserve"> </w:t>
      </w:r>
    </w:p>
    <w:p w:rsidR="00871B4E" w:rsidRPr="00871B4E" w:rsidRDefault="00871B4E" w:rsidP="00024A6A">
      <w:pPr>
        <w:pStyle w:val="Textbody"/>
        <w:numPr>
          <w:ilvl w:val="0"/>
          <w:numId w:val="52"/>
        </w:numPr>
        <w:spacing w:after="0"/>
        <w:ind w:left="357" w:hanging="357"/>
        <w:jc w:val="both"/>
        <w:rPr>
          <w:rFonts w:ascii="Arial" w:hAnsi="Arial" w:cs="Arial"/>
          <w:bCs/>
          <w:sz w:val="22"/>
          <w:szCs w:val="22"/>
        </w:rPr>
      </w:pPr>
      <w:r w:rsidRPr="00871B4E">
        <w:rPr>
          <w:rFonts w:ascii="Arial" w:hAnsi="Arial" w:cs="Arial"/>
          <w:sz w:val="22"/>
          <w:szCs w:val="22"/>
        </w:rPr>
        <w:t>Zamawiający dopuszcza składanie ofert częściowych. Oferty niezawierające pełnego zakresu przedmiotu zamówienia w danym pakiecie zostaną odrzucone.</w:t>
      </w:r>
    </w:p>
    <w:p w:rsidR="00871B4E" w:rsidRPr="00871B4E" w:rsidRDefault="00871B4E" w:rsidP="00024A6A">
      <w:pPr>
        <w:pStyle w:val="Textbody"/>
        <w:numPr>
          <w:ilvl w:val="0"/>
          <w:numId w:val="52"/>
        </w:numPr>
        <w:spacing w:after="0"/>
        <w:ind w:left="357" w:hanging="357"/>
        <w:jc w:val="both"/>
        <w:rPr>
          <w:rFonts w:ascii="Arial" w:hAnsi="Arial" w:cs="Arial"/>
          <w:bCs/>
          <w:sz w:val="22"/>
          <w:szCs w:val="22"/>
        </w:rPr>
      </w:pPr>
      <w:r w:rsidRPr="00871B4E">
        <w:rPr>
          <w:rFonts w:ascii="Arial" w:hAnsi="Arial" w:cs="Arial"/>
          <w:sz w:val="22"/>
          <w:szCs w:val="22"/>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290BEE" w:rsidRPr="00290BEE" w:rsidRDefault="00290BEE" w:rsidP="00024A6A">
      <w:pPr>
        <w:pStyle w:val="Textbody"/>
        <w:numPr>
          <w:ilvl w:val="0"/>
          <w:numId w:val="52"/>
        </w:numPr>
        <w:spacing w:after="0"/>
        <w:ind w:left="357" w:hanging="357"/>
        <w:jc w:val="both"/>
        <w:rPr>
          <w:rFonts w:ascii="Arial" w:hAnsi="Arial" w:cs="Arial"/>
          <w:bCs/>
          <w:sz w:val="24"/>
          <w:szCs w:val="22"/>
        </w:rPr>
      </w:pPr>
      <w:r w:rsidRPr="00C757C8">
        <w:rPr>
          <w:rFonts w:ascii="Arial" w:hAnsi="Arial" w:cs="Arial"/>
          <w:sz w:val="22"/>
          <w:szCs w:val="22"/>
        </w:rPr>
        <w:t>Z</w:t>
      </w:r>
      <w:r>
        <w:rPr>
          <w:rFonts w:ascii="Arial" w:hAnsi="Arial" w:cs="Arial"/>
          <w:sz w:val="22"/>
          <w:szCs w:val="22"/>
        </w:rPr>
        <w:t>amawiający nie przewiduje udzielenia</w:t>
      </w:r>
      <w:r w:rsidRPr="00C757C8">
        <w:rPr>
          <w:rFonts w:ascii="Arial" w:hAnsi="Arial" w:cs="Arial"/>
          <w:sz w:val="22"/>
          <w:szCs w:val="22"/>
        </w:rPr>
        <w:t xml:space="preserve"> zamówienia, o którym mowa w art. 67 ust. 1 pkt 7 usta</w:t>
      </w:r>
      <w:r>
        <w:rPr>
          <w:rFonts w:ascii="Arial" w:hAnsi="Arial" w:cs="Arial"/>
          <w:sz w:val="22"/>
          <w:szCs w:val="22"/>
        </w:rPr>
        <w:t>wy Pzp</w:t>
      </w:r>
    </w:p>
    <w:p w:rsidR="000C165D" w:rsidRPr="00C757C8" w:rsidRDefault="000C165D" w:rsidP="00024A6A">
      <w:pPr>
        <w:pStyle w:val="Textbody"/>
        <w:numPr>
          <w:ilvl w:val="0"/>
          <w:numId w:val="52"/>
        </w:numPr>
        <w:spacing w:after="0"/>
        <w:ind w:left="357" w:hanging="357"/>
        <w:jc w:val="both"/>
        <w:rPr>
          <w:rFonts w:ascii="Arial" w:hAnsi="Arial" w:cs="Arial"/>
          <w:bCs/>
          <w:sz w:val="24"/>
          <w:szCs w:val="22"/>
        </w:rPr>
      </w:pPr>
      <w:r w:rsidRPr="00C757C8">
        <w:rPr>
          <w:rFonts w:ascii="Arial" w:hAnsi="Arial" w:cs="Arial"/>
          <w:sz w:val="22"/>
        </w:rPr>
        <w:t>W przedmiotowym postępowaniu, Zamawiający nie przewiduje skorzystania z prawa opcji, o którym mowa w art. 34 ust. 5 ustawy Pzp.</w:t>
      </w:r>
    </w:p>
    <w:p w:rsidR="00C757C8" w:rsidRDefault="000C165D" w:rsidP="00024A6A">
      <w:pPr>
        <w:pStyle w:val="Standard"/>
        <w:numPr>
          <w:ilvl w:val="0"/>
          <w:numId w:val="52"/>
        </w:numPr>
        <w:spacing w:after="0"/>
        <w:ind w:left="357" w:hanging="357"/>
        <w:jc w:val="both"/>
        <w:rPr>
          <w:rFonts w:ascii="Arial" w:hAnsi="Arial" w:cs="Arial"/>
        </w:rPr>
      </w:pPr>
      <w:r>
        <w:rPr>
          <w:rFonts w:ascii="Arial" w:hAnsi="Arial" w:cs="Arial"/>
        </w:rPr>
        <w:t>Zamawiający nie prowadzi postępowania w celu zawarcia umowy ramowej.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Zamawiający nie przewiduje przeprowadzenia aukcji elektronicznej.</w:t>
      </w:r>
    </w:p>
    <w:p w:rsidR="00C757C8"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Zamawiający nie zastrzega żadnego elementu zamówienia do osobistej realizacji przez Wykonawcę.</w:t>
      </w:r>
    </w:p>
    <w:p w:rsidR="00C757C8" w:rsidRDefault="000C7AD1" w:rsidP="00024A6A">
      <w:pPr>
        <w:pStyle w:val="Standard"/>
        <w:numPr>
          <w:ilvl w:val="0"/>
          <w:numId w:val="52"/>
        </w:numPr>
        <w:spacing w:after="0"/>
        <w:ind w:left="357" w:hanging="357"/>
        <w:jc w:val="both"/>
        <w:rPr>
          <w:rFonts w:ascii="Arial" w:hAnsi="Arial" w:cs="Arial"/>
        </w:rPr>
      </w:pPr>
      <w:r>
        <w:rPr>
          <w:rFonts w:ascii="Arial" w:hAnsi="Arial" w:cs="Arial"/>
        </w:rPr>
        <w:t>W przypadku zastosowania w</w:t>
      </w:r>
      <w:r w:rsidR="000C165D" w:rsidRPr="00C757C8">
        <w:rPr>
          <w:rFonts w:ascii="Arial" w:hAnsi="Arial" w:cs="Arial"/>
        </w:rPr>
        <w:t xml:space="preserve">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0C165D" w:rsidRDefault="000C165D" w:rsidP="00024A6A">
      <w:pPr>
        <w:pStyle w:val="Standard"/>
        <w:numPr>
          <w:ilvl w:val="0"/>
          <w:numId w:val="52"/>
        </w:numPr>
        <w:spacing w:after="0"/>
        <w:ind w:left="357" w:hanging="357"/>
        <w:jc w:val="both"/>
        <w:rPr>
          <w:rFonts w:ascii="Arial" w:hAnsi="Arial" w:cs="Arial"/>
        </w:rPr>
      </w:pPr>
      <w:r w:rsidRPr="00C757C8">
        <w:rPr>
          <w:rFonts w:ascii="Arial" w:hAnsi="Arial" w:cs="Arial"/>
        </w:rPr>
        <w:t>W przypadku w załączonej do SIWZ dokumentacji odniesienia do norm, europejskich ocen technicznych, aprobat, specyfikacji technicznych i systemów referencji technicznych Zamawiający dopuszcza  - zgodnie z art. 30 ust. 4 Pzp. - rozwiązania równoważne  opisywanym.</w:t>
      </w:r>
    </w:p>
    <w:p w:rsidR="00520464" w:rsidRPr="00C757C8" w:rsidRDefault="00520464" w:rsidP="00520464">
      <w:pPr>
        <w:pStyle w:val="Standard"/>
        <w:spacing w:after="0"/>
        <w:ind w:left="357"/>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IV. WYMAGANY TERMIN REALIZACJI ZAMÓWIENIA</w:t>
            </w:r>
          </w:p>
        </w:tc>
      </w:tr>
    </w:tbl>
    <w:p w:rsidR="00C757C8" w:rsidRDefault="00C757C8"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Pr="00CE6824" w:rsidRDefault="00CE6824" w:rsidP="00024A6A">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cs="Arial"/>
          <w:kern w:val="0"/>
          <w:sz w:val="22"/>
          <w:szCs w:val="22"/>
          <w:lang w:eastAsia="pl-PL"/>
        </w:rPr>
      </w:pPr>
      <w:r w:rsidRPr="00CE6824">
        <w:rPr>
          <w:rFonts w:ascii="Arial" w:hAnsi="Arial" w:cs="Arial"/>
          <w:sz w:val="22"/>
          <w:szCs w:val="22"/>
        </w:rPr>
        <w:t>Zamówienie będzie realizowane przez</w:t>
      </w:r>
      <w:r w:rsidR="00B14C17">
        <w:rPr>
          <w:rFonts w:ascii="Arial" w:hAnsi="Arial" w:cs="Arial"/>
          <w:sz w:val="22"/>
          <w:szCs w:val="22"/>
        </w:rPr>
        <w:t xml:space="preserve"> okres</w:t>
      </w:r>
      <w:r w:rsidRPr="00CE6824">
        <w:rPr>
          <w:rFonts w:ascii="Arial" w:hAnsi="Arial" w:cs="Arial"/>
          <w:sz w:val="22"/>
          <w:szCs w:val="22"/>
        </w:rPr>
        <w:t xml:space="preserve"> </w:t>
      </w:r>
      <w:r w:rsidR="00F232A2">
        <w:rPr>
          <w:rFonts w:ascii="Arial" w:hAnsi="Arial" w:cs="Arial"/>
          <w:b/>
          <w:sz w:val="22"/>
          <w:szCs w:val="22"/>
        </w:rPr>
        <w:t>36</w:t>
      </w:r>
      <w:r w:rsidRPr="00CE6824">
        <w:rPr>
          <w:rFonts w:ascii="Arial" w:hAnsi="Arial" w:cs="Arial"/>
          <w:b/>
          <w:sz w:val="22"/>
          <w:szCs w:val="22"/>
        </w:rPr>
        <w:t xml:space="preserve"> miesięcy</w:t>
      </w:r>
      <w:r w:rsidR="00B14C17">
        <w:rPr>
          <w:rFonts w:ascii="Arial" w:hAnsi="Arial" w:cs="Arial"/>
          <w:sz w:val="22"/>
          <w:szCs w:val="22"/>
        </w:rPr>
        <w:t xml:space="preserve"> od daty podpisania umowy lub do wyczerpania kwoty na jaką została zawarta.</w:t>
      </w:r>
    </w:p>
    <w:p w:rsidR="00CE6824" w:rsidRDefault="000C165D" w:rsidP="00024A6A">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sidRPr="00C757C8">
        <w:rPr>
          <w:rFonts w:ascii="Arial" w:eastAsia="Arial" w:hAnsi="Arial"/>
          <w:kern w:val="0"/>
          <w:sz w:val="22"/>
          <w:szCs w:val="20"/>
          <w:lang w:eastAsia="pl-PL"/>
        </w:rPr>
        <w:t>Wykonawca zobowiązuje się dostarczyć przedmiot zamówienia bezpośrednio do miejsca</w:t>
      </w:r>
      <w:r w:rsidR="00CE6824">
        <w:rPr>
          <w:rFonts w:ascii="Arial" w:eastAsia="Arial" w:hAnsi="Arial"/>
          <w:kern w:val="0"/>
          <w:sz w:val="22"/>
          <w:szCs w:val="20"/>
          <w:lang w:eastAsia="pl-PL"/>
        </w:rPr>
        <w:t xml:space="preserve"> </w:t>
      </w:r>
      <w:r w:rsidRPr="00CE6824">
        <w:rPr>
          <w:rFonts w:ascii="Arial" w:eastAsia="Arial" w:hAnsi="Arial"/>
          <w:kern w:val="0"/>
          <w:sz w:val="22"/>
          <w:szCs w:val="20"/>
          <w:lang w:eastAsia="pl-PL"/>
        </w:rPr>
        <w:t>(pomieszczeń) wskazanego przez Zamawiającego od poniedz</w:t>
      </w:r>
      <w:r w:rsidR="00F232A2">
        <w:rPr>
          <w:rFonts w:ascii="Arial" w:eastAsia="Arial" w:hAnsi="Arial"/>
          <w:kern w:val="0"/>
          <w:sz w:val="22"/>
          <w:szCs w:val="20"/>
          <w:lang w:eastAsia="pl-PL"/>
        </w:rPr>
        <w:t>iałku do piątku w godzinach od 9:0</w:t>
      </w:r>
      <w:r w:rsidRPr="00CE6824">
        <w:rPr>
          <w:rFonts w:ascii="Arial" w:eastAsia="Arial" w:hAnsi="Arial"/>
          <w:kern w:val="0"/>
          <w:sz w:val="22"/>
          <w:szCs w:val="20"/>
          <w:lang w:eastAsia="pl-PL"/>
        </w:rPr>
        <w:t>0 do 1</w:t>
      </w:r>
      <w:r w:rsidR="00F232A2">
        <w:rPr>
          <w:rFonts w:ascii="Arial" w:eastAsia="Arial" w:hAnsi="Arial"/>
          <w:kern w:val="0"/>
          <w:sz w:val="22"/>
          <w:szCs w:val="20"/>
          <w:lang w:eastAsia="pl-PL"/>
        </w:rPr>
        <w:t>3</w:t>
      </w:r>
      <w:r w:rsidR="00CE6824">
        <w:rPr>
          <w:rFonts w:ascii="Arial" w:eastAsia="Arial" w:hAnsi="Arial"/>
          <w:kern w:val="0"/>
          <w:sz w:val="22"/>
          <w:szCs w:val="20"/>
          <w:lang w:eastAsia="pl-PL"/>
        </w:rPr>
        <w:t xml:space="preserve">:00, w terminie do </w:t>
      </w:r>
      <w:r w:rsidR="00B14C17">
        <w:rPr>
          <w:rFonts w:ascii="Arial" w:eastAsia="Arial" w:hAnsi="Arial"/>
          <w:kern w:val="0"/>
          <w:sz w:val="22"/>
          <w:szCs w:val="20"/>
          <w:lang w:eastAsia="pl-PL"/>
        </w:rPr>
        <w:t>…</w:t>
      </w:r>
      <w:r w:rsidR="00CE6824">
        <w:rPr>
          <w:rFonts w:ascii="Arial" w:eastAsia="Arial" w:hAnsi="Arial"/>
          <w:kern w:val="0"/>
          <w:sz w:val="22"/>
          <w:szCs w:val="20"/>
          <w:lang w:eastAsia="pl-PL"/>
        </w:rPr>
        <w:t xml:space="preserve"> dni roboczych </w:t>
      </w:r>
      <w:r w:rsidR="00B14C17">
        <w:rPr>
          <w:rFonts w:ascii="Arial" w:eastAsia="Arial" w:hAnsi="Arial"/>
          <w:kern w:val="0"/>
          <w:sz w:val="22"/>
          <w:szCs w:val="20"/>
          <w:lang w:eastAsia="pl-PL"/>
        </w:rPr>
        <w:t xml:space="preserve">(zgodnie z ofertą) </w:t>
      </w:r>
      <w:r w:rsidR="00CE6824">
        <w:rPr>
          <w:rFonts w:ascii="Arial" w:eastAsia="Arial" w:hAnsi="Arial"/>
          <w:kern w:val="0"/>
          <w:sz w:val="22"/>
          <w:szCs w:val="20"/>
          <w:lang w:eastAsia="pl-PL"/>
        </w:rPr>
        <w:t>od złożenia zamówienia</w:t>
      </w:r>
      <w:r w:rsidRPr="00CE6824">
        <w:rPr>
          <w:rFonts w:ascii="Arial" w:eastAsia="Arial" w:hAnsi="Arial"/>
          <w:kern w:val="0"/>
          <w:sz w:val="22"/>
          <w:szCs w:val="20"/>
          <w:lang w:eastAsia="pl-PL"/>
        </w:rPr>
        <w:t>.</w:t>
      </w:r>
    </w:p>
    <w:p w:rsidR="000C165D" w:rsidRDefault="008F41ED" w:rsidP="00024A6A">
      <w:pPr>
        <w:pStyle w:val="Akapitzlist"/>
        <w:numPr>
          <w:ilvl w:val="0"/>
          <w:numId w:val="5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rPr>
      </w:pPr>
      <w:r>
        <w:rPr>
          <w:rFonts w:ascii="Arial" w:eastAsia="Arial" w:hAnsi="Arial"/>
          <w:kern w:val="0"/>
          <w:sz w:val="22"/>
          <w:szCs w:val="20"/>
          <w:lang w:eastAsia="pl-PL"/>
        </w:rPr>
        <w:t>Szczegółowe</w:t>
      </w:r>
      <w:r w:rsidR="000C165D" w:rsidRPr="00CE6824">
        <w:rPr>
          <w:rFonts w:ascii="Arial" w:eastAsia="Arial" w:hAnsi="Arial"/>
          <w:kern w:val="0"/>
          <w:sz w:val="22"/>
          <w:szCs w:val="20"/>
          <w:lang w:eastAsia="pl-PL"/>
        </w:rPr>
        <w:t xml:space="preserve"> warunki dostawy zostały określone we wzorze umowy</w:t>
      </w:r>
      <w:r w:rsidR="00CE6824">
        <w:rPr>
          <w:rFonts w:ascii="Arial" w:eastAsia="Arial" w:hAnsi="Arial"/>
          <w:kern w:val="0"/>
          <w:sz w:val="22"/>
          <w:szCs w:val="20"/>
          <w:lang w:eastAsia="pl-PL"/>
        </w:rPr>
        <w:t xml:space="preserve"> stanowiącym załącznik nr 5 do SIWZ</w:t>
      </w:r>
      <w:r w:rsidR="000C165D" w:rsidRPr="00CE6824">
        <w:rPr>
          <w:rFonts w:ascii="Arial" w:eastAsia="Arial" w:hAnsi="Arial"/>
          <w:kern w:val="0"/>
          <w:sz w:val="22"/>
          <w:szCs w:val="20"/>
          <w:lang w:eastAsia="pl-PL"/>
        </w:rPr>
        <w:t>.</w:t>
      </w:r>
    </w:p>
    <w:p w:rsidR="00CE6824" w:rsidRPr="00CE6824" w:rsidRDefault="00CE6824" w:rsidP="00520464">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554EA6" w:rsidRDefault="001D2729" w:rsidP="00520464">
            <w:pPr>
              <w:spacing w:line="276" w:lineRule="auto"/>
              <w:rPr>
                <w:rFonts w:ascii="Arial" w:eastAsia="Times New Roman" w:hAnsi="Arial"/>
              </w:rPr>
            </w:pPr>
            <w:r w:rsidRPr="00554EA6">
              <w:rPr>
                <w:rFonts w:ascii="Arial" w:eastAsia="Times New Roman" w:hAnsi="Arial"/>
                <w:b/>
                <w:szCs w:val="18"/>
              </w:rPr>
              <w:t>V. TERMIN I WARUNKI PŁATNOŚCI</w:t>
            </w:r>
          </w:p>
        </w:tc>
      </w:tr>
    </w:tbl>
    <w:p w:rsidR="00CE6824" w:rsidRDefault="00CE6824"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CE682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0C165D" w:rsidRPr="00520464" w:rsidRDefault="000C165D" w:rsidP="00520464">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CE6824">
        <w:rPr>
          <w:rFonts w:ascii="Arial" w:eastAsia="Arial" w:hAnsi="Arial"/>
          <w:kern w:val="0"/>
          <w:sz w:val="22"/>
          <w:szCs w:val="20"/>
          <w:lang w:eastAsia="pl-PL" w:bidi="ar-SA"/>
        </w:rPr>
        <w:t>Termin płatności: należność za realizację umowy zostanie uregulowana w terminie do 60 dni od daty otrzymania oryginału faktury prawidłowo wystawionej i</w:t>
      </w:r>
      <w:r w:rsidR="00CE6824">
        <w:rPr>
          <w:rFonts w:ascii="Arial" w:eastAsia="Arial" w:hAnsi="Arial"/>
          <w:kern w:val="0"/>
          <w:sz w:val="22"/>
          <w:szCs w:val="20"/>
          <w:lang w:eastAsia="pl-PL" w:bidi="ar-SA"/>
        </w:rPr>
        <w:t xml:space="preserve"> dostarczonej na adres </w:t>
      </w:r>
      <w:r w:rsidR="00F30BF5">
        <w:rPr>
          <w:rFonts w:ascii="Arial" w:eastAsia="Arial" w:hAnsi="Arial"/>
          <w:kern w:val="0"/>
          <w:sz w:val="22"/>
          <w:szCs w:val="20"/>
          <w:lang w:eastAsia="pl-PL" w:bidi="ar-SA"/>
        </w:rPr>
        <w:t>Zamawiającego</w:t>
      </w:r>
      <w:r w:rsidRPr="00CE6824">
        <w:rPr>
          <w:rFonts w:ascii="Arial" w:eastAsia="Arial" w:hAnsi="Arial"/>
          <w:kern w:val="0"/>
          <w:sz w:val="22"/>
          <w:szCs w:val="20"/>
          <w:lang w:eastAsia="pl-PL" w:bidi="ar-SA"/>
        </w:rPr>
        <w:t xml:space="preserve">. </w:t>
      </w:r>
    </w:p>
    <w:p w:rsidR="000C165D" w:rsidRDefault="00CE6824" w:rsidP="00520464">
      <w:pPr>
        <w:widowControl/>
        <w:numPr>
          <w:ilvl w:val="0"/>
          <w:numId w:val="28"/>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Szczegółowe</w:t>
      </w:r>
      <w:r w:rsidR="000C165D" w:rsidRPr="007B1E4D">
        <w:rPr>
          <w:rFonts w:ascii="Arial" w:eastAsia="Arial" w:hAnsi="Arial"/>
          <w:kern w:val="0"/>
          <w:sz w:val="22"/>
          <w:szCs w:val="20"/>
          <w:lang w:eastAsia="pl-PL" w:bidi="ar-SA"/>
        </w:rPr>
        <w:t xml:space="preserve"> warunki płatności zostały określone we wzorze umowy</w:t>
      </w:r>
      <w:r w:rsidR="00A8629E">
        <w:rPr>
          <w:rFonts w:ascii="Arial" w:eastAsia="Arial" w:hAnsi="Arial"/>
          <w:kern w:val="0"/>
          <w:sz w:val="22"/>
          <w:szCs w:val="20"/>
          <w:lang w:eastAsia="pl-PL" w:bidi="ar-SA"/>
        </w:rPr>
        <w:t xml:space="preserve"> stanowiącym załącznik nr 5 do SIWZ.</w:t>
      </w:r>
    </w:p>
    <w:p w:rsidR="00CE6824" w:rsidRPr="007B1E4D" w:rsidRDefault="00CE6824"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FF5641" w:rsidRDefault="001D2729" w:rsidP="00520464">
            <w:pPr>
              <w:tabs>
                <w:tab w:val="left" w:pos="284"/>
              </w:tabs>
              <w:spacing w:line="276" w:lineRule="auto"/>
              <w:ind w:left="284" w:hanging="284"/>
              <w:rPr>
                <w:rFonts w:ascii="Arial" w:eastAsia="Times New Roman" w:hAnsi="Arial"/>
              </w:rPr>
            </w:pPr>
            <w:r w:rsidRPr="00FF5641">
              <w:rPr>
                <w:rFonts w:ascii="Arial" w:eastAsia="Times New Roman" w:hAnsi="Arial"/>
                <w:b/>
                <w:szCs w:val="18"/>
              </w:rPr>
              <w:t>VI. NIEPODLEGANIE WYKLUCZENIU ORAZ WARUNKI UDZIAŁU W POSTĘPOWANIU - OPIS SPOSOBU DOKONYWANIA OCENY SPEŁNIANIA</w:t>
            </w:r>
          </w:p>
        </w:tc>
      </w:tr>
    </w:tbl>
    <w:p w:rsidR="00610B79" w:rsidRDefault="00610B79"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na podstawie art. 24 ust. 1 pkt 12-23 Pzp.</w:t>
      </w:r>
    </w:p>
    <w:p w:rsidR="000C165D"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 Pzp.</w:t>
      </w:r>
    </w:p>
    <w:p w:rsidR="000C165D" w:rsidRPr="00610B79" w:rsidRDefault="000C165D" w:rsidP="00024A6A">
      <w:pPr>
        <w:widowControl/>
        <w:numPr>
          <w:ilvl w:val="0"/>
          <w:numId w:val="5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415FB7" w:rsidRDefault="00610B79" w:rsidP="00024A6A">
      <w:pPr>
        <w:widowControl/>
        <w:numPr>
          <w:ilvl w:val="0"/>
          <w:numId w:val="54"/>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415FB7"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Pr>
          <w:rFonts w:ascii="Arial" w:eastAsia="Arial" w:hAnsi="Arial"/>
          <w:kern w:val="0"/>
          <w:sz w:val="22"/>
          <w:szCs w:val="20"/>
          <w:lang w:eastAsia="pl-PL" w:bidi="ar-SA"/>
        </w:rPr>
        <w:t>.</w:t>
      </w:r>
    </w:p>
    <w:p w:rsidR="000C165D" w:rsidRPr="009B0683" w:rsidRDefault="000C165D" w:rsidP="00024A6A">
      <w:pPr>
        <w:widowControl/>
        <w:numPr>
          <w:ilvl w:val="0"/>
          <w:numId w:val="54"/>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024A6A">
      <w:pPr>
        <w:widowControl/>
        <w:numPr>
          <w:ilvl w:val="0"/>
          <w:numId w:val="54"/>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0C165D" w:rsidRDefault="00610B79" w:rsidP="00520464">
      <w:pPr>
        <w:widowControl/>
        <w:suppressAutoHyphens w:val="0"/>
        <w:autoSpaceDN/>
        <w:spacing w:line="276" w:lineRule="auto"/>
        <w:ind w:firstLine="708"/>
        <w:jc w:val="both"/>
        <w:textAlignment w:val="auto"/>
        <w:rPr>
          <w:rFonts w:ascii="Arial" w:eastAsia="Arial" w:hAnsi="Arial"/>
          <w:i/>
          <w:kern w:val="0"/>
          <w:sz w:val="22"/>
          <w:szCs w:val="20"/>
          <w:lang w:eastAsia="pl-PL" w:bidi="ar-SA"/>
        </w:rPr>
      </w:pPr>
      <w:r w:rsidRPr="002A0352">
        <w:rPr>
          <w:rFonts w:ascii="Arial" w:eastAsia="Arial" w:hAnsi="Arial"/>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i/>
          <w:kern w:val="0"/>
          <w:sz w:val="22"/>
          <w:szCs w:val="20"/>
          <w:lang w:eastAsia="pl-PL" w:bidi="ar-SA"/>
        </w:rPr>
        <w:t>.</w:t>
      </w:r>
    </w:p>
    <w:p w:rsidR="009B0683" w:rsidRPr="007B1E4D" w:rsidRDefault="009B0683" w:rsidP="00520464">
      <w:pPr>
        <w:widowControl/>
        <w:suppressAutoHyphens w:val="0"/>
        <w:autoSpaceDN/>
        <w:spacing w:line="276" w:lineRule="auto"/>
        <w:ind w:firstLine="708"/>
        <w:textAlignment w:val="auto"/>
        <w:rPr>
          <w:rFonts w:ascii="Arial" w:eastAsia="Arial" w:hAnsi="Arial"/>
          <w:i/>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FF5641" w:rsidRDefault="001D2729" w:rsidP="00520464">
            <w:pPr>
              <w:tabs>
                <w:tab w:val="left" w:pos="452"/>
              </w:tabs>
              <w:spacing w:line="276" w:lineRule="auto"/>
              <w:ind w:left="425" w:hanging="425"/>
              <w:rPr>
                <w:rFonts w:ascii="Arial" w:eastAsia="Times New Roman" w:hAnsi="Arial"/>
              </w:rPr>
            </w:pPr>
            <w:r w:rsidRPr="00FF5641">
              <w:rPr>
                <w:rFonts w:ascii="Arial" w:eastAsia="Times New Roman" w:hAnsi="Arial"/>
                <w:b/>
                <w:szCs w:val="18"/>
              </w:rPr>
              <w:t>VII. WYKAZ OŚWIADCZEŃ LUB DOKUMENTÓW POTWIERDZ</w:t>
            </w:r>
            <w:r>
              <w:rPr>
                <w:rFonts w:ascii="Arial" w:eastAsia="Times New Roman" w:hAnsi="Arial"/>
                <w:b/>
                <w:szCs w:val="18"/>
              </w:rPr>
              <w:t xml:space="preserve">AJĄCYCH </w:t>
            </w:r>
            <w:r w:rsidRPr="00FF5641">
              <w:rPr>
                <w:rFonts w:ascii="Arial" w:eastAsia="Times New Roman" w:hAnsi="Arial"/>
                <w:b/>
                <w:szCs w:val="18"/>
              </w:rPr>
              <w:t>SPEŁNIANI</w:t>
            </w:r>
            <w:r>
              <w:rPr>
                <w:rFonts w:ascii="Arial" w:eastAsia="Times New Roman" w:hAnsi="Arial"/>
                <w:b/>
                <w:szCs w:val="18"/>
              </w:rPr>
              <w:t>E</w:t>
            </w:r>
            <w:r w:rsidRPr="00FF5641">
              <w:rPr>
                <w:rFonts w:ascii="Arial" w:eastAsia="Times New Roman" w:hAnsi="Arial"/>
                <w:b/>
                <w:szCs w:val="18"/>
              </w:rPr>
              <w:t xml:space="preserve"> </w:t>
            </w:r>
            <w:r>
              <w:rPr>
                <w:rFonts w:ascii="Arial" w:eastAsia="Times New Roman" w:hAnsi="Arial"/>
                <w:b/>
                <w:szCs w:val="18"/>
              </w:rPr>
              <w:t xml:space="preserve">  </w:t>
            </w:r>
            <w:r w:rsidRPr="00FF5641">
              <w:rPr>
                <w:rFonts w:ascii="Arial" w:eastAsia="Times New Roman" w:hAnsi="Arial"/>
                <w:b/>
                <w:szCs w:val="18"/>
              </w:rPr>
              <w:t xml:space="preserve">WARUNKÓW UDZIAŁU W POSTĘPOWANIU </w:t>
            </w:r>
            <w:r>
              <w:rPr>
                <w:rFonts w:ascii="Arial" w:eastAsia="Times New Roman" w:hAnsi="Arial"/>
                <w:b/>
                <w:szCs w:val="18"/>
              </w:rPr>
              <w:t xml:space="preserve">ORAZ BRAK PODSTAW  </w:t>
            </w:r>
            <w:r w:rsidRPr="00FF5641">
              <w:rPr>
                <w:rFonts w:ascii="Arial" w:eastAsia="Times New Roman" w:hAnsi="Arial"/>
                <w:b/>
                <w:szCs w:val="18"/>
              </w:rPr>
              <w:t>WYKLUCZENI</w:t>
            </w:r>
            <w:r>
              <w:rPr>
                <w:rFonts w:ascii="Arial" w:eastAsia="Times New Roman" w:hAnsi="Arial"/>
                <w:b/>
                <w:szCs w:val="18"/>
              </w:rPr>
              <w:t>A</w:t>
            </w:r>
          </w:p>
        </w:tc>
      </w:tr>
    </w:tbl>
    <w:p w:rsidR="00610B79" w:rsidRPr="00610B79" w:rsidRDefault="001D2729" w:rsidP="00520464">
      <w:pPr>
        <w:widowControl/>
        <w:tabs>
          <w:tab w:val="left" w:pos="401"/>
        </w:tabs>
        <w:suppressAutoHyphens w:val="0"/>
        <w:autoSpaceDN/>
        <w:spacing w:line="276" w:lineRule="auto"/>
        <w:jc w:val="both"/>
        <w:textAlignment w:val="auto"/>
        <w:rPr>
          <w:rFonts w:ascii="Arial" w:eastAsia="Arial" w:hAnsi="Arial"/>
          <w:kern w:val="0"/>
          <w:sz w:val="22"/>
          <w:szCs w:val="20"/>
          <w:lang w:eastAsia="pl-PL" w:bidi="ar-SA"/>
        </w:rPr>
      </w:pPr>
      <w:r w:rsidRPr="004C7C73">
        <w:rPr>
          <w:rFonts w:ascii="Arial" w:hAnsi="Arial"/>
          <w:sz w:val="22"/>
          <w:szCs w:val="22"/>
        </w:rPr>
        <w:t xml:space="preserve">  </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Pr="00F751C5">
        <w:rPr>
          <w:rFonts w:ascii="Arial" w:eastAsia="Arial" w:hAnsi="Arial"/>
          <w:kern w:val="0"/>
          <w:sz w:val="22"/>
          <w:szCs w:val="20"/>
          <w:lang w:eastAsia="pl-PL" w:bidi="ar-SA"/>
        </w:rPr>
        <w:t xml:space="preserve"> 3 – </w:t>
      </w:r>
      <w:r w:rsidRPr="00F751C5">
        <w:rPr>
          <w:rFonts w:ascii="Arial" w:eastAsia="Arial" w:hAnsi="Arial"/>
          <w:b/>
          <w:kern w:val="0"/>
          <w:sz w:val="22"/>
          <w:szCs w:val="20"/>
          <w:u w:val="single"/>
          <w:lang w:eastAsia="pl-PL" w:bidi="ar-SA"/>
        </w:rPr>
        <w:t>do oferty należy dołączyć</w:t>
      </w:r>
      <w:r w:rsidRPr="00F751C5">
        <w:rPr>
          <w:rFonts w:ascii="Arial" w:eastAsia="Arial" w:hAnsi="Arial"/>
          <w:kern w:val="0"/>
          <w:sz w:val="22"/>
          <w:szCs w:val="20"/>
          <w:lang w:eastAsia="pl-PL" w:bidi="ar-SA"/>
        </w:rPr>
        <w:t xml:space="preserve"> aktualne na dzień składania ofert </w:t>
      </w:r>
      <w:r w:rsidRPr="00F751C5">
        <w:rPr>
          <w:rFonts w:ascii="Arial" w:eastAsia="Arial" w:hAnsi="Arial"/>
          <w:b/>
          <w:kern w:val="0"/>
          <w:sz w:val="22"/>
          <w:szCs w:val="20"/>
          <w:u w:val="single"/>
          <w:lang w:eastAsia="pl-PL" w:bidi="ar-SA"/>
        </w:rPr>
        <w:t>oświadczenia</w:t>
      </w:r>
      <w:r w:rsidRPr="00F751C5">
        <w:rPr>
          <w:rFonts w:ascii="Arial" w:eastAsia="Arial" w:hAnsi="Arial"/>
          <w:kern w:val="0"/>
          <w:sz w:val="22"/>
          <w:szCs w:val="20"/>
          <w:lang w:eastAsia="pl-PL" w:bidi="ar-SA"/>
        </w:rPr>
        <w:t xml:space="preserve">, zgodne ze wzorem stanowiącym załącznik nr 3 do SIWZ (oświadczenie z art. 25a ustawy). Informacje zawarte w Oświadczeniach stanowią wstępne potwierdzenie, że Wykonawca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Default="000C165D" w:rsidP="00F84516">
      <w:pPr>
        <w:widowControl/>
        <w:numPr>
          <w:ilvl w:val="0"/>
          <w:numId w:val="2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 xml:space="preserve">W celu potwierdzenia braku podstawy do wykluczenia Wykonawcy z postępowania, o której mowa w art. 24 ust. 1 pkt 23 ustawy, Wykonawca przekazuje, stosownie do treści art. 24 ust. 11 ustawy </w:t>
      </w:r>
      <w:r w:rsidRPr="007B4FE0">
        <w:rPr>
          <w:rFonts w:ascii="Arial" w:eastAsia="Arial" w:hAnsi="Arial"/>
          <w:b/>
          <w:kern w:val="0"/>
          <w:sz w:val="22"/>
          <w:szCs w:val="20"/>
          <w:lang w:eastAsia="pl-PL" w:bidi="ar-SA"/>
        </w:rPr>
        <w:t>(w terminie 3 dni od dnia zamieszczenia przez Zamawiającego na stronie</w:t>
      </w:r>
      <w:r w:rsidRPr="007B4FE0">
        <w:rPr>
          <w:rFonts w:ascii="Arial" w:eastAsia="Arial" w:hAnsi="Arial"/>
          <w:kern w:val="0"/>
          <w:sz w:val="22"/>
          <w:szCs w:val="20"/>
          <w:lang w:eastAsia="pl-PL" w:bidi="ar-SA"/>
        </w:rPr>
        <w:t xml:space="preserve"> </w:t>
      </w:r>
      <w:r w:rsidRPr="007B4FE0">
        <w:rPr>
          <w:rFonts w:ascii="Arial" w:eastAsia="Arial" w:hAnsi="Arial"/>
          <w:b/>
          <w:kern w:val="0"/>
          <w:sz w:val="22"/>
          <w:szCs w:val="20"/>
          <w:lang w:eastAsia="pl-PL" w:bidi="ar-SA"/>
        </w:rPr>
        <w:t>internetowej informacji z otwarcia ofert, tj. informacji, o których mowa w art. 86 ust. 5 ustawy)</w:t>
      </w:r>
      <w:r w:rsidRPr="007B4FE0">
        <w:rPr>
          <w:rFonts w:ascii="Arial" w:eastAsia="Arial" w:hAnsi="Arial"/>
          <w:kern w:val="0"/>
          <w:sz w:val="22"/>
          <w:szCs w:val="20"/>
          <w:lang w:eastAsia="pl-PL" w:bidi="ar-SA"/>
        </w:rPr>
        <w:t>, oświadczenie o przynależności lub braku przynależności do tej samej grupy</w:t>
      </w:r>
      <w:r w:rsidRPr="007B4FE0">
        <w:rPr>
          <w:rFonts w:ascii="Arial" w:eastAsia="Arial" w:hAnsi="Arial"/>
          <w:b/>
          <w:kern w:val="0"/>
          <w:sz w:val="22"/>
          <w:szCs w:val="20"/>
          <w:lang w:eastAsia="pl-PL" w:bidi="ar-SA"/>
        </w:rPr>
        <w:t xml:space="preserve"> </w:t>
      </w:r>
      <w:r w:rsidRPr="007B4FE0">
        <w:rPr>
          <w:rFonts w:ascii="Arial" w:eastAsia="Arial" w:hAnsi="Arial"/>
          <w:kern w:val="0"/>
          <w:sz w:val="22"/>
          <w:szCs w:val="20"/>
          <w:lang w:eastAsia="pl-PL" w:bidi="ar-SA"/>
        </w:rPr>
        <w:t>kapitałowej, o której mowa w art. 24 ust. 1 pkt 23 ustawy Pzp.</w:t>
      </w:r>
      <w:r w:rsidR="007B4FE0">
        <w:rPr>
          <w:rFonts w:ascii="Arial" w:eastAsia="Arial" w:hAnsi="Arial"/>
          <w:kern w:val="0"/>
          <w:sz w:val="22"/>
          <w:szCs w:val="20"/>
          <w:lang w:eastAsia="pl-PL" w:bidi="ar-SA"/>
        </w:rPr>
        <w:t xml:space="preserve"> – wzór oświadczenia stanowi załącznik nr 4 do SIWZ.</w:t>
      </w:r>
      <w:r w:rsidRPr="007B4FE0">
        <w:rPr>
          <w:rFonts w:ascii="Arial" w:eastAsia="Arial" w:hAnsi="Arial"/>
          <w:kern w:val="0"/>
          <w:sz w:val="22"/>
          <w:szCs w:val="20"/>
          <w:lang w:eastAsia="pl-PL" w:bidi="ar-SA"/>
        </w:rPr>
        <w:t xml:space="preserve"> Oświadczenia nie należy składać wraz z ofertą tylko zgodnie z art. 24 ust. 11 ustawy Pzp. w ciągu 3 dni od dnia zamieszczenia na stronie internetowej Zamawiającego </w:t>
      </w:r>
      <w:hyperlink r:id="rId9" w:history="1">
        <w:r w:rsidRPr="007B4FE0">
          <w:rPr>
            <w:rFonts w:ascii="Arial" w:eastAsia="Arial" w:hAnsi="Arial"/>
            <w:color w:val="000080"/>
            <w:kern w:val="0"/>
            <w:sz w:val="22"/>
            <w:szCs w:val="20"/>
            <w:u w:val="single"/>
            <w:lang w:eastAsia="pl-PL" w:bidi="ar-SA"/>
          </w:rPr>
          <w:t>www.szpitalzawiercie.pl</w:t>
        </w:r>
      </w:hyperlink>
      <w:r w:rsidRPr="007B4FE0">
        <w:rPr>
          <w:rFonts w:ascii="Arial" w:eastAsia="Arial" w:hAnsi="Arial"/>
          <w:kern w:val="0"/>
          <w:sz w:val="22"/>
          <w:szCs w:val="20"/>
          <w:lang w:eastAsia="pl-PL" w:bidi="ar-SA"/>
        </w:rPr>
        <w:t xml:space="preserve"> informacji z otwarcia ofert.</w:t>
      </w:r>
    </w:p>
    <w:p w:rsidR="007B4FE0" w:rsidRDefault="000C165D"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7B4FE0">
        <w:rPr>
          <w:rFonts w:ascii="Arial" w:eastAsia="Arial" w:hAnsi="Arial"/>
          <w:kern w:val="0"/>
          <w:sz w:val="22"/>
          <w:szCs w:val="20"/>
          <w:lang w:eastAsia="pl-PL" w:bidi="ar-SA"/>
        </w:rPr>
        <w:t>Wraz ze złożeniem oświadczenia, wykonawca może przedstawić dowody, że powiązania z innym wykonawcą nie prowadzą do zakłócenia konkurencji w postępow</w:t>
      </w:r>
      <w:r w:rsidR="009656E6" w:rsidRPr="007B4FE0">
        <w:rPr>
          <w:rFonts w:ascii="Arial" w:eastAsia="Arial" w:hAnsi="Arial"/>
          <w:kern w:val="0"/>
          <w:sz w:val="22"/>
          <w:szCs w:val="20"/>
          <w:lang w:eastAsia="pl-PL" w:bidi="ar-SA"/>
        </w:rPr>
        <w:t>aniu o udzielenie zamówienia.</w:t>
      </w:r>
    </w:p>
    <w:p w:rsidR="000C165D" w:rsidRPr="007B4FE0" w:rsidRDefault="009656E6" w:rsidP="00F84516">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 późn. zm.), złożyli odrębne oferty, oferty częściowe lub wnioski o dopuszczenie do udziału w postępowaniu, chyba że wykażą, że istniejące między nimi powiązania nie prowadzą do zakłócenia konkurencji w postęp</w:t>
      </w:r>
      <w:r>
        <w:rPr>
          <w:rFonts w:ascii="Arial" w:eastAsia="Arial" w:hAnsi="Arial"/>
          <w:kern w:val="0"/>
          <w:sz w:val="22"/>
          <w:szCs w:val="20"/>
          <w:lang w:eastAsia="pl-PL" w:bidi="ar-SA"/>
        </w:rPr>
        <w:t>owaniu o udzielenie zamówienia.</w:t>
      </w:r>
    </w:p>
    <w:p w:rsidR="000C165D" w:rsidRPr="007B4FE0" w:rsidRDefault="000C165D" w:rsidP="00F84516">
      <w:pPr>
        <w:widowControl/>
        <w:numPr>
          <w:ilvl w:val="0"/>
          <w:numId w:val="30"/>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F84516">
      <w:pPr>
        <w:widowControl/>
        <w:numPr>
          <w:ilvl w:val="1"/>
          <w:numId w:val="30"/>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postępowaniu i zawarcia umowy w sprawie zamówienia publicznego;</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przygotowują ofertę w taki sposób, by prawnie zobowiązywała wszystkie podmioty występujące wspólnie;</w:t>
      </w:r>
    </w:p>
    <w:p w:rsid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zażądać złożenia zawartej przez podmioty występujące wspólnie umowy regulującej ich prawa i obowiązki;</w:t>
      </w:r>
    </w:p>
    <w:p w:rsidR="000C165D" w:rsidRPr="0014311D" w:rsidRDefault="000C165D" w:rsidP="00F84516">
      <w:pPr>
        <w:widowControl/>
        <w:numPr>
          <w:ilvl w:val="1"/>
          <w:numId w:val="30"/>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4311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ustawy Pzp.</w:t>
      </w:r>
    </w:p>
    <w:p w:rsidR="006B5A6A"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 xml:space="preserve">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z późn. zm.</w:t>
      </w:r>
      <w:r w:rsidR="009656E6" w:rsidRPr="0014311D">
        <w:rPr>
          <w:rFonts w:ascii="Arial" w:eastAsia="Arial" w:hAnsi="Arial"/>
          <w:kern w:val="0"/>
          <w:sz w:val="22"/>
          <w:szCs w:val="20"/>
          <w:lang w:eastAsia="pl-PL" w:bidi="ar-SA"/>
        </w:rPr>
        <w:t>).</w:t>
      </w:r>
    </w:p>
    <w:p w:rsidR="000C165D" w:rsidRDefault="000C165D" w:rsidP="00F84516">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6B5A6A">
        <w:rPr>
          <w:rFonts w:ascii="Arial" w:eastAsia="Arial" w:hAnsi="Arial"/>
          <w:kern w:val="0"/>
          <w:sz w:val="22"/>
          <w:szCs w:val="20"/>
          <w:u w:val="single"/>
          <w:lang w:eastAsia="pl-PL" w:bidi="ar-SA"/>
        </w:rPr>
        <w:t>Kwestie składania dokumentów Wykonawców mających siedzibę lub miejsce zamieszkania poza terytorium Rzeczypospolitej Polskiej</w:t>
      </w:r>
      <w:r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Pr="006B5A6A">
        <w:rPr>
          <w:rFonts w:ascii="Arial" w:eastAsia="Arial" w:hAnsi="Arial"/>
          <w:kern w:val="0"/>
          <w:sz w:val="22"/>
          <w:szCs w:val="20"/>
          <w:lang w:eastAsia="pl-PL" w:bidi="ar-SA"/>
        </w:rPr>
        <w:t>w sprawie rodzajów dokumentów, jakich może żądać zamawiający od wykonawcy w postępowaniu o udzielenie zamówienia (Dz.U. 2016</w:t>
      </w:r>
      <w:r w:rsidR="006B5A6A">
        <w:rPr>
          <w:rFonts w:ascii="Arial" w:eastAsia="Arial" w:hAnsi="Arial"/>
          <w:kern w:val="0"/>
          <w:sz w:val="22"/>
          <w:szCs w:val="20"/>
          <w:lang w:eastAsia="pl-PL" w:bidi="ar-SA"/>
        </w:rPr>
        <w:t xml:space="preserve"> r. poz. 1126 z późń.</w:t>
      </w:r>
      <w:r w:rsidRPr="006B5A6A">
        <w:rPr>
          <w:rFonts w:ascii="Arial" w:eastAsia="Arial" w:hAnsi="Arial"/>
          <w:kern w:val="0"/>
          <w:sz w:val="22"/>
          <w:szCs w:val="20"/>
          <w:lang w:eastAsia="pl-PL" w:bidi="ar-SA"/>
        </w:rPr>
        <w:t xml:space="preserve"> zm.).</w:t>
      </w:r>
    </w:p>
    <w:p w:rsidR="006B5A6A" w:rsidRPr="006B5A6A" w:rsidRDefault="006B5A6A"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0D4C9C" w:rsidRDefault="001D2729" w:rsidP="00520464">
            <w:pPr>
              <w:tabs>
                <w:tab w:val="left" w:pos="425"/>
              </w:tabs>
              <w:spacing w:before="120" w:after="120" w:line="276" w:lineRule="auto"/>
              <w:ind w:left="425" w:hanging="425"/>
              <w:rPr>
                <w:rFonts w:ascii="Arial" w:hAnsi="Arial"/>
                <w:b/>
              </w:rPr>
            </w:pPr>
            <w:r w:rsidRPr="000D4C9C">
              <w:rPr>
                <w:rFonts w:ascii="Arial" w:hAnsi="Arial"/>
                <w:b/>
              </w:rPr>
              <w:t>VIII</w:t>
            </w:r>
            <w:r w:rsidRPr="000D4C9C">
              <w:rPr>
                <w:rFonts w:ascii="Arial" w:hAnsi="Arial"/>
              </w:rPr>
              <w:t>.</w:t>
            </w:r>
            <w:r w:rsidRPr="000D4C9C">
              <w:rPr>
                <w:rFonts w:ascii="Arial" w:hAnsi="Arial"/>
                <w:b/>
              </w:rPr>
              <w:t>KORZYSTANIE Z ZASOBÓW INNYCH PODMIOTÓW W CELU POTWIERDZENIA SPEŁNIANIA WARUNKÓW UDZIAŁU W POSTĘPOWANIU</w:t>
            </w:r>
          </w:p>
        </w:tc>
      </w:tr>
    </w:tbl>
    <w:p w:rsidR="00B2255B" w:rsidRP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podmiotów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520464">
      <w:pPr>
        <w:widowControl/>
        <w:numPr>
          <w:ilvl w:val="1"/>
          <w:numId w:val="32"/>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zamówienia publicznego,</w:t>
      </w:r>
    </w:p>
    <w:p w:rsidR="000C165D" w:rsidRPr="009656E6" w:rsidRDefault="000C165D" w:rsidP="00520464">
      <w:pPr>
        <w:widowControl/>
        <w:numPr>
          <w:ilvl w:val="1"/>
          <w:numId w:val="32"/>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0C165D" w:rsidRPr="007B1E4D" w:rsidRDefault="000C165D" w:rsidP="00520464">
      <w:pPr>
        <w:widowControl/>
        <w:numPr>
          <w:ilvl w:val="1"/>
          <w:numId w:val="32"/>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uje roboty budowlane lub usługi</w:t>
      </w:r>
      <w:r w:rsidRPr="007B1E4D">
        <w:rPr>
          <w:rFonts w:ascii="Arial" w:eastAsia="Arial" w:hAnsi="Arial"/>
          <w:kern w:val="0"/>
          <w:sz w:val="22"/>
          <w:szCs w:val="20"/>
          <w:lang w:eastAsia="pl-PL" w:bidi="ar-SA"/>
        </w:rPr>
        <w:t>, których wskazane zdolności dotyczą.</w:t>
      </w:r>
    </w:p>
    <w:p w:rsidR="00B2255B"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polegać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w:t>
      </w:r>
      <w:r w:rsidR="00280082">
        <w:rPr>
          <w:rFonts w:ascii="Arial" w:eastAsia="Arial" w:hAnsi="Arial"/>
          <w:kern w:val="0"/>
          <w:sz w:val="22"/>
          <w:szCs w:val="20"/>
          <w:lang w:eastAsia="pl-PL" w:bidi="ar-SA"/>
        </w:rPr>
        <w:t>pnienie zasobów nie ponosi winy.</w:t>
      </w:r>
    </w:p>
    <w:p w:rsidR="000C165D" w:rsidRPr="00D123E4" w:rsidRDefault="000C165D" w:rsidP="00520464">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 xml:space="preserve">Jeżeli zdolności techniczne lub zawodowe lub sytuacja ekonomiczna lub finansowa, podmiotu udostępniającego zasoby, nie potwierdzą spełnienia przez Wykonawcę warunków udziału w postępowaniu lub zachodzą wobec tych podmiotów podstawy wykluczenia, Zamawiający żąda, aby wykonawca w terminie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024A6A">
      <w:pPr>
        <w:widowControl/>
        <w:numPr>
          <w:ilvl w:val="1"/>
          <w:numId w:val="55"/>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024A6A">
      <w:pPr>
        <w:widowControl/>
        <w:numPr>
          <w:ilvl w:val="1"/>
          <w:numId w:val="55"/>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024A6A">
      <w:pPr>
        <w:pStyle w:val="Akapitzlist"/>
        <w:numPr>
          <w:ilvl w:val="0"/>
          <w:numId w:val="5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 xml:space="preserve">Jeżeli Wykonawca wykazując spełnianie warunków udziału w postępowaniu, określonych przez Zamawiającego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określonych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415FB7" w:rsidRPr="00520464" w:rsidRDefault="00415FB7" w:rsidP="00415FB7">
      <w:pPr>
        <w:pStyle w:val="Akapitzlist"/>
        <w:tabs>
          <w:tab w:val="left" w:pos="420"/>
        </w:tabs>
        <w:suppressAutoHyphens w:val="0"/>
        <w:autoSpaceDN/>
        <w:spacing w:line="276" w:lineRule="auto"/>
        <w:ind w:left="357"/>
        <w:jc w:val="both"/>
        <w:textAlignment w:val="auto"/>
        <w:rPr>
          <w:rFonts w:ascii="Arial" w:eastAsia="Arial" w:hAnsi="Arial"/>
          <w:kern w:val="0"/>
          <w:sz w:val="22"/>
          <w:szCs w:val="20"/>
          <w:lang w:eastAsia="pl-PL" w:bidi="hi-IN"/>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2415A5" w:rsidRDefault="001D2729" w:rsidP="00520464">
            <w:pPr>
              <w:spacing w:before="120" w:after="120" w:line="276" w:lineRule="auto"/>
              <w:jc w:val="both"/>
              <w:rPr>
                <w:rFonts w:ascii="Arial" w:hAnsi="Arial"/>
              </w:rPr>
            </w:pPr>
            <w:r w:rsidRPr="002415A5">
              <w:rPr>
                <w:rFonts w:ascii="Arial" w:hAnsi="Arial"/>
                <w:b/>
              </w:rPr>
              <w:t>IX. PROCEDURA SANACYJNA - SAMOOCZYSZCZENIE</w:t>
            </w:r>
          </w:p>
        </w:tc>
      </w:tr>
    </w:tbl>
    <w:p w:rsidR="00B2255B" w:rsidRDefault="00B2255B" w:rsidP="0052046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p w:rsidR="00B2255B"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lub art. 24 ust. 5 (podstawy fakultatywne),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520464">
      <w:pPr>
        <w:widowControl/>
        <w:numPr>
          <w:ilvl w:val="0"/>
          <w:numId w:val="33"/>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p w:rsidR="00B2255B" w:rsidRPr="00B2255B" w:rsidRDefault="00B2255B"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FF5641" w:rsidRDefault="001D2729" w:rsidP="00520464">
            <w:pPr>
              <w:spacing w:line="276" w:lineRule="auto"/>
              <w:jc w:val="both"/>
              <w:rPr>
                <w:rFonts w:ascii="Arial" w:eastAsia="Times New Roman" w:hAnsi="Arial"/>
              </w:rPr>
            </w:pPr>
            <w:r>
              <w:rPr>
                <w:rFonts w:ascii="Arial" w:eastAsia="Times New Roman" w:hAnsi="Arial"/>
                <w:b/>
                <w:szCs w:val="18"/>
              </w:rPr>
              <w:t xml:space="preserve">X. </w:t>
            </w:r>
            <w:r w:rsidRPr="00FF5641">
              <w:rPr>
                <w:rFonts w:ascii="Arial" w:eastAsia="Times New Roman" w:hAnsi="Arial"/>
                <w:b/>
                <w:szCs w:val="18"/>
              </w:rPr>
              <w:t xml:space="preserve">INFORMACJE O SPOSOBIE POROZUMIEWANIA SIĘ ZAMAWIAJĄCEGO </w:t>
            </w:r>
            <w:r>
              <w:rPr>
                <w:rFonts w:ascii="Arial" w:eastAsia="Times New Roman" w:hAnsi="Arial"/>
                <w:b/>
                <w:szCs w:val="18"/>
              </w:rPr>
              <w:br/>
              <w:t xml:space="preserve">          </w:t>
            </w:r>
            <w:r w:rsidRPr="00FF5641">
              <w:rPr>
                <w:rFonts w:ascii="Arial" w:eastAsia="Times New Roman" w:hAnsi="Arial"/>
                <w:b/>
                <w:szCs w:val="18"/>
              </w:rPr>
              <w:t>Z WYKONAWCAMI</w:t>
            </w:r>
          </w:p>
        </w:tc>
      </w:tr>
    </w:tbl>
    <w:p w:rsidR="00B2255B" w:rsidRDefault="00B2255B"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0C165D" w:rsidRPr="00520464" w:rsidRDefault="000C165D" w:rsidP="00024A6A">
      <w:pPr>
        <w:widowControl/>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F84516">
      <w:pPr>
        <w:widowControl/>
        <w:numPr>
          <w:ilvl w:val="1"/>
          <w:numId w:val="34"/>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pytania, wnioski, oświadczenie o przedłużeniu terminu związania ofertą oraz informacje - Wykonawca przekazuje Zamawiającemu w formie pisemnej (złożenie dokumentu w formie papierowej </w:t>
      </w:r>
      <w:r>
        <w:rPr>
          <w:rFonts w:ascii="Arial" w:eastAsia="Arial" w:hAnsi="Arial"/>
          <w:kern w:val="0"/>
          <w:sz w:val="22"/>
          <w:szCs w:val="20"/>
          <w:lang w:eastAsia="pl-PL" w:bidi="ar-SA"/>
        </w:rPr>
        <w:t>na adres:</w:t>
      </w:r>
      <w:r w:rsidRPr="00BC6768">
        <w:rPr>
          <w:rFonts w:ascii="Arial" w:eastAsia="Arial" w:hAnsi="Arial"/>
          <w:kern w:val="0"/>
          <w:sz w:val="22"/>
          <w:szCs w:val="20"/>
          <w:lang w:eastAsia="pl-PL" w:bidi="ar-SA"/>
        </w:rPr>
        <w:t xml:space="preserve"> </w:t>
      </w:r>
      <w:r>
        <w:rPr>
          <w:rFonts w:ascii="Arial" w:eastAsia="Arial" w:hAnsi="Arial"/>
          <w:kern w:val="0"/>
          <w:sz w:val="22"/>
          <w:szCs w:val="20"/>
          <w:lang w:eastAsia="pl-PL" w:bidi="ar-SA"/>
        </w:rPr>
        <w:t xml:space="preserve">Szpital Powiatowy w Zawierciu, 42 - 400 Zawiercie, ul. Miodowa 14, budynek A, I piętro, pok. </w:t>
      </w:r>
      <w:r w:rsidR="00490CAC">
        <w:rPr>
          <w:rFonts w:ascii="Arial" w:eastAsia="Arial" w:hAnsi="Arial"/>
          <w:kern w:val="0"/>
          <w:sz w:val="22"/>
          <w:szCs w:val="20"/>
          <w:lang w:eastAsia="pl-PL" w:bidi="ar-SA"/>
        </w:rPr>
        <w:t>109</w:t>
      </w:r>
      <w:r w:rsidRPr="007B1E4D">
        <w:rPr>
          <w:rFonts w:ascii="Arial" w:eastAsia="Arial" w:hAnsi="Arial"/>
          <w:kern w:val="0"/>
          <w:sz w:val="22"/>
          <w:szCs w:val="20"/>
          <w:lang w:eastAsia="pl-PL" w:bidi="ar-SA"/>
        </w:rPr>
        <w:t>) lub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zampub@szpitalzawiercie.pl</w:t>
      </w:r>
      <w:r w:rsidRPr="007B1E4D">
        <w:rPr>
          <w:rFonts w:ascii="Arial" w:eastAsia="Arial" w:hAnsi="Arial"/>
          <w:kern w:val="0"/>
          <w:sz w:val="22"/>
          <w:szCs w:val="20"/>
          <w:lang w:eastAsia="pl-PL" w:bidi="ar-SA"/>
        </w:rPr>
        <w:t>). Na żądanie Wykonawcy, Zamawiający każdorazowo potwierdzi otrzymanie kore</w:t>
      </w:r>
      <w:r w:rsidR="00F84516">
        <w:rPr>
          <w:rFonts w:ascii="Arial" w:eastAsia="Arial" w:hAnsi="Arial"/>
          <w:kern w:val="0"/>
          <w:sz w:val="22"/>
          <w:szCs w:val="20"/>
          <w:lang w:eastAsia="pl-PL" w:bidi="ar-SA"/>
        </w:rPr>
        <w:t>spondencji przesłanej za pomocą</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e-mail.</w:t>
      </w:r>
    </w:p>
    <w:p w:rsidR="000C165D" w:rsidRPr="00520464" w:rsidRDefault="000C165D" w:rsidP="00F84516">
      <w:pPr>
        <w:widowControl/>
        <w:numPr>
          <w:ilvl w:val="1"/>
          <w:numId w:val="34"/>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doręczona w sposób umożliwiający zapoznanie się z jej treścią.</w:t>
      </w:r>
    </w:p>
    <w:p w:rsidR="000C165D" w:rsidRPr="00490CAC" w:rsidRDefault="000C165D" w:rsidP="00F84516">
      <w:pPr>
        <w:widowControl/>
        <w:numPr>
          <w:ilvl w:val="0"/>
          <w:numId w:val="35"/>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Pr="009656E6"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pełnomocnictw,</w:t>
      </w:r>
    </w:p>
    <w:p w:rsidR="000C165D" w:rsidRPr="007B1E4D" w:rsidRDefault="000C165D" w:rsidP="00F84516">
      <w:pPr>
        <w:widowControl/>
        <w:numPr>
          <w:ilvl w:val="1"/>
          <w:numId w:val="35"/>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wniosku o zmianę lub wycofanie oferty,</w:t>
      </w:r>
    </w:p>
    <w:p w:rsidR="000C165D" w:rsidRPr="00520464" w:rsidRDefault="000C165D" w:rsidP="00F84516">
      <w:pPr>
        <w:widowControl/>
        <w:numPr>
          <w:ilvl w:val="1"/>
          <w:numId w:val="35"/>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dokumentów i oświadczeń składanych w odpowiedzi na wezwanie w trybie art. 26 oraz</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w przypadku braku zgody na poprawę tzw. innych omyłek, polegających na niezgodności oferty ze specyfikacją istotnych warunków zamówienia, niepowodujących istotnych zmian w treści oferty, o których mowa w art. 87 ust. 2 pkt 3 Pzp.</w:t>
      </w:r>
    </w:p>
    <w:p w:rsidR="000C165D" w:rsidRPr="00520464"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Zawiercie, ul. Miodowa 14, budynek A, I piętro, pok. 109.</w:t>
      </w:r>
    </w:p>
    <w:p w:rsidR="000C165D" w:rsidRPr="006A5FB9" w:rsidRDefault="000C165D" w:rsidP="00F84516">
      <w:pPr>
        <w:widowControl/>
        <w:numPr>
          <w:ilvl w:val="0"/>
          <w:numId w:val="36"/>
        </w:numPr>
        <w:tabs>
          <w:tab w:val="left" w:pos="363"/>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98609B">
        <w:rPr>
          <w:rFonts w:ascii="Arial" w:eastAsia="Arial" w:hAnsi="Arial"/>
          <w:b/>
          <w:i/>
          <w:kern w:val="0"/>
          <w:sz w:val="22"/>
          <w:szCs w:val="20"/>
          <w:highlight w:val="yellow"/>
          <w:lang w:eastAsia="pl-PL" w:bidi="ar-SA"/>
        </w:rPr>
        <w:t>14</w:t>
      </w:r>
      <w:r w:rsidR="00CE6C08">
        <w:rPr>
          <w:rFonts w:ascii="Arial" w:eastAsia="Arial" w:hAnsi="Arial"/>
          <w:b/>
          <w:i/>
          <w:kern w:val="0"/>
          <w:sz w:val="22"/>
          <w:szCs w:val="20"/>
          <w:highlight w:val="yellow"/>
          <w:lang w:eastAsia="pl-PL" w:bidi="ar-SA"/>
        </w:rPr>
        <w:t>.02</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 xml:space="preserve"> 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F84516">
      <w:pPr>
        <w:widowControl/>
        <w:numPr>
          <w:ilvl w:val="0"/>
          <w:numId w:val="37"/>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F84516">
      <w:pPr>
        <w:widowControl/>
        <w:numPr>
          <w:ilvl w:val="0"/>
          <w:numId w:val="37"/>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F84516">
      <w:pPr>
        <w:widowControl/>
        <w:numPr>
          <w:ilvl w:val="0"/>
          <w:numId w:val="38"/>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Pr="009656E6">
        <w:rPr>
          <w:rFonts w:ascii="Arial" w:eastAsia="Arial" w:hAnsi="Arial"/>
          <w:kern w:val="0"/>
          <w:sz w:val="22"/>
          <w:szCs w:val="20"/>
          <w:lang w:eastAsia="pl-PL" w:bidi="ar-SA"/>
        </w:rPr>
        <w:t xml:space="preserve">  w zakładce „Zamówienia publiczne” pod numerem postępowania, którego dotyczy.</w:t>
      </w:r>
    </w:p>
    <w:p w:rsidR="00490CAC" w:rsidRDefault="000C165D" w:rsidP="00F84516">
      <w:pPr>
        <w:widowControl/>
        <w:numPr>
          <w:ilvl w:val="0"/>
          <w:numId w:val="38"/>
        </w:numPr>
        <w:tabs>
          <w:tab w:val="left" w:pos="421"/>
        </w:tabs>
        <w:suppressAutoHyphens w:val="0"/>
        <w:autoSpaceDN/>
        <w:spacing w:line="276" w:lineRule="auto"/>
        <w:ind w:left="357" w:right="119" w:hanging="357"/>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przypadku, gdy zmiany powodować będą konieczność modyfikacji oferty, Zamawiający przedłuży termin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dotyczy.</w:t>
      </w:r>
    </w:p>
    <w:p w:rsidR="000C165D" w:rsidRDefault="000C165D" w:rsidP="00F84516">
      <w:pPr>
        <w:widowControl/>
        <w:tabs>
          <w:tab w:val="left" w:pos="421"/>
        </w:tabs>
        <w:suppressAutoHyphens w:val="0"/>
        <w:autoSpaceDN/>
        <w:spacing w:line="276" w:lineRule="auto"/>
        <w:ind w:left="357"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właściwym numerem postępowania, z uwagi na możliwość publikacji wyjaśnień lub modyfikacji SIWZ.</w:t>
      </w:r>
    </w:p>
    <w:p w:rsidR="00490CAC" w:rsidRPr="00490CAC" w:rsidRDefault="00490CAC" w:rsidP="00520464">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w:t>
            </w:r>
            <w:r w:rsidRPr="00FF5641">
              <w:rPr>
                <w:rFonts w:ascii="Arial" w:eastAsia="Times New Roman" w:hAnsi="Arial"/>
                <w:b/>
                <w:szCs w:val="18"/>
              </w:rPr>
              <w:t>. WYMAGANIA DOTYCZĄCE WADIUM</w:t>
            </w:r>
          </w:p>
        </w:tc>
      </w:tr>
    </w:tbl>
    <w:p w:rsidR="0054183C" w:rsidRDefault="0054183C" w:rsidP="00F84516">
      <w:pPr>
        <w:spacing w:line="276" w:lineRule="auto"/>
        <w:jc w:val="both"/>
        <w:rPr>
          <w:rFonts w:ascii="Arial" w:hAnsi="Arial"/>
          <w:sz w:val="22"/>
          <w:szCs w:val="22"/>
        </w:rPr>
      </w:pPr>
    </w:p>
    <w:p w:rsidR="001D2729" w:rsidRDefault="001D2729" w:rsidP="00520464">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p w:rsidR="0054183C" w:rsidRPr="00475148" w:rsidRDefault="0054183C" w:rsidP="00F84516">
      <w:pPr>
        <w:spacing w:line="276" w:lineRule="auto"/>
        <w:ind w:left="425"/>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 TERMIN ZWIĄZANIA OFERTĄ</w:t>
            </w:r>
          </w:p>
        </w:tc>
      </w:tr>
    </w:tbl>
    <w:p w:rsidR="0054183C" w:rsidRDefault="0054183C" w:rsidP="00F84516">
      <w:pPr>
        <w:widowControl/>
        <w:suppressAutoHyphens w:val="0"/>
        <w:autoSpaceDE w:val="0"/>
        <w:adjustRightInd w:val="0"/>
        <w:spacing w:line="276" w:lineRule="auto"/>
        <w:jc w:val="both"/>
        <w:textAlignment w:val="auto"/>
        <w:rPr>
          <w:rFonts w:ascii="Arial" w:hAnsi="Arial"/>
          <w:color w:val="000000"/>
          <w:sz w:val="22"/>
          <w:szCs w:val="22"/>
        </w:rPr>
      </w:pPr>
    </w:p>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54183C" w:rsidRPr="009656E6" w:rsidRDefault="0054183C" w:rsidP="00520464">
      <w:pPr>
        <w:widowControl/>
        <w:suppressAutoHyphens w:val="0"/>
        <w:autoSpaceDE w:val="0"/>
        <w:adjustRightInd w:val="0"/>
        <w:spacing w:line="276" w:lineRule="auto"/>
        <w:ind w:left="426"/>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II</w:t>
            </w:r>
            <w:r w:rsidRPr="00FF5641">
              <w:rPr>
                <w:rFonts w:ascii="Arial" w:eastAsia="Times New Roman" w:hAnsi="Arial"/>
                <w:b/>
                <w:szCs w:val="18"/>
              </w:rPr>
              <w:t>I. OPIS SPOSOBU PRZYGOTOWANIA OFERT</w:t>
            </w:r>
          </w:p>
        </w:tc>
      </w:tr>
    </w:tbl>
    <w:p w:rsidR="0054183C" w:rsidRDefault="0054183C"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520464">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I piętro, Dział Zamówień Publicznych, pokój 109</w:t>
      </w:r>
      <w:r w:rsidRPr="00E812FD">
        <w:rPr>
          <w:rFonts w:ascii="Arial" w:eastAsia="Arial" w:hAnsi="Arial"/>
          <w:kern w:val="0"/>
          <w:sz w:val="22"/>
          <w:szCs w:val="20"/>
          <w:lang w:eastAsia="pl-PL" w:bidi="ar-SA"/>
        </w:rPr>
        <w:t>).</w:t>
      </w:r>
    </w:p>
    <w:p w:rsidR="00E812FD" w:rsidRDefault="003D5D36" w:rsidP="00520464">
      <w:pPr>
        <w:widowControl/>
        <w:numPr>
          <w:ilvl w:val="0"/>
          <w:numId w:val="39"/>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sidR="00F84516">
        <w:rPr>
          <w:rFonts w:ascii="Arial" w:eastAsia="Arial" w:hAnsi="Arial"/>
          <w:kern w:val="0"/>
          <w:sz w:val="22"/>
          <w:szCs w:val="20"/>
          <w:lang w:eastAsia="pl-PL" w:bidi="ar-SA"/>
        </w:rPr>
        <w:t>p. Dlatego wszelkie wątpliwości</w:t>
      </w:r>
      <w:r w:rsidR="00F84516">
        <w:rPr>
          <w:rFonts w:ascii="Arial" w:eastAsia="Arial" w:hAnsi="Arial"/>
          <w:kern w:val="0"/>
          <w:sz w:val="22"/>
          <w:szCs w:val="20"/>
          <w:lang w:eastAsia="pl-PL" w:bidi="ar-SA"/>
        </w:rPr>
        <w:br/>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przypadków gdzie wskazano wymóg załączenia oryginału dokumentu.</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poświadczonej kopii dokumentu wyłącznie wtedy, gdy złożona kopia dokumentu jest nieczytelna lub budzi wątpliwości, co do jej prawdziwości.</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wykazać łączną liczbę stron oraz liczbę załączników.</w:t>
      </w:r>
    </w:p>
    <w:p w:rsidR="00E812FD"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520464">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identyfikowalna (np. nieczytelny podpis ale opatrzony imienną pieczęcią lub czytelny podpis składający się z pełnego imienia i nazwiska nie wymagający już pieczęci).</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dokumentów winno wynikać z załączonych dokumentów np: odpisu z właściwego rejestru, lub pełnomocnictwa do reprezentowania Wykonawcy w przedmiotowym postępowaniu. Pełnomocnictwo należy przedłożyć wyłącznie w formie oryginału lub kopii poświadczonej notarialnie.</w:t>
      </w:r>
    </w:p>
    <w:p w:rsid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3D5D36" w:rsidRPr="00223CA0" w:rsidRDefault="003D5D36" w:rsidP="00520464">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następujący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9F4FAE" w:rsidRDefault="003D5D36" w:rsidP="009F4FAE">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D5D36"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3D5D36" w:rsidP="006A5FB9">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„Dostawa </w:t>
      </w:r>
      <w:r w:rsidR="00CE6C08">
        <w:rPr>
          <w:rFonts w:ascii="Arial" w:eastAsia="Arial" w:hAnsi="Arial"/>
          <w:b/>
          <w:kern w:val="0"/>
          <w:sz w:val="22"/>
          <w:szCs w:val="20"/>
          <w:lang w:eastAsia="pl-PL" w:bidi="ar-SA"/>
        </w:rPr>
        <w:t>odczynników laboratoryjnych wraz z najmem sprzętu – 2 pakiety</w:t>
      </w:r>
      <w:r w:rsidR="006B1771">
        <w:rPr>
          <w:rFonts w:ascii="Arial" w:eastAsia="Arial" w:hAnsi="Arial"/>
          <w:b/>
          <w:kern w:val="0"/>
          <w:sz w:val="22"/>
          <w:szCs w:val="20"/>
          <w:lang w:eastAsia="pl-PL" w:bidi="ar-SA"/>
        </w:rPr>
        <w:t>”</w:t>
      </w:r>
    </w:p>
    <w:p w:rsidR="006A5FB9" w:rsidRPr="007B1E4D" w:rsidRDefault="006A5FB9" w:rsidP="006A5FB9">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0"/>
          <w:lang w:eastAsia="pl-PL" w:bidi="ar-SA"/>
        </w:rPr>
        <w:t>Pakiet nr ……</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6A5FB9">
        <w:rPr>
          <w:rFonts w:ascii="Arial" w:eastAsia="Arial" w:hAnsi="Arial"/>
          <w:b/>
          <w:kern w:val="0"/>
          <w:sz w:val="22"/>
          <w:szCs w:val="20"/>
          <w:lang w:eastAsia="pl-PL" w:bidi="ar-SA"/>
        </w:rPr>
        <w:t>7</w:t>
      </w:r>
      <w:r w:rsidR="00CE6C08">
        <w:rPr>
          <w:rFonts w:ascii="Arial" w:eastAsia="Arial" w:hAnsi="Arial"/>
          <w:b/>
          <w:kern w:val="0"/>
          <w:sz w:val="22"/>
          <w:szCs w:val="20"/>
          <w:lang w:eastAsia="pl-PL" w:bidi="ar-SA"/>
        </w:rPr>
        <w:t>6/1</w:t>
      </w:r>
      <w:r w:rsidRPr="007B1E4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Pr="007B1E4D">
        <w:rPr>
          <w:rFonts w:ascii="Arial" w:eastAsia="Arial" w:hAnsi="Arial"/>
          <w:b/>
          <w:kern w:val="0"/>
          <w:sz w:val="22"/>
          <w:szCs w:val="20"/>
          <w:lang w:eastAsia="pl-PL" w:bidi="ar-SA"/>
        </w:rPr>
        <w:t>19</w:t>
      </w:r>
    </w:p>
    <w:p w:rsidR="003D5D36" w:rsidRPr="007B1E4D" w:rsidRDefault="0098609B" w:rsidP="00520464">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Nie otwierać przed: 18</w:t>
      </w:r>
      <w:r w:rsidR="00CE6C08">
        <w:rPr>
          <w:rFonts w:ascii="Arial" w:eastAsia="Arial" w:hAnsi="Arial"/>
          <w:b/>
          <w:i/>
          <w:kern w:val="0"/>
          <w:sz w:val="22"/>
          <w:szCs w:val="20"/>
          <w:highlight w:val="yellow"/>
          <w:lang w:eastAsia="pl-PL" w:bidi="ar-SA"/>
        </w:rPr>
        <w:t>.02</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 r., GODZINA: </w:t>
      </w:r>
      <w:r w:rsidR="005B3B9E">
        <w:rPr>
          <w:rFonts w:ascii="Arial" w:eastAsia="Arial" w:hAnsi="Arial"/>
          <w:b/>
          <w:i/>
          <w:kern w:val="0"/>
          <w:sz w:val="22"/>
          <w:szCs w:val="20"/>
          <w:highlight w:val="yellow"/>
          <w:lang w:eastAsia="pl-PL" w:bidi="ar-SA"/>
        </w:rPr>
        <w:t>11.00</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223CA0"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 odpowiedzialności za zdarzenia wynikające z tego braku, np. za otwarcie złożonej oferty przed terminem otwarcia.</w:t>
      </w:r>
    </w:p>
    <w:p w:rsidR="003D5D36" w:rsidRPr="00520464"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przedsiębiorstwa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00223CA0" w:rsidRPr="00223CA0">
        <w:rPr>
          <w:rFonts w:ascii="Arial" w:hAnsi="Arial"/>
          <w:sz w:val="22"/>
          <w:szCs w:val="22"/>
        </w:rPr>
        <w:t>tj,</w:t>
      </w:r>
      <w:r w:rsidR="00223CA0">
        <w:rPr>
          <w:rFonts w:ascii="Arial" w:hAnsi="Arial"/>
          <w:sz w:val="22"/>
          <w:szCs w:val="22"/>
        </w:rPr>
        <w:t xml:space="preserve"> Dz. U. z 2018 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z późn. zm.), jest obowiązany:</w:t>
      </w:r>
    </w:p>
    <w:p w:rsidR="003D5D36" w:rsidRPr="00520464"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precyzyjnie nazwę dokumentu i nr strony oraz podstawę prawną tajemnicy;</w:t>
      </w:r>
    </w:p>
    <w:p w:rsidR="003D5D36" w:rsidRPr="007B1E4D" w:rsidRDefault="003D5D36" w:rsidP="00F84516">
      <w:pPr>
        <w:widowControl/>
        <w:numPr>
          <w:ilvl w:val="1"/>
          <w:numId w:val="32"/>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tajemnicę przedsiębiorstwa wskazanych w wykazie;</w:t>
      </w:r>
    </w:p>
    <w:p w:rsidR="003D5D36" w:rsidRPr="003D5D36" w:rsidRDefault="003D5D36" w:rsidP="00F84516">
      <w:pPr>
        <w:widowControl/>
        <w:numPr>
          <w:ilvl w:val="1"/>
          <w:numId w:val="32"/>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zastrzeżoną tajemnicę przedsiębiorstwa np. umieścić ją w odrębnym (wydzielonym) opakowaniu oznaczonym np. napisem: “TAJEMNICA PRZEDSIĘBIORSTWA – NIE UDOSTĘPNIAĆ”;</w:t>
      </w:r>
    </w:p>
    <w:p w:rsidR="003D5D36" w:rsidRPr="00520464" w:rsidRDefault="003D5D36" w:rsidP="00F84516">
      <w:pPr>
        <w:widowControl/>
        <w:numPr>
          <w:ilvl w:val="1"/>
          <w:numId w:val="32"/>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których mowa w art. 86 ust. 4 ustawy Pzp.</w:t>
      </w:r>
    </w:p>
    <w:p w:rsidR="003D5D36" w:rsidRDefault="003D5D36" w:rsidP="00F84516">
      <w:pPr>
        <w:widowControl/>
        <w:numPr>
          <w:ilvl w:val="0"/>
          <w:numId w:val="40"/>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Pr="007B1E4D" w:rsidRDefault="00223CA0" w:rsidP="00F84516">
      <w:pPr>
        <w:widowControl/>
        <w:tabs>
          <w:tab w:val="left" w:pos="421"/>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I</w:t>
            </w:r>
            <w:r>
              <w:rPr>
                <w:rFonts w:ascii="Arial" w:eastAsia="Times New Roman" w:hAnsi="Arial"/>
                <w:b/>
                <w:szCs w:val="18"/>
              </w:rPr>
              <w:t>V</w:t>
            </w:r>
            <w:r w:rsidRPr="00FF5641">
              <w:rPr>
                <w:rFonts w:ascii="Arial" w:eastAsia="Times New Roman" w:hAnsi="Arial"/>
                <w:b/>
                <w:szCs w:val="18"/>
              </w:rPr>
              <w:t xml:space="preserve">. </w:t>
            </w:r>
            <w:r w:rsidRPr="0011640F">
              <w:rPr>
                <w:rFonts w:ascii="Arial" w:eastAsia="Times New Roman" w:hAnsi="Arial"/>
                <w:b/>
                <w:lang w:eastAsia="pl-PL"/>
              </w:rPr>
              <w:t>ZAWARTO</w:t>
            </w:r>
            <w:r w:rsidRPr="007E3855">
              <w:rPr>
                <w:rFonts w:ascii="Arial" w:eastAsia="Times New Roman" w:hAnsi="Arial"/>
                <w:b/>
                <w:lang w:eastAsia="pl-PL"/>
              </w:rPr>
              <w:t>ŚĆ</w:t>
            </w:r>
            <w:r w:rsidRPr="0011640F">
              <w:rPr>
                <w:rFonts w:ascii="Arial" w:eastAsia="Times New Roman" w:hAnsi="Arial"/>
                <w:b/>
                <w:lang w:eastAsia="pl-PL"/>
              </w:rPr>
              <w:t xml:space="preserve"> </w:t>
            </w:r>
            <w:r w:rsidRPr="007E3855">
              <w:rPr>
                <w:rFonts w:ascii="Arial" w:eastAsia="Times New Roman" w:hAnsi="Arial"/>
                <w:b/>
                <w:lang w:eastAsia="pl-PL"/>
              </w:rPr>
              <w:t>OFERTY – OFERTA WINNA ZAWIERAĆ</w:t>
            </w:r>
            <w:r w:rsidRPr="0011640F">
              <w:rPr>
                <w:rFonts w:ascii="Arial" w:eastAsia="Times New Roman" w:hAnsi="Arial"/>
                <w:b/>
              </w:rPr>
              <w:t>:</w:t>
            </w:r>
          </w:p>
        </w:tc>
      </w:tr>
    </w:tbl>
    <w:p w:rsidR="00223CA0" w:rsidRPr="00223CA0" w:rsidRDefault="00223CA0"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3D5D36" w:rsidRPr="003D5D36" w:rsidRDefault="003D5D36"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opieczętowany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520464">
      <w:pPr>
        <w:widowControl/>
        <w:numPr>
          <w:ilvl w:val="0"/>
          <w:numId w:val="41"/>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 xml:space="preserve">podpisany i opieczętowany (pieczątką firmową i imienną) przez osobę/y uprawnioną/e do reprezentowania Wykonawcy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3D5D36"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3" w:name="page10"/>
      <w:bookmarkEnd w:id="3"/>
      <w:r w:rsidRPr="003D5D36">
        <w:rPr>
          <w:rFonts w:ascii="Arial" w:hAnsi="Arial"/>
          <w:b/>
          <w:sz w:val="22"/>
          <w:szCs w:val="22"/>
        </w:rPr>
        <w:t>Oświadczenie</w:t>
      </w:r>
      <w:r w:rsidRPr="003D5D36">
        <w:rPr>
          <w:rFonts w:ascii="Arial" w:hAnsi="Arial"/>
          <w:sz w:val="22"/>
          <w:szCs w:val="22"/>
        </w:rPr>
        <w:t xml:space="preserve"> o spełnianiu warunków oraz o niepodleganiu wykluczeniu</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stanowiącą załącznik nr 3 do SIWZ –</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wypełnione, podpisane i opieczętowane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455FB5" w:rsidRDefault="003D5D36" w:rsidP="00520464">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ubiegającego/cych się o udzielenie zamówienia publicznego. Pełnomocnictwo należy dołączyć w oryginale bądź kopii, potwierdzonej notar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520464">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informacji z otwarcia ofert, o której mowa w art. 86 ust. 5 Pzp,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Zamawiającemu oświadczenie o przynależności lub braku przynależności do tej samej grupy kapitałowej, o której mowa w art. 24 ust. 1 pkt. 23 Pzp.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3D5D36" w:rsidRPr="00520464" w:rsidRDefault="003D5D36" w:rsidP="00520464">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2"/>
          <w:lang w:eastAsia="pl-PL" w:bidi="ar-SA"/>
        </w:rPr>
        <w:t>Wykonawca, którego oferta zostanie najwyżej oceniona (oceniona jako najkorzystniej</w:t>
      </w:r>
      <w:r w:rsidR="003E28C4" w:rsidRPr="00455FB5">
        <w:rPr>
          <w:rFonts w:ascii="Arial" w:eastAsia="Arial" w:hAnsi="Arial"/>
          <w:kern w:val="0"/>
          <w:sz w:val="22"/>
          <w:szCs w:val="22"/>
          <w:lang w:eastAsia="pl-PL" w:bidi="ar-SA"/>
        </w:rPr>
        <w:t>sza)</w:t>
      </w:r>
      <w:r w:rsidRPr="00455FB5">
        <w:rPr>
          <w:rFonts w:ascii="Arial" w:eastAsia="Arial" w:hAnsi="Arial"/>
          <w:kern w:val="0"/>
          <w:sz w:val="22"/>
          <w:szCs w:val="22"/>
          <w:lang w:eastAsia="pl-PL" w:bidi="ar-SA"/>
        </w:rPr>
        <w:t xml:space="preserve">, zostanie wezwany przez Zamawiającego do złożenia </w:t>
      </w:r>
      <w:r w:rsidR="009B1532" w:rsidRPr="00455FB5">
        <w:rPr>
          <w:rFonts w:ascii="Arial" w:eastAsia="Arial" w:hAnsi="Arial"/>
          <w:kern w:val="0"/>
          <w:sz w:val="22"/>
          <w:szCs w:val="22"/>
          <w:lang w:eastAsia="pl-PL" w:bidi="ar-SA"/>
        </w:rPr>
        <w:t>następujących dokumentów</w:t>
      </w:r>
      <w:r w:rsidRPr="00455FB5">
        <w:rPr>
          <w:rFonts w:ascii="Arial" w:eastAsia="Arial" w:hAnsi="Arial"/>
          <w:kern w:val="0"/>
          <w:sz w:val="22"/>
          <w:szCs w:val="22"/>
          <w:lang w:eastAsia="pl-PL" w:bidi="ar-SA"/>
        </w:rPr>
        <w:t>:</w:t>
      </w:r>
    </w:p>
    <w:p w:rsidR="006A5FB9" w:rsidRPr="00D91061" w:rsidRDefault="005B5E37" w:rsidP="00024A6A">
      <w:pPr>
        <w:pStyle w:val="Akapitzlist"/>
        <w:widowControl w:val="0"/>
        <w:numPr>
          <w:ilvl w:val="1"/>
          <w:numId w:val="57"/>
        </w:numPr>
        <w:autoSpaceDN/>
        <w:spacing w:line="276" w:lineRule="auto"/>
        <w:ind w:left="811" w:hanging="454"/>
        <w:contextualSpacing/>
        <w:jc w:val="both"/>
        <w:textAlignment w:val="auto"/>
        <w:rPr>
          <w:rFonts w:ascii="Arial" w:hAnsi="Arial" w:cs="Arial"/>
          <w:b/>
          <w:sz w:val="22"/>
          <w:szCs w:val="22"/>
        </w:rPr>
      </w:pPr>
      <w:r w:rsidRPr="00D91061">
        <w:rPr>
          <w:rFonts w:ascii="Arial" w:hAnsi="Arial" w:cs="Arial"/>
          <w:sz w:val="22"/>
          <w:szCs w:val="22"/>
        </w:rPr>
        <w:t>d</w:t>
      </w:r>
      <w:r w:rsidR="00C15147" w:rsidRPr="00D91061">
        <w:rPr>
          <w:rFonts w:ascii="Arial" w:hAnsi="Arial" w:cs="Arial"/>
          <w:sz w:val="22"/>
          <w:szCs w:val="22"/>
        </w:rPr>
        <w:t>okumentów</w:t>
      </w:r>
      <w:r w:rsidRPr="00D91061">
        <w:rPr>
          <w:rFonts w:ascii="Arial" w:hAnsi="Arial" w:cs="Arial"/>
          <w:sz w:val="22"/>
          <w:szCs w:val="22"/>
        </w:rPr>
        <w:t xml:space="preserve"> potwierdzających, </w:t>
      </w:r>
      <w:r w:rsidRPr="00D91061">
        <w:rPr>
          <w:rFonts w:ascii="Arial" w:eastAsia="SimSun" w:hAnsi="Arial" w:cs="Arial"/>
          <w:sz w:val="22"/>
          <w:szCs w:val="22"/>
        </w:rPr>
        <w:t>że zaoferowane wyroby spełniają wymagania określone w ustawie z dnia 20 maja 2010 r. o wyrobach medycznych (tj. Dz. U. z 2019 r. poz. 175 z późń. zm.)</w:t>
      </w:r>
      <w:r w:rsidR="00CD4972" w:rsidRPr="00D91061">
        <w:rPr>
          <w:rFonts w:ascii="Arial" w:eastAsia="SimSun" w:hAnsi="Arial" w:cs="Arial"/>
          <w:sz w:val="22"/>
          <w:szCs w:val="22"/>
        </w:rPr>
        <w:t>(o ile dotyczy)</w:t>
      </w:r>
      <w:r w:rsidRPr="00D91061">
        <w:rPr>
          <w:rFonts w:ascii="Arial" w:eastAsia="SimSun" w:hAnsi="Arial" w:cs="Arial"/>
          <w:sz w:val="22"/>
          <w:szCs w:val="22"/>
        </w:rPr>
        <w:t xml:space="preserve"> </w:t>
      </w:r>
      <w:r w:rsidR="00CD4972" w:rsidRPr="00D91061">
        <w:rPr>
          <w:rFonts w:ascii="Arial" w:eastAsia="SimSun" w:hAnsi="Arial" w:cs="Arial"/>
          <w:sz w:val="22"/>
          <w:szCs w:val="22"/>
        </w:rPr>
        <w:t>- dotyczy pakietu 1-2</w:t>
      </w:r>
      <w:r w:rsidRPr="00D91061">
        <w:rPr>
          <w:rFonts w:ascii="Arial" w:eastAsia="SimSun" w:hAnsi="Arial" w:cs="Arial"/>
          <w:sz w:val="22"/>
          <w:szCs w:val="22"/>
        </w:rPr>
        <w:t>;</w:t>
      </w:r>
    </w:p>
    <w:p w:rsidR="00CD4972" w:rsidRPr="00D91061" w:rsidRDefault="00CD4972" w:rsidP="00024A6A">
      <w:pPr>
        <w:pStyle w:val="Akapitzlist"/>
        <w:numPr>
          <w:ilvl w:val="0"/>
          <w:numId w:val="57"/>
        </w:numPr>
        <w:spacing w:line="276" w:lineRule="auto"/>
        <w:ind w:left="811" w:hanging="454"/>
        <w:jc w:val="both"/>
        <w:rPr>
          <w:rFonts w:ascii="Arial" w:hAnsi="Arial" w:cs="Arial"/>
          <w:sz w:val="22"/>
          <w:szCs w:val="22"/>
        </w:rPr>
      </w:pPr>
      <w:r w:rsidRPr="00D91061">
        <w:rPr>
          <w:rFonts w:ascii="Arial" w:hAnsi="Arial" w:cs="Arial"/>
          <w:sz w:val="22"/>
          <w:szCs w:val="22"/>
        </w:rPr>
        <w:t xml:space="preserve">dokumentów potwierdzających, </w:t>
      </w:r>
      <w:r w:rsidRPr="00D91061">
        <w:rPr>
          <w:rFonts w:ascii="Arial" w:eastAsia="SimSun" w:hAnsi="Arial" w:cs="Arial"/>
          <w:sz w:val="22"/>
          <w:szCs w:val="22"/>
        </w:rPr>
        <w:t xml:space="preserve">że zaoferowane wyroby posiadają deklarację zgodności CE / certyfikat CE lub równoważne </w:t>
      </w:r>
      <w:r w:rsidRPr="00D91061">
        <w:rPr>
          <w:rFonts w:ascii="Arial" w:hAnsi="Arial" w:cs="Arial"/>
          <w:sz w:val="22"/>
          <w:szCs w:val="22"/>
        </w:rPr>
        <w:t xml:space="preserve">(o ile dotyczy) </w:t>
      </w:r>
      <w:r w:rsidRPr="00D91061">
        <w:rPr>
          <w:rFonts w:ascii="Arial" w:eastAsia="SimSun" w:hAnsi="Arial" w:cs="Arial"/>
          <w:sz w:val="22"/>
          <w:szCs w:val="22"/>
        </w:rPr>
        <w:t>- dotyczy pakietu 1-2;</w:t>
      </w:r>
    </w:p>
    <w:p w:rsidR="00CD4972" w:rsidRPr="00D91061" w:rsidRDefault="00CD4972" w:rsidP="00CD4972">
      <w:pPr>
        <w:pStyle w:val="Akapitzlist"/>
        <w:numPr>
          <w:ilvl w:val="0"/>
          <w:numId w:val="57"/>
        </w:numPr>
        <w:spacing w:line="276" w:lineRule="auto"/>
        <w:ind w:left="811" w:hanging="454"/>
        <w:jc w:val="both"/>
        <w:rPr>
          <w:rFonts w:ascii="Arial" w:hAnsi="Arial" w:cs="Arial"/>
          <w:sz w:val="22"/>
          <w:szCs w:val="22"/>
        </w:rPr>
      </w:pPr>
      <w:r w:rsidRPr="00D91061">
        <w:rPr>
          <w:rFonts w:ascii="Arial" w:hAnsi="Arial" w:cs="Arial"/>
          <w:sz w:val="22"/>
          <w:szCs w:val="22"/>
        </w:rPr>
        <w:t>aktualne karty charakterystyki substancji niebezpiecznych (o ile dotyczy) -</w:t>
      </w:r>
      <w:r w:rsidRPr="00D91061">
        <w:rPr>
          <w:rFonts w:ascii="Arial" w:eastAsia="SimSun" w:hAnsi="Arial" w:cs="Arial"/>
          <w:sz w:val="22"/>
          <w:szCs w:val="22"/>
        </w:rPr>
        <w:t xml:space="preserve"> dotyczy pakietu 1-2;</w:t>
      </w:r>
    </w:p>
    <w:p w:rsidR="00BA4F4D" w:rsidRPr="00D91061" w:rsidRDefault="005B5E37" w:rsidP="00024A6A">
      <w:pPr>
        <w:pStyle w:val="Akapitzlist"/>
        <w:numPr>
          <w:ilvl w:val="0"/>
          <w:numId w:val="57"/>
        </w:numPr>
        <w:spacing w:line="276" w:lineRule="auto"/>
        <w:ind w:left="811" w:hanging="454"/>
        <w:jc w:val="both"/>
        <w:rPr>
          <w:rFonts w:ascii="Arial" w:hAnsi="Arial" w:cs="Arial"/>
          <w:sz w:val="22"/>
          <w:szCs w:val="22"/>
        </w:rPr>
      </w:pPr>
      <w:r w:rsidRPr="00D91061">
        <w:rPr>
          <w:rFonts w:ascii="Arial" w:hAnsi="Arial" w:cs="Arial"/>
          <w:sz w:val="22"/>
          <w:szCs w:val="22"/>
        </w:rPr>
        <w:t xml:space="preserve">ulotki, karty </w:t>
      </w:r>
      <w:r w:rsidR="00747363" w:rsidRPr="00D91061">
        <w:rPr>
          <w:rFonts w:ascii="Arial" w:hAnsi="Arial" w:cs="Arial"/>
          <w:sz w:val="22"/>
          <w:szCs w:val="22"/>
        </w:rPr>
        <w:t>katalogowe</w:t>
      </w:r>
      <w:r w:rsidRPr="00D91061">
        <w:rPr>
          <w:rFonts w:ascii="Arial" w:hAnsi="Arial" w:cs="Arial"/>
          <w:sz w:val="22"/>
          <w:szCs w:val="22"/>
        </w:rPr>
        <w:t xml:space="preserve">, karty techniczne wyrobów / sprzętu </w:t>
      </w:r>
      <w:r w:rsidRPr="00D91061">
        <w:rPr>
          <w:rFonts w:ascii="Arial" w:eastAsia="SimSun" w:hAnsi="Arial" w:cs="Arial"/>
          <w:sz w:val="22"/>
          <w:szCs w:val="22"/>
        </w:rPr>
        <w:t>potwierdzające wymogi określone przez Zamawiającego,</w:t>
      </w:r>
      <w:r w:rsidR="00747363" w:rsidRPr="00D91061">
        <w:rPr>
          <w:rFonts w:ascii="Arial" w:eastAsia="SimSun" w:hAnsi="Arial" w:cs="Arial"/>
          <w:sz w:val="22"/>
          <w:szCs w:val="22"/>
        </w:rPr>
        <w:t xml:space="preserve"> </w:t>
      </w:r>
      <w:r w:rsidRPr="00D91061">
        <w:rPr>
          <w:rFonts w:ascii="Arial" w:eastAsia="SimSun" w:hAnsi="Arial" w:cs="Arial"/>
          <w:sz w:val="22"/>
          <w:szCs w:val="22"/>
        </w:rPr>
        <w:t xml:space="preserve">z zaznaczeniem wskazanych wymogów - </w:t>
      </w:r>
      <w:r w:rsidR="00CD4972" w:rsidRPr="00D91061">
        <w:rPr>
          <w:rFonts w:ascii="Arial" w:eastAsia="SimSun" w:hAnsi="Arial" w:cs="Arial"/>
          <w:sz w:val="22"/>
          <w:szCs w:val="22"/>
        </w:rPr>
        <w:t>dotyczy pakietu 1-2</w:t>
      </w:r>
      <w:r w:rsidR="00747363" w:rsidRPr="00D91061">
        <w:rPr>
          <w:rFonts w:ascii="Arial" w:eastAsia="SimSun" w:hAnsi="Arial" w:cs="Arial"/>
          <w:sz w:val="22"/>
          <w:szCs w:val="22"/>
        </w:rPr>
        <w:t>;</w:t>
      </w:r>
    </w:p>
    <w:p w:rsidR="00747363" w:rsidRPr="00D91061" w:rsidRDefault="00747363" w:rsidP="00024A6A">
      <w:pPr>
        <w:pStyle w:val="Akapitzlist"/>
        <w:numPr>
          <w:ilvl w:val="0"/>
          <w:numId w:val="57"/>
        </w:numPr>
        <w:spacing w:line="276" w:lineRule="auto"/>
        <w:ind w:left="811" w:hanging="454"/>
        <w:jc w:val="both"/>
        <w:rPr>
          <w:rFonts w:ascii="Arial" w:hAnsi="Arial" w:cs="Arial"/>
          <w:sz w:val="22"/>
          <w:szCs w:val="22"/>
        </w:rPr>
      </w:pPr>
      <w:r w:rsidRPr="00D91061">
        <w:rPr>
          <w:rFonts w:ascii="Arial" w:eastAsia="SimSun" w:hAnsi="Arial" w:cs="Arial"/>
          <w:sz w:val="22"/>
          <w:szCs w:val="22"/>
        </w:rPr>
        <w:t>instrukcje o</w:t>
      </w:r>
      <w:r w:rsidR="00F80D12" w:rsidRPr="00D91061">
        <w:rPr>
          <w:rFonts w:ascii="Arial" w:eastAsia="SimSun" w:hAnsi="Arial" w:cs="Arial"/>
          <w:sz w:val="22"/>
          <w:szCs w:val="22"/>
        </w:rPr>
        <w:t>bsługi – dotyczy pakietu nr 1;</w:t>
      </w:r>
    </w:p>
    <w:p w:rsidR="00F80D12" w:rsidRPr="00D91061" w:rsidRDefault="00D91061" w:rsidP="00024A6A">
      <w:pPr>
        <w:pStyle w:val="Akapitzlist"/>
        <w:numPr>
          <w:ilvl w:val="0"/>
          <w:numId w:val="57"/>
        </w:numPr>
        <w:spacing w:line="276" w:lineRule="auto"/>
        <w:ind w:left="811" w:hanging="454"/>
        <w:jc w:val="both"/>
        <w:rPr>
          <w:rFonts w:ascii="Arial" w:hAnsi="Arial" w:cs="Arial"/>
          <w:sz w:val="22"/>
          <w:szCs w:val="22"/>
        </w:rPr>
      </w:pPr>
      <w:r w:rsidRPr="00D91061">
        <w:rPr>
          <w:rFonts w:ascii="Arial" w:eastAsia="SimSun" w:hAnsi="Arial" w:cs="Arial"/>
          <w:sz w:val="22"/>
          <w:szCs w:val="22"/>
        </w:rPr>
        <w:t>świadectwo / certyfikat kontroli jakości; certyfikat próbki Mueller Hintona lub równoważny; instrukcję wykonania, interpretacji i sposobu przechowywania podłoży; dokumenty potwierdzające pierwszy pasaż szczepów wzorcowych; świadectwo jakości szczepu wzorcowego; charakterystykę pożywki; System Zarządzania Jakością dla Wyrobów Medycznych ISO 13485 lub równoważny; metodyki - dotyczy pakietu nr 2.</w:t>
      </w:r>
    </w:p>
    <w:p w:rsidR="00BA4F4D" w:rsidRDefault="003D5D36" w:rsidP="00CE6C08">
      <w:pPr>
        <w:pStyle w:val="Akapitzlist"/>
        <w:numPr>
          <w:ilvl w:val="0"/>
          <w:numId w:val="6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Pzp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 SIWZ.</w:t>
      </w:r>
    </w:p>
    <w:p w:rsidR="003D5D36" w:rsidRDefault="003D5D36" w:rsidP="00CE6C08">
      <w:pPr>
        <w:pStyle w:val="Akapitzlist"/>
        <w:numPr>
          <w:ilvl w:val="0"/>
          <w:numId w:val="6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składa dokumenty dotyczące Wykonawcy z uwzględnieniem zasad wskazanych w części VII SIWZ.</w:t>
      </w:r>
    </w:p>
    <w:p w:rsidR="00DA1431" w:rsidRPr="00BA4F4D" w:rsidRDefault="00DA1431" w:rsidP="00520464">
      <w:pPr>
        <w:pStyle w:val="Akapitzlist"/>
        <w:tabs>
          <w:tab w:val="left" w:pos="421"/>
        </w:tabs>
        <w:suppressAutoHyphens w:val="0"/>
        <w:autoSpaceDN/>
        <w:spacing w:line="276" w:lineRule="auto"/>
        <w:ind w:left="357"/>
        <w:jc w:val="both"/>
        <w:textAlignment w:val="auto"/>
        <w:rPr>
          <w:rFonts w:ascii="Arial" w:eastAsia="Arial" w:hAnsi="Arial"/>
          <w:kern w:val="0"/>
          <w:sz w:val="22"/>
          <w:szCs w:val="20"/>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V</w:t>
            </w:r>
            <w:r w:rsidRPr="00FF5641">
              <w:rPr>
                <w:rFonts w:ascii="Arial" w:eastAsia="Times New Roman" w:hAnsi="Arial"/>
                <w:b/>
                <w:szCs w:val="18"/>
              </w:rPr>
              <w:t>. MIEJSCE I TERMIN SKŁADANIA OFERT</w:t>
            </w:r>
          </w:p>
        </w:tc>
      </w:tr>
    </w:tbl>
    <w:p w:rsidR="00DA1431" w:rsidRDefault="00DA1431"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3D5D36" w:rsidRPr="00520464" w:rsidRDefault="003D5D36" w:rsidP="003B1F4F">
      <w:pPr>
        <w:widowControl/>
        <w:numPr>
          <w:ilvl w:val="0"/>
          <w:numId w:val="43"/>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Oferty należy składać w siedzibie Zamawiającego: </w:t>
      </w:r>
      <w:r>
        <w:rPr>
          <w:rFonts w:ascii="Arial" w:eastAsia="Arial" w:hAnsi="Arial"/>
          <w:kern w:val="0"/>
          <w:sz w:val="22"/>
          <w:szCs w:val="20"/>
          <w:lang w:eastAsia="pl-PL" w:bidi="ar-SA"/>
        </w:rPr>
        <w:t>Szpital Powiatowy w Zawierciu, 42 - 400 Zawiercie, ul. Miodowa 14, budynek A, I piętro, pok. 109.</w:t>
      </w:r>
    </w:p>
    <w:p w:rsidR="003D5D36" w:rsidRPr="00520464" w:rsidRDefault="003D5D36" w:rsidP="003B1F4F">
      <w:pPr>
        <w:widowControl/>
        <w:numPr>
          <w:ilvl w:val="0"/>
          <w:numId w:val="43"/>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98609B">
        <w:rPr>
          <w:rFonts w:ascii="Arial" w:eastAsia="Arial" w:hAnsi="Arial"/>
          <w:b/>
          <w:kern w:val="0"/>
          <w:sz w:val="22"/>
          <w:szCs w:val="20"/>
          <w:highlight w:val="yellow"/>
          <w:lang w:eastAsia="pl-PL" w:bidi="ar-SA"/>
        </w:rPr>
        <w:t>18</w:t>
      </w:r>
      <w:r w:rsidR="00D91061">
        <w:rPr>
          <w:rFonts w:ascii="Arial" w:eastAsia="Arial" w:hAnsi="Arial"/>
          <w:b/>
          <w:kern w:val="0"/>
          <w:sz w:val="22"/>
          <w:szCs w:val="20"/>
          <w:highlight w:val="yellow"/>
          <w:lang w:eastAsia="pl-PL" w:bidi="ar-SA"/>
        </w:rPr>
        <w:t>.02</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do godziny: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p w:rsidR="003D5D36" w:rsidRPr="007B1E4D" w:rsidRDefault="003D5D36" w:rsidP="003B1F4F">
      <w:pPr>
        <w:widowControl/>
        <w:numPr>
          <w:ilvl w:val="0"/>
          <w:numId w:val="43"/>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Wykonawcy, którzy złożą oferty po wyznaczonym terminie składania ofert, zostaną o tym powiadomieni, a oferty zostaną im </w:t>
      </w:r>
      <w:r w:rsidR="003B1F4F">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3D5D36" w:rsidRPr="00520464" w:rsidRDefault="003D5D36" w:rsidP="003B1F4F">
      <w:pPr>
        <w:widowControl/>
        <w:numPr>
          <w:ilvl w:val="0"/>
          <w:numId w:val="43"/>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przed upływem terminu składania ofert zmienić lub wycofać ofertę:</w:t>
      </w:r>
    </w:p>
    <w:p w:rsidR="003D5D36" w:rsidRPr="007B1E4D" w:rsidRDefault="003D5D36" w:rsidP="003B1F4F">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 skuteczne wprowadzenie zmiany Zamawiający uzna - zmiany wprowadzone przed upływem terminu składania ofert, przez pisemne powiadomienie o wprowadzeniu zmian w złożonej ofercie. Zmiany dotyczące treści oferty powinny być przygotowane, opakowane i zaadresowane tak jak oferta. Dodatkowo opakowanie (koperta), w którym jest przekazywana zmieniona oferta należy opatrzyć napisem „ZMIANA OFERTY”.</w:t>
      </w:r>
    </w:p>
    <w:p w:rsidR="003D5D36" w:rsidRDefault="003D5D36" w:rsidP="003B1F4F">
      <w:pPr>
        <w:widowControl/>
        <w:numPr>
          <w:ilvl w:val="0"/>
          <w:numId w:val="44"/>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bookmarkStart w:id="4" w:name="page11"/>
      <w:bookmarkEnd w:id="4"/>
      <w:r w:rsidRPr="007B1E4D">
        <w:rPr>
          <w:rFonts w:ascii="Arial" w:eastAsia="Arial" w:hAnsi="Arial"/>
          <w:kern w:val="0"/>
          <w:sz w:val="22"/>
          <w:szCs w:val="20"/>
          <w:lang w:eastAsia="pl-PL" w:bidi="ar-SA"/>
        </w:rPr>
        <w:t xml:space="preserve">za skuteczne wycofanie oferty Zamawiający uzna pisemne oświadczenie Wykonawcy o wycofaniu oferty, złożone </w:t>
      </w:r>
      <w:r w:rsidRPr="007B1E4D">
        <w:rPr>
          <w:rFonts w:ascii="Arial" w:eastAsia="Arial" w:hAnsi="Arial"/>
          <w:kern w:val="0"/>
          <w:sz w:val="22"/>
          <w:szCs w:val="20"/>
          <w:u w:val="single"/>
          <w:lang w:eastAsia="pl-PL" w:bidi="ar-SA"/>
        </w:rPr>
        <w:t>przed upływem terminu składania ofert</w:t>
      </w:r>
      <w:r w:rsidRPr="007B1E4D">
        <w:rPr>
          <w:rFonts w:ascii="Arial" w:eastAsia="Arial" w:hAnsi="Arial"/>
          <w:kern w:val="0"/>
          <w:sz w:val="22"/>
          <w:szCs w:val="20"/>
          <w:lang w:eastAsia="pl-PL" w:bidi="ar-SA"/>
        </w:rPr>
        <w:t xml:space="preserve"> przez osobę umocowaną ze strony Wykonawcy do składania oświadczeń woli. Wycofanie oferty powi</w:t>
      </w:r>
      <w:r w:rsidR="00F84516">
        <w:rPr>
          <w:rFonts w:ascii="Arial" w:eastAsia="Arial" w:hAnsi="Arial"/>
          <w:kern w:val="0"/>
          <w:sz w:val="22"/>
          <w:szCs w:val="20"/>
          <w:lang w:eastAsia="pl-PL" w:bidi="ar-SA"/>
        </w:rPr>
        <w:t>nno być przygotowane, opakowane</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i zaadresowane tak jak oferta. Dodatkowo opakowanie (koperta), w którym jest przekazywane powiadomienie należy opatrzyć napisem „WYCOFANIE OFERTY”. W przypadku skutecznego wycofania oferty, Zamawiający zwróci ją Wykonawcy bez otwierania.</w:t>
      </w:r>
    </w:p>
    <w:p w:rsidR="00DA1431" w:rsidRPr="007B1E4D" w:rsidRDefault="00DA1431" w:rsidP="00520464">
      <w:pPr>
        <w:widowControl/>
        <w:tabs>
          <w:tab w:val="left" w:pos="1000"/>
        </w:tabs>
        <w:suppressAutoHyphens w:val="0"/>
        <w:autoSpaceDN/>
        <w:spacing w:line="276" w:lineRule="auto"/>
        <w:ind w:left="811"/>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Pr>
                <w:rFonts w:ascii="Arial" w:eastAsia="Times New Roman" w:hAnsi="Arial"/>
                <w:b/>
                <w:szCs w:val="18"/>
              </w:rPr>
              <w:t>X</w:t>
            </w:r>
            <w:r w:rsidRPr="00FF5641">
              <w:rPr>
                <w:rFonts w:ascii="Arial" w:eastAsia="Times New Roman" w:hAnsi="Arial"/>
                <w:b/>
                <w:szCs w:val="18"/>
              </w:rPr>
              <w:t>V</w:t>
            </w:r>
            <w:r>
              <w:rPr>
                <w:rFonts w:ascii="Arial" w:eastAsia="Times New Roman" w:hAnsi="Arial"/>
                <w:b/>
                <w:szCs w:val="18"/>
              </w:rPr>
              <w:t>I</w:t>
            </w:r>
            <w:r w:rsidRPr="00FF5641">
              <w:rPr>
                <w:rFonts w:ascii="Arial" w:eastAsia="Times New Roman" w:hAnsi="Arial"/>
                <w:b/>
                <w:szCs w:val="18"/>
              </w:rPr>
              <w:t>. MIEJSCE I TERMIN OTWARCIA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Komisyjne otwarcie ofert odbędzie się: w dniu </w:t>
      </w:r>
      <w:r w:rsidR="0098609B">
        <w:rPr>
          <w:rFonts w:ascii="Arial" w:eastAsia="Arial" w:hAnsi="Arial"/>
          <w:b/>
          <w:kern w:val="0"/>
          <w:sz w:val="22"/>
          <w:szCs w:val="20"/>
          <w:highlight w:val="yellow"/>
          <w:lang w:eastAsia="pl-PL" w:bidi="ar-SA"/>
        </w:rPr>
        <w:t>18</w:t>
      </w:r>
      <w:bookmarkStart w:id="5" w:name="_GoBack"/>
      <w:bookmarkEnd w:id="5"/>
      <w:r w:rsidR="00D91061">
        <w:rPr>
          <w:rFonts w:ascii="Arial" w:eastAsia="Arial" w:hAnsi="Arial"/>
          <w:b/>
          <w:kern w:val="0"/>
          <w:sz w:val="22"/>
          <w:szCs w:val="20"/>
          <w:highlight w:val="yellow"/>
          <w:lang w:eastAsia="pl-PL" w:bidi="ar-SA"/>
        </w:rPr>
        <w:t>.02</w:t>
      </w:r>
      <w:r w:rsidR="00747363">
        <w:rPr>
          <w:rFonts w:ascii="Arial" w:eastAsia="Arial" w:hAnsi="Arial"/>
          <w:b/>
          <w:kern w:val="0"/>
          <w:sz w:val="22"/>
          <w:szCs w:val="20"/>
          <w:highlight w:val="yellow"/>
          <w:lang w:eastAsia="pl-PL" w:bidi="ar-SA"/>
        </w:rPr>
        <w:t>.2020</w:t>
      </w:r>
      <w:r w:rsidRPr="007B1E4D">
        <w:rPr>
          <w:rFonts w:ascii="Arial" w:eastAsia="Arial" w:hAnsi="Arial"/>
          <w:b/>
          <w:kern w:val="0"/>
          <w:sz w:val="22"/>
          <w:szCs w:val="20"/>
          <w:highlight w:val="yellow"/>
          <w:lang w:eastAsia="pl-PL" w:bidi="ar-SA"/>
        </w:rPr>
        <w:t xml:space="preserve"> r o godzinie </w:t>
      </w:r>
      <w:r w:rsidR="005B3B9E" w:rsidRPr="005B3B9E">
        <w:rPr>
          <w:rFonts w:ascii="Arial" w:eastAsia="Arial" w:hAnsi="Arial"/>
          <w:b/>
          <w:kern w:val="0"/>
          <w:sz w:val="22"/>
          <w:szCs w:val="20"/>
          <w:highlight w:val="yellow"/>
          <w:lang w:eastAsia="pl-PL" w:bidi="ar-SA"/>
        </w:rPr>
        <w:t>11.00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Zamawiającego: Szpital Powiatowy w Zawierciu, 42 - 400 Zawiercie, ul. Miodowa 14, budynek A, I piętro, pok. 109.</w:t>
      </w:r>
    </w:p>
    <w:p w:rsidR="003D5D36" w:rsidRPr="003B1F4F" w:rsidRDefault="003D5D36" w:rsidP="003B1F4F">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DA1431" w:rsidRDefault="003D5D36" w:rsidP="00520464">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 xml:space="preserve">w terminie; ceny, terminy wykonania zamówienia, okres gwarancji i warunki płatności zawarte w ofertach, a następnie zamieści te informacje na stronie </w:t>
      </w:r>
      <w:r w:rsidRPr="007B1E4D">
        <w:rPr>
          <w:rFonts w:ascii="Arial" w:eastAsia="Arial" w:hAnsi="Arial"/>
          <w:color w:val="0000FF"/>
          <w:kern w:val="0"/>
          <w:sz w:val="22"/>
          <w:szCs w:val="20"/>
          <w:u w:val="single"/>
          <w:lang w:eastAsia="pl-PL" w:bidi="ar-SA"/>
        </w:rPr>
        <w:t>www.</w:t>
      </w:r>
      <w:r>
        <w:rPr>
          <w:rFonts w:ascii="Arial" w:eastAsia="Arial" w:hAnsi="Arial"/>
          <w:color w:val="0000FF"/>
          <w:kern w:val="0"/>
          <w:sz w:val="22"/>
          <w:szCs w:val="20"/>
          <w:u w:val="single"/>
          <w:lang w:eastAsia="pl-PL" w:bidi="ar-SA"/>
        </w:rPr>
        <w:t>szpitalzawiercie</w:t>
      </w:r>
      <w:r w:rsidRPr="007B1E4D">
        <w:rPr>
          <w:rFonts w:ascii="Arial" w:eastAsia="Arial" w:hAnsi="Arial"/>
          <w:color w:val="0000FF"/>
          <w:kern w:val="0"/>
          <w:sz w:val="22"/>
          <w:szCs w:val="20"/>
          <w:u w:val="single"/>
          <w:lang w:eastAsia="pl-PL" w:bidi="ar-SA"/>
        </w:rPr>
        <w:t>.pl</w:t>
      </w:r>
    </w:p>
    <w:p w:rsidR="00DA1431" w:rsidRPr="007B1E4D" w:rsidRDefault="00DA1431" w:rsidP="00520464">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 OPIS SPOSOBU OBLICZANIA CENY</w:t>
            </w:r>
          </w:p>
        </w:tc>
      </w:tr>
    </w:tbl>
    <w:p w:rsidR="00DA1431" w:rsidRDefault="00DA1431" w:rsidP="00520464">
      <w:pPr>
        <w:widowControl/>
        <w:suppressAutoHyphens w:val="0"/>
        <w:autoSpaceDN/>
        <w:spacing w:line="276" w:lineRule="auto"/>
        <w:ind w:left="360"/>
        <w:textAlignment w:val="auto"/>
        <w:rPr>
          <w:rFonts w:ascii="Arial" w:eastAsia="Arial" w:hAnsi="Arial"/>
          <w:kern w:val="0"/>
          <w:sz w:val="22"/>
          <w:szCs w:val="20"/>
          <w:lang w:eastAsia="pl-PL" w:bidi="ar-SA"/>
        </w:rPr>
      </w:pPr>
    </w:p>
    <w:p w:rsidR="003D5D36"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 xml:space="preserve">Cenę należy wyliczyć zgodnie z załącznikiem nr 2 – </w:t>
      </w:r>
      <w:r w:rsidR="00D91061">
        <w:rPr>
          <w:rFonts w:ascii="Arial" w:eastAsia="Arial" w:hAnsi="Arial"/>
          <w:kern w:val="0"/>
          <w:sz w:val="22"/>
          <w:szCs w:val="20"/>
          <w:lang w:eastAsia="pl-PL" w:bidi="ar-SA"/>
        </w:rPr>
        <w:t>f</w:t>
      </w:r>
      <w:r w:rsidRPr="00DA1431">
        <w:rPr>
          <w:rFonts w:ascii="Arial" w:eastAsia="Arial" w:hAnsi="Arial"/>
          <w:kern w:val="0"/>
          <w:sz w:val="22"/>
          <w:szCs w:val="20"/>
          <w:lang w:eastAsia="pl-PL" w:bidi="ar-SA"/>
        </w:rPr>
        <w:t>ormularz</w:t>
      </w:r>
      <w:r w:rsidR="00D91061">
        <w:rPr>
          <w:rFonts w:ascii="Arial" w:eastAsia="Arial" w:hAnsi="Arial"/>
          <w:kern w:val="0"/>
          <w:sz w:val="22"/>
          <w:szCs w:val="20"/>
          <w:lang w:eastAsia="pl-PL" w:bidi="ar-SA"/>
        </w:rPr>
        <w:t>em</w:t>
      </w:r>
      <w:r w:rsidRPr="00DA1431">
        <w:rPr>
          <w:rFonts w:ascii="Arial" w:eastAsia="Arial" w:hAnsi="Arial"/>
          <w:kern w:val="0"/>
          <w:sz w:val="22"/>
          <w:szCs w:val="20"/>
          <w:lang w:eastAsia="pl-PL" w:bidi="ar-SA"/>
        </w:rPr>
        <w:t xml:space="preserve"> asortymentowo-cenowy</w:t>
      </w:r>
      <w:r w:rsidR="00D91061">
        <w:rPr>
          <w:rFonts w:ascii="Arial" w:eastAsia="Arial" w:hAnsi="Arial"/>
          <w:kern w:val="0"/>
          <w:sz w:val="22"/>
          <w:szCs w:val="20"/>
          <w:lang w:eastAsia="pl-PL" w:bidi="ar-SA"/>
        </w:rPr>
        <w:t>m</w:t>
      </w:r>
      <w:r w:rsidRPr="00DA1431">
        <w:rPr>
          <w:rFonts w:ascii="Arial" w:eastAsia="Arial" w:hAnsi="Arial"/>
          <w:kern w:val="0"/>
          <w:sz w:val="22"/>
          <w:szCs w:val="20"/>
          <w:lang w:eastAsia="pl-PL" w:bidi="ar-SA"/>
        </w:rPr>
        <w:t>.</w:t>
      </w:r>
      <w:r w:rsidR="00D91061">
        <w:rPr>
          <w:rFonts w:ascii="Arial" w:eastAsia="Arial" w:hAnsi="Arial"/>
          <w:kern w:val="0"/>
          <w:sz w:val="22"/>
          <w:szCs w:val="20"/>
          <w:lang w:eastAsia="pl-PL" w:bidi="ar-SA"/>
        </w:rPr>
        <w:t xml:space="preserve"> </w:t>
      </w:r>
      <w:r w:rsidR="00D91061" w:rsidRPr="00D91061">
        <w:rPr>
          <w:rFonts w:ascii="Arial" w:hAnsi="Arial"/>
          <w:sz w:val="22"/>
          <w:szCs w:val="22"/>
        </w:rPr>
        <w:t>Ceny jednostkowe mogą być podane z dokładnością do czterech miejsc po przecinku, wszystkie pozostałe wartości powinny być podawane z dokładnością do dwóch miejsc po przecinku.</w:t>
      </w:r>
    </w:p>
    <w:p w:rsidR="003D5D36" w:rsidRPr="00DA1431" w:rsidRDefault="003D5D36" w:rsidP="00520464">
      <w:pPr>
        <w:widowControl/>
        <w:numPr>
          <w:ilvl w:val="0"/>
          <w:numId w:val="34"/>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DA1431" w:rsidRPr="00DA1431" w:rsidRDefault="00DA1431" w:rsidP="00520464">
      <w:pPr>
        <w:tabs>
          <w:tab w:val="left" w:pos="340"/>
        </w:tabs>
        <w:suppressAutoHyphens w:val="0"/>
        <w:autoSpaceDN/>
        <w:spacing w:line="276" w:lineRule="auto"/>
        <w:textAlignment w:val="auto"/>
        <w:rPr>
          <w:rFonts w:ascii="Arial" w:eastAsia="Arial" w:hAnsi="Arial"/>
          <w:kern w:val="0"/>
          <w:sz w:val="22"/>
          <w:szCs w:val="20"/>
          <w:u w:val="single"/>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FF5641" w:rsidRDefault="001D2729" w:rsidP="00520464">
            <w:pPr>
              <w:spacing w:before="120" w:line="276" w:lineRule="auto"/>
              <w:ind w:left="709" w:hanging="709"/>
              <w:jc w:val="both"/>
              <w:rPr>
                <w:rFonts w:ascii="Arial" w:eastAsia="Times New Roman" w:hAnsi="Arial"/>
              </w:rPr>
            </w:pPr>
            <w:r w:rsidRPr="00FF5641">
              <w:rPr>
                <w:rFonts w:ascii="Arial" w:eastAsia="Times New Roman" w:hAnsi="Arial"/>
                <w:b/>
                <w:szCs w:val="18"/>
              </w:rPr>
              <w:t>XV</w:t>
            </w:r>
            <w:r>
              <w:rPr>
                <w:rFonts w:ascii="Arial" w:eastAsia="Times New Roman" w:hAnsi="Arial"/>
                <w:b/>
                <w:szCs w:val="18"/>
              </w:rPr>
              <w:t>II</w:t>
            </w:r>
            <w:r w:rsidRPr="00FF5641">
              <w:rPr>
                <w:rFonts w:ascii="Arial" w:eastAsia="Times New Roman" w:hAnsi="Arial"/>
                <w:b/>
                <w:szCs w:val="18"/>
              </w:rPr>
              <w:t>I. OPIS KRYTERIÓW, KTÓRYMI ZAMAW</w:t>
            </w:r>
            <w:r>
              <w:rPr>
                <w:rFonts w:ascii="Arial" w:eastAsia="Times New Roman" w:hAnsi="Arial"/>
                <w:b/>
                <w:szCs w:val="18"/>
              </w:rPr>
              <w:t xml:space="preserve">IAJĄCY BĘDZIE SIĘ KIEROWAŁ PRZY  </w:t>
            </w:r>
            <w:r w:rsidRPr="00FF5641">
              <w:rPr>
                <w:rFonts w:ascii="Arial" w:eastAsia="Times New Roman" w:hAnsi="Arial"/>
                <w:b/>
                <w:szCs w:val="18"/>
              </w:rPr>
              <w:t xml:space="preserve">WYBORZE </w:t>
            </w:r>
            <w:r>
              <w:rPr>
                <w:rFonts w:ascii="Arial" w:eastAsia="Times New Roman" w:hAnsi="Arial"/>
                <w:b/>
                <w:szCs w:val="18"/>
              </w:rPr>
              <w:t xml:space="preserve"> </w:t>
            </w:r>
            <w:r w:rsidRPr="00FF5641">
              <w:rPr>
                <w:rFonts w:ascii="Arial" w:eastAsia="Times New Roman" w:hAnsi="Arial"/>
                <w:b/>
                <w:szCs w:val="18"/>
              </w:rPr>
              <w:t xml:space="preserve">OFERTY, WRAZ Z PODANIEM ZNACZENIA TYCH KRYTERIÓW </w:t>
            </w:r>
            <w:r>
              <w:rPr>
                <w:rFonts w:ascii="Arial" w:eastAsia="Times New Roman" w:hAnsi="Arial"/>
                <w:b/>
                <w:szCs w:val="18"/>
              </w:rPr>
              <w:br/>
            </w:r>
            <w:r w:rsidRPr="00FF5641">
              <w:rPr>
                <w:rFonts w:ascii="Arial" w:eastAsia="Times New Roman" w:hAnsi="Arial"/>
                <w:b/>
                <w:szCs w:val="18"/>
              </w:rPr>
              <w:t xml:space="preserve">I SPOSOBU </w:t>
            </w:r>
            <w:r>
              <w:rPr>
                <w:rFonts w:ascii="Arial" w:eastAsia="Times New Roman" w:hAnsi="Arial"/>
                <w:b/>
                <w:szCs w:val="18"/>
              </w:rPr>
              <w:t xml:space="preserve"> </w:t>
            </w:r>
            <w:r w:rsidRPr="00FF5641">
              <w:rPr>
                <w:rFonts w:ascii="Arial" w:eastAsia="Times New Roman" w:hAnsi="Arial"/>
                <w:b/>
                <w:szCs w:val="18"/>
              </w:rPr>
              <w:t>OCENY OFERT.</w:t>
            </w:r>
          </w:p>
        </w:tc>
      </w:tr>
    </w:tbl>
    <w:p w:rsidR="00DA1431" w:rsidRDefault="00DA1431" w:rsidP="00520464">
      <w:pPr>
        <w:widowControl/>
        <w:tabs>
          <w:tab w:val="left" w:pos="420"/>
        </w:tabs>
        <w:suppressAutoHyphens w:val="0"/>
        <w:autoSpaceDN/>
        <w:spacing w:line="276" w:lineRule="auto"/>
        <w:textAlignment w:val="auto"/>
        <w:rPr>
          <w:rFonts w:ascii="Arial" w:eastAsia="Arial" w:hAnsi="Arial"/>
          <w:kern w:val="0"/>
          <w:sz w:val="22"/>
          <w:szCs w:val="20"/>
          <w:lang w:eastAsia="pl-PL" w:bidi="ar-SA"/>
        </w:rPr>
      </w:pPr>
    </w:p>
    <w:p w:rsidR="003D5D36" w:rsidRPr="00DA1431" w:rsidRDefault="003D5D36" w:rsidP="00024A6A">
      <w:pPr>
        <w:widowControl/>
        <w:numPr>
          <w:ilvl w:val="0"/>
          <w:numId w:val="46"/>
        </w:numPr>
        <w:tabs>
          <w:tab w:val="left" w:pos="420"/>
        </w:tabs>
        <w:suppressAutoHyphens w:val="0"/>
        <w:autoSpaceDN/>
        <w:spacing w:line="276" w:lineRule="auto"/>
        <w:textAlignment w:val="auto"/>
        <w:rPr>
          <w:rFonts w:ascii="Arial" w:eastAsia="Arial" w:hAnsi="Arial"/>
          <w:kern w:val="0"/>
          <w:sz w:val="22"/>
          <w:szCs w:val="22"/>
          <w:lang w:eastAsia="pl-PL" w:bidi="ar-SA"/>
        </w:rPr>
      </w:pPr>
      <w:r w:rsidRPr="00DA1431">
        <w:rPr>
          <w:rFonts w:ascii="Arial" w:eastAsia="Arial" w:hAnsi="Arial"/>
          <w:kern w:val="0"/>
          <w:sz w:val="22"/>
          <w:szCs w:val="22"/>
          <w:lang w:eastAsia="pl-PL" w:bidi="ar-SA"/>
        </w:rPr>
        <w:t>Przy wyborze oferty Zamawiający będzie kierował się następującym</w:t>
      </w:r>
      <w:r w:rsidR="003E28C4" w:rsidRPr="00DA1431">
        <w:rPr>
          <w:rFonts w:ascii="Arial" w:eastAsia="Arial" w:hAnsi="Arial"/>
          <w:kern w:val="0"/>
          <w:sz w:val="22"/>
          <w:szCs w:val="22"/>
          <w:lang w:eastAsia="pl-PL" w:bidi="ar-SA"/>
        </w:rPr>
        <w:t>i kryteriami:</w:t>
      </w:r>
    </w:p>
    <w:p w:rsidR="00B234E7" w:rsidRPr="00B234E7" w:rsidRDefault="00B234E7" w:rsidP="00B234E7">
      <w:pPr>
        <w:pStyle w:val="Akapitzlist"/>
        <w:suppressAutoHyphens w:val="0"/>
        <w:autoSpaceDN/>
        <w:spacing w:line="276" w:lineRule="auto"/>
        <w:textAlignment w:val="auto"/>
        <w:rPr>
          <w:rFonts w:ascii="Arial" w:hAnsi="Arial"/>
          <w:kern w:val="0"/>
          <w:sz w:val="22"/>
          <w:szCs w:val="22"/>
          <w:lang w:eastAsia="pl-PL"/>
        </w:rPr>
      </w:pPr>
    </w:p>
    <w:p w:rsidR="00DA1431" w:rsidRPr="00B234E7" w:rsidRDefault="00DA1431" w:rsidP="00B234E7">
      <w:pPr>
        <w:autoSpaceDE w:val="0"/>
        <w:adjustRightInd w:val="0"/>
        <w:spacing w:line="276" w:lineRule="auto"/>
        <w:ind w:firstLine="708"/>
        <w:jc w:val="both"/>
        <w:rPr>
          <w:rFonts w:ascii="Arial" w:hAnsi="Arial"/>
          <w:b/>
          <w:sz w:val="22"/>
          <w:szCs w:val="22"/>
          <w:lang w:eastAsia="x-none"/>
        </w:rPr>
      </w:pPr>
      <w:r w:rsidRPr="00DA1431">
        <w:rPr>
          <w:rFonts w:ascii="Arial" w:hAnsi="Arial"/>
          <w:b/>
          <w:sz w:val="22"/>
          <w:szCs w:val="22"/>
          <w:lang w:eastAsia="x-none"/>
        </w:rPr>
        <w:t xml:space="preserve">A </w:t>
      </w:r>
      <w:r w:rsidR="00B234E7">
        <w:rPr>
          <w:rFonts w:ascii="Arial" w:hAnsi="Arial"/>
          <w:b/>
          <w:sz w:val="22"/>
          <w:szCs w:val="22"/>
          <w:lang w:eastAsia="x-none"/>
        </w:rPr>
        <w:t>–</w:t>
      </w:r>
      <w:r w:rsidRPr="00DA1431">
        <w:rPr>
          <w:rFonts w:ascii="Arial" w:hAnsi="Arial"/>
          <w:b/>
          <w:sz w:val="22"/>
          <w:szCs w:val="22"/>
          <w:lang w:eastAsia="x-none"/>
        </w:rPr>
        <w:t xml:space="preserve"> </w:t>
      </w:r>
      <w:r w:rsidR="00B234E7">
        <w:rPr>
          <w:rFonts w:ascii="Arial" w:hAnsi="Arial"/>
          <w:b/>
          <w:sz w:val="22"/>
          <w:szCs w:val="22"/>
          <w:lang w:val="x-none" w:eastAsia="x-none"/>
        </w:rPr>
        <w:t>Cena –</w:t>
      </w:r>
      <w:r w:rsidRPr="00DA1431">
        <w:rPr>
          <w:rFonts w:ascii="Arial" w:hAnsi="Arial"/>
          <w:b/>
          <w:sz w:val="22"/>
          <w:szCs w:val="22"/>
          <w:lang w:val="x-none" w:eastAsia="x-none"/>
        </w:rPr>
        <w:t xml:space="preserve"> 60 %</w:t>
      </w:r>
    </w:p>
    <w:p w:rsidR="00DA1431" w:rsidRDefault="002D762F" w:rsidP="00B234E7">
      <w:pPr>
        <w:pStyle w:val="Akapitzlist"/>
        <w:widowControl w:val="0"/>
        <w:autoSpaceDE w:val="0"/>
        <w:adjustRightInd w:val="0"/>
        <w:spacing w:line="276" w:lineRule="auto"/>
        <w:jc w:val="both"/>
        <w:rPr>
          <w:rFonts w:ascii="Arial" w:hAnsi="Arial" w:cs="Arial"/>
          <w:b/>
          <w:sz w:val="22"/>
          <w:szCs w:val="22"/>
          <w:lang w:val="x-none" w:eastAsia="x-none"/>
        </w:rPr>
      </w:pPr>
      <w:r>
        <w:rPr>
          <w:rFonts w:ascii="Arial" w:hAnsi="Arial" w:cs="Arial"/>
          <w:b/>
          <w:sz w:val="22"/>
          <w:szCs w:val="22"/>
          <w:lang w:eastAsia="x-none"/>
        </w:rPr>
        <w:t>B</w:t>
      </w:r>
      <w:r w:rsidR="00B234E7">
        <w:rPr>
          <w:rFonts w:ascii="Arial" w:hAnsi="Arial" w:cs="Arial"/>
          <w:b/>
          <w:sz w:val="22"/>
          <w:szCs w:val="22"/>
          <w:lang w:eastAsia="x-none"/>
        </w:rPr>
        <w:t xml:space="preserve"> –</w:t>
      </w:r>
      <w:r w:rsidR="00DA1431" w:rsidRPr="00B234E7">
        <w:rPr>
          <w:rFonts w:ascii="Arial" w:hAnsi="Arial" w:cs="Arial"/>
          <w:b/>
          <w:sz w:val="22"/>
          <w:szCs w:val="22"/>
          <w:lang w:eastAsia="x-none"/>
        </w:rPr>
        <w:t xml:space="preserve"> </w:t>
      </w:r>
      <w:r w:rsidR="00DA1431" w:rsidRPr="00B234E7">
        <w:rPr>
          <w:rFonts w:ascii="Arial" w:hAnsi="Arial" w:cs="Arial"/>
          <w:b/>
          <w:sz w:val="22"/>
          <w:szCs w:val="22"/>
          <w:lang w:val="x-none" w:eastAsia="x-none"/>
        </w:rPr>
        <w:t>Termin dostaw</w:t>
      </w:r>
      <w:r w:rsidR="00B234E7">
        <w:rPr>
          <w:rFonts w:ascii="Arial" w:hAnsi="Arial" w:cs="Arial"/>
          <w:b/>
          <w:sz w:val="22"/>
          <w:szCs w:val="22"/>
          <w:lang w:eastAsia="x-none"/>
        </w:rPr>
        <w:t xml:space="preserve"> cząstkowych</w:t>
      </w:r>
      <w:r w:rsidR="00DA1431" w:rsidRPr="00B234E7">
        <w:rPr>
          <w:rFonts w:ascii="Arial" w:hAnsi="Arial" w:cs="Arial"/>
          <w:b/>
          <w:sz w:val="22"/>
          <w:szCs w:val="22"/>
          <w:lang w:val="x-none" w:eastAsia="x-none"/>
        </w:rPr>
        <w:t xml:space="preserve"> – </w:t>
      </w:r>
      <w:r>
        <w:rPr>
          <w:rFonts w:ascii="Arial" w:hAnsi="Arial" w:cs="Arial"/>
          <w:b/>
          <w:sz w:val="22"/>
          <w:szCs w:val="22"/>
          <w:lang w:eastAsia="x-none"/>
        </w:rPr>
        <w:t>40</w:t>
      </w:r>
      <w:r w:rsidR="00B234E7">
        <w:rPr>
          <w:rFonts w:ascii="Arial" w:hAnsi="Arial" w:cs="Arial"/>
          <w:b/>
          <w:sz w:val="22"/>
          <w:szCs w:val="22"/>
          <w:lang w:eastAsia="x-none"/>
        </w:rPr>
        <w:t xml:space="preserve"> </w:t>
      </w:r>
      <w:r w:rsidR="00DA1431" w:rsidRPr="00B234E7">
        <w:rPr>
          <w:rFonts w:ascii="Arial" w:hAnsi="Arial" w:cs="Arial"/>
          <w:b/>
          <w:sz w:val="22"/>
          <w:szCs w:val="22"/>
          <w:lang w:val="x-none" w:eastAsia="x-none"/>
        </w:rPr>
        <w:t xml:space="preserve">% </w:t>
      </w:r>
    </w:p>
    <w:p w:rsidR="00DA1431" w:rsidRPr="00DA1431" w:rsidRDefault="00DA1431" w:rsidP="00520464">
      <w:pPr>
        <w:spacing w:line="276" w:lineRule="auto"/>
        <w:jc w:val="both"/>
        <w:rPr>
          <w:rFonts w:ascii="Arial" w:hAnsi="Arial"/>
          <w:sz w:val="22"/>
          <w:szCs w:val="22"/>
        </w:rPr>
      </w:pPr>
    </w:p>
    <w:p w:rsidR="00DA1431" w:rsidRDefault="00DA1431" w:rsidP="00024A6A">
      <w:pPr>
        <w:widowControl/>
        <w:numPr>
          <w:ilvl w:val="0"/>
          <w:numId w:val="58"/>
        </w:numPr>
        <w:suppressAutoHyphens w:val="0"/>
        <w:autoSpaceDN/>
        <w:spacing w:line="276" w:lineRule="auto"/>
        <w:jc w:val="both"/>
        <w:textAlignment w:val="auto"/>
        <w:rPr>
          <w:rFonts w:ascii="Arial" w:hAnsi="Arial"/>
          <w:sz w:val="22"/>
          <w:szCs w:val="22"/>
        </w:rPr>
      </w:pP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2D762F" w:rsidRDefault="002D762F" w:rsidP="002D762F">
      <w:pPr>
        <w:widowControl/>
        <w:suppressAutoHyphens w:val="0"/>
        <w:autoSpaceDN/>
        <w:spacing w:line="276" w:lineRule="auto"/>
        <w:ind w:left="284"/>
        <w:jc w:val="both"/>
        <w:textAlignment w:val="auto"/>
        <w:rPr>
          <w:rFonts w:ascii="Arial" w:hAnsi="Arial"/>
          <w:b/>
          <w:sz w:val="22"/>
          <w:szCs w:val="22"/>
        </w:rPr>
      </w:pPr>
    </w:p>
    <w:p w:rsidR="002D762F" w:rsidRPr="00112BCF" w:rsidRDefault="002D762F" w:rsidP="002D762F">
      <w:pPr>
        <w:widowControl/>
        <w:suppressAutoHyphens w:val="0"/>
        <w:autoSpaceDN/>
        <w:spacing w:line="276" w:lineRule="auto"/>
        <w:ind w:left="284"/>
        <w:jc w:val="both"/>
        <w:textAlignment w:val="auto"/>
        <w:rPr>
          <w:rFonts w:ascii="Arial" w:hAnsi="Arial"/>
          <w:sz w:val="22"/>
          <w:szCs w:val="22"/>
        </w:rPr>
      </w:pPr>
    </w:p>
    <w:p w:rsidR="00DA1431" w:rsidRPr="00DA1431" w:rsidRDefault="00DA1431" w:rsidP="00EB7341">
      <w:pPr>
        <w:spacing w:line="276" w:lineRule="auto"/>
        <w:ind w:left="3116"/>
        <w:rPr>
          <w:rFonts w:ascii="Arial" w:hAnsi="Arial"/>
          <w:sz w:val="22"/>
          <w:szCs w:val="22"/>
        </w:rPr>
      </w:pPr>
      <w:r w:rsidRPr="00DA1431">
        <w:rPr>
          <w:rFonts w:ascii="Arial" w:hAnsi="Arial"/>
          <w:sz w:val="22"/>
          <w:szCs w:val="22"/>
        </w:rPr>
        <w:t>najniższa zaoferowana cena brutto</w:t>
      </w:r>
    </w:p>
    <w:p w:rsidR="00DA1431" w:rsidRPr="00DA1431" w:rsidRDefault="00DA1431" w:rsidP="00EB7341">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sidR="003B1F4F">
        <w:rPr>
          <w:rFonts w:ascii="Arial" w:hAnsi="Arial"/>
          <w:sz w:val="22"/>
          <w:szCs w:val="22"/>
        </w:rPr>
        <w:t xml:space="preserve"> </w:t>
      </w:r>
      <w:r w:rsidRPr="00DA1431">
        <w:rPr>
          <w:rFonts w:ascii="Arial" w:hAnsi="Arial"/>
          <w:sz w:val="22"/>
          <w:szCs w:val="22"/>
        </w:rPr>
        <w:t>x 60 punktów</w:t>
      </w:r>
    </w:p>
    <w:p w:rsidR="00DA1431" w:rsidRPr="00DA1431" w:rsidRDefault="00DA1431" w:rsidP="00EB7341">
      <w:pPr>
        <w:spacing w:line="276" w:lineRule="auto"/>
        <w:ind w:left="3116" w:firstLine="424"/>
        <w:rPr>
          <w:rFonts w:ascii="Arial" w:hAnsi="Arial"/>
          <w:sz w:val="22"/>
          <w:szCs w:val="22"/>
        </w:rPr>
      </w:pPr>
      <w:r w:rsidRPr="00DA1431">
        <w:rPr>
          <w:rFonts w:ascii="Arial" w:hAnsi="Arial"/>
          <w:sz w:val="22"/>
          <w:szCs w:val="22"/>
        </w:rPr>
        <w:t>cena brutto oferty badanej</w:t>
      </w:r>
    </w:p>
    <w:p w:rsidR="00DA1431" w:rsidRPr="00DA1431" w:rsidRDefault="00DA1431" w:rsidP="00520464">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DA1431" w:rsidRPr="00DA1431" w:rsidRDefault="00DA1431" w:rsidP="00520464">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C87099" w:rsidRPr="002D762F" w:rsidRDefault="00DA1431" w:rsidP="002D762F">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A15F6C" w:rsidRPr="00C87099" w:rsidRDefault="00A15F6C" w:rsidP="00EB7341">
      <w:pPr>
        <w:widowControl/>
        <w:suppressAutoHyphens w:val="0"/>
        <w:autoSpaceDN/>
        <w:spacing w:line="276" w:lineRule="auto"/>
        <w:ind w:left="644"/>
        <w:jc w:val="both"/>
        <w:textAlignment w:val="auto"/>
        <w:rPr>
          <w:rFonts w:ascii="Arial" w:hAnsi="Arial"/>
          <w:sz w:val="22"/>
          <w:szCs w:val="22"/>
        </w:rPr>
      </w:pPr>
    </w:p>
    <w:p w:rsidR="00A15F6C" w:rsidRPr="00A15F6C" w:rsidRDefault="00DA1431" w:rsidP="00024A6A">
      <w:pPr>
        <w:widowControl/>
        <w:numPr>
          <w:ilvl w:val="0"/>
          <w:numId w:val="58"/>
        </w:numPr>
        <w:suppressAutoHyphens w:val="0"/>
        <w:autoSpaceDN/>
        <w:spacing w:line="276" w:lineRule="auto"/>
        <w:jc w:val="both"/>
        <w:textAlignment w:val="auto"/>
        <w:rPr>
          <w:rFonts w:ascii="Arial" w:hAnsi="Arial"/>
          <w:b/>
          <w:sz w:val="22"/>
          <w:szCs w:val="22"/>
        </w:rPr>
      </w:pPr>
      <w:r w:rsidRPr="00DA1431">
        <w:rPr>
          <w:rFonts w:ascii="Arial" w:hAnsi="Arial"/>
          <w:b/>
          <w:sz w:val="22"/>
          <w:szCs w:val="22"/>
        </w:rPr>
        <w:t xml:space="preserve">Kryterium „Termin dostaw cząstkowych” </w:t>
      </w:r>
      <w:r w:rsidRPr="00DA1431">
        <w:rPr>
          <w:rFonts w:ascii="Arial" w:hAnsi="Arial"/>
          <w:sz w:val="22"/>
          <w:szCs w:val="22"/>
        </w:rPr>
        <w:t>(</w:t>
      </w:r>
      <w:r w:rsidR="002D762F">
        <w:rPr>
          <w:rFonts w:ascii="Arial" w:hAnsi="Arial"/>
          <w:sz w:val="22"/>
          <w:szCs w:val="22"/>
        </w:rPr>
        <w:t>40</w:t>
      </w:r>
      <w:r w:rsidRPr="00DA1431">
        <w:rPr>
          <w:rFonts w:ascii="Arial" w:hAnsi="Arial"/>
          <w:sz w:val="22"/>
          <w:szCs w:val="22"/>
        </w:rPr>
        <w:t xml:space="preserve"> pkt)</w:t>
      </w:r>
      <w:r w:rsidRPr="00DA1431">
        <w:rPr>
          <w:rFonts w:ascii="Arial" w:hAnsi="Arial"/>
          <w:b/>
          <w:sz w:val="22"/>
          <w:szCs w:val="22"/>
        </w:rPr>
        <w:t xml:space="preserve"> </w:t>
      </w:r>
      <w:r w:rsidRPr="00DA1431">
        <w:rPr>
          <w:rFonts w:ascii="Arial" w:hAnsi="Arial"/>
          <w:sz w:val="22"/>
          <w:szCs w:val="22"/>
        </w:rPr>
        <w:t xml:space="preserve">będzie liczone w następujący sposób: </w:t>
      </w:r>
    </w:p>
    <w:p w:rsidR="00DA1431" w:rsidRPr="00DA1431" w:rsidRDefault="00DA1431" w:rsidP="00520464">
      <w:pPr>
        <w:spacing w:line="276" w:lineRule="auto"/>
        <w:ind w:left="1416"/>
        <w:jc w:val="both"/>
        <w:rPr>
          <w:rFonts w:ascii="Arial" w:hAnsi="Arial"/>
          <w:sz w:val="22"/>
          <w:szCs w:val="22"/>
        </w:rPr>
      </w:pPr>
      <w:r w:rsidRPr="00DA1431">
        <w:rPr>
          <w:rFonts w:ascii="Arial" w:hAnsi="Arial"/>
          <w:sz w:val="22"/>
          <w:szCs w:val="22"/>
        </w:rPr>
        <w:t xml:space="preserve">5 dni roboczych – </w:t>
      </w:r>
      <w:r w:rsidR="002D762F">
        <w:rPr>
          <w:rFonts w:ascii="Arial" w:hAnsi="Arial"/>
          <w:sz w:val="22"/>
          <w:szCs w:val="22"/>
        </w:rPr>
        <w:t>0</w:t>
      </w:r>
      <w:r w:rsidRPr="00DA1431">
        <w:rPr>
          <w:rFonts w:ascii="Arial" w:hAnsi="Arial"/>
          <w:sz w:val="22"/>
          <w:szCs w:val="22"/>
        </w:rPr>
        <w:t xml:space="preserve"> pkt</w:t>
      </w:r>
    </w:p>
    <w:p w:rsidR="00DA1431" w:rsidRPr="00DA1431" w:rsidRDefault="002D762F" w:rsidP="00520464">
      <w:pPr>
        <w:spacing w:line="276" w:lineRule="auto"/>
        <w:ind w:left="1416"/>
        <w:jc w:val="both"/>
        <w:rPr>
          <w:rFonts w:ascii="Arial" w:hAnsi="Arial"/>
          <w:sz w:val="22"/>
          <w:szCs w:val="22"/>
        </w:rPr>
      </w:pPr>
      <w:r>
        <w:rPr>
          <w:rFonts w:ascii="Arial" w:hAnsi="Arial"/>
          <w:sz w:val="22"/>
          <w:szCs w:val="22"/>
        </w:rPr>
        <w:t>4 dni robocze – 10</w:t>
      </w:r>
      <w:r w:rsidR="00DA1431" w:rsidRPr="00DA1431">
        <w:rPr>
          <w:rFonts w:ascii="Arial" w:hAnsi="Arial"/>
          <w:sz w:val="22"/>
          <w:szCs w:val="22"/>
        </w:rPr>
        <w:t xml:space="preserve"> pkt</w:t>
      </w:r>
    </w:p>
    <w:p w:rsidR="00DA1431" w:rsidRPr="00DA1431" w:rsidRDefault="00DA1431" w:rsidP="00520464">
      <w:pPr>
        <w:spacing w:line="276" w:lineRule="auto"/>
        <w:ind w:left="1416"/>
        <w:jc w:val="both"/>
        <w:rPr>
          <w:rFonts w:ascii="Arial" w:hAnsi="Arial"/>
          <w:sz w:val="22"/>
          <w:szCs w:val="22"/>
        </w:rPr>
      </w:pPr>
      <w:r w:rsidRPr="00DA1431">
        <w:rPr>
          <w:rFonts w:ascii="Arial" w:hAnsi="Arial"/>
          <w:sz w:val="22"/>
          <w:szCs w:val="22"/>
        </w:rPr>
        <w:t xml:space="preserve">3 dni robocze </w:t>
      </w:r>
      <w:r w:rsidR="002D762F">
        <w:rPr>
          <w:rFonts w:ascii="Arial" w:hAnsi="Arial"/>
          <w:sz w:val="22"/>
          <w:szCs w:val="22"/>
        </w:rPr>
        <w:t>– 20</w:t>
      </w:r>
      <w:r w:rsidRPr="00DA1431">
        <w:rPr>
          <w:rFonts w:ascii="Arial" w:hAnsi="Arial"/>
          <w:sz w:val="22"/>
          <w:szCs w:val="22"/>
        </w:rPr>
        <w:t xml:space="preserve"> pkt</w:t>
      </w:r>
    </w:p>
    <w:p w:rsidR="00DA1431" w:rsidRPr="00DA1431" w:rsidRDefault="002D762F" w:rsidP="00520464">
      <w:pPr>
        <w:spacing w:line="276" w:lineRule="auto"/>
        <w:ind w:left="1416"/>
        <w:jc w:val="both"/>
        <w:rPr>
          <w:rFonts w:ascii="Arial" w:hAnsi="Arial"/>
          <w:sz w:val="22"/>
          <w:szCs w:val="22"/>
        </w:rPr>
      </w:pPr>
      <w:r>
        <w:rPr>
          <w:rFonts w:ascii="Arial" w:hAnsi="Arial"/>
          <w:sz w:val="22"/>
          <w:szCs w:val="22"/>
        </w:rPr>
        <w:t>2 dni robocze – 30</w:t>
      </w:r>
      <w:r w:rsidR="00DA1431" w:rsidRPr="00DA1431">
        <w:rPr>
          <w:rFonts w:ascii="Arial" w:hAnsi="Arial"/>
          <w:sz w:val="22"/>
          <w:szCs w:val="22"/>
        </w:rPr>
        <w:t xml:space="preserve"> pkt</w:t>
      </w:r>
    </w:p>
    <w:p w:rsidR="00DA1431" w:rsidRPr="00DA1431" w:rsidRDefault="002D762F" w:rsidP="00520464">
      <w:pPr>
        <w:spacing w:line="276" w:lineRule="auto"/>
        <w:ind w:left="1416"/>
        <w:jc w:val="both"/>
        <w:rPr>
          <w:rFonts w:ascii="Arial" w:hAnsi="Arial"/>
          <w:sz w:val="22"/>
          <w:szCs w:val="22"/>
        </w:rPr>
      </w:pPr>
      <w:r>
        <w:rPr>
          <w:rFonts w:ascii="Arial" w:hAnsi="Arial"/>
          <w:sz w:val="22"/>
          <w:szCs w:val="22"/>
        </w:rPr>
        <w:t>1 dzień roboczy – 40</w:t>
      </w:r>
      <w:r w:rsidR="00DA1431" w:rsidRPr="00DA1431">
        <w:rPr>
          <w:rFonts w:ascii="Arial" w:hAnsi="Arial"/>
          <w:sz w:val="22"/>
          <w:szCs w:val="22"/>
        </w:rPr>
        <w:t xml:space="preserve"> pkt</w:t>
      </w:r>
    </w:p>
    <w:p w:rsidR="00DA1431" w:rsidRPr="00DA1431" w:rsidRDefault="00DA1431" w:rsidP="00520464">
      <w:pPr>
        <w:pStyle w:val="Tekstpodstawowy2"/>
        <w:spacing w:line="276" w:lineRule="auto"/>
        <w:ind w:left="567"/>
        <w:rPr>
          <w:rFonts w:ascii="Arial" w:hAnsi="Arial" w:cs="Arial"/>
          <w:b/>
          <w:sz w:val="22"/>
          <w:szCs w:val="22"/>
        </w:rPr>
      </w:pPr>
      <w:r w:rsidRPr="00DA1431">
        <w:rPr>
          <w:rFonts w:ascii="Arial" w:hAnsi="Arial" w:cs="Arial"/>
          <w:b/>
          <w:sz w:val="22"/>
          <w:szCs w:val="22"/>
        </w:rPr>
        <w:t xml:space="preserve">Uwaga! </w:t>
      </w:r>
    </w:p>
    <w:p w:rsidR="00DA1431" w:rsidRDefault="00DA1431" w:rsidP="00520464">
      <w:pPr>
        <w:pStyle w:val="Tekstpodstawowy2"/>
        <w:spacing w:line="276" w:lineRule="auto"/>
        <w:ind w:left="567"/>
        <w:rPr>
          <w:rFonts w:ascii="Arial" w:hAnsi="Arial" w:cs="Arial"/>
          <w:sz w:val="22"/>
          <w:szCs w:val="22"/>
        </w:rPr>
      </w:pPr>
      <w:r w:rsidRPr="00DA1431">
        <w:rPr>
          <w:rFonts w:ascii="Arial" w:hAnsi="Arial" w:cs="Arial"/>
          <w:sz w:val="22"/>
          <w:szCs w:val="22"/>
        </w:rPr>
        <w:t>Termin dostaw cząstkowych należy podać w pełnych dn</w:t>
      </w:r>
      <w:r w:rsidR="00593391">
        <w:rPr>
          <w:rFonts w:ascii="Arial" w:hAnsi="Arial" w:cs="Arial"/>
          <w:sz w:val="22"/>
          <w:szCs w:val="22"/>
        </w:rPr>
        <w:t>ia</w:t>
      </w:r>
      <w:r w:rsidR="002D762F">
        <w:rPr>
          <w:rFonts w:ascii="Arial" w:hAnsi="Arial" w:cs="Arial"/>
          <w:sz w:val="22"/>
          <w:szCs w:val="22"/>
        </w:rPr>
        <w:t>ch, np. 1, 2 (…) 5 dni robocze</w:t>
      </w:r>
      <w:r w:rsidR="00A15F6C">
        <w:rPr>
          <w:rFonts w:ascii="Arial" w:hAnsi="Arial" w:cs="Arial"/>
          <w:sz w:val="22"/>
          <w:szCs w:val="22"/>
        </w:rPr>
        <w:t xml:space="preserve">. </w:t>
      </w:r>
      <w:r w:rsidRPr="00DA1431">
        <w:rPr>
          <w:rFonts w:ascii="Arial" w:hAnsi="Arial" w:cs="Arial"/>
          <w:sz w:val="22"/>
          <w:szCs w:val="22"/>
        </w:rPr>
        <w:t>W przypadku gdy Wykonawca, nie wskaże powyższego w ofercie przetargowej Zamawiający przyjmie, iż zaoferowano maksymalny dopuszczony termin dostaw cząstkowych. W przypadku zaoferowania innego terminu niż ww. oferta przetargowa zostanie uznana za niezgodną z SIWZ i odrzucona na podstawie art. 89 ust. 1 pkt 2 ustawy Pzp.</w:t>
      </w:r>
    </w:p>
    <w:p w:rsidR="00A15F6C" w:rsidRDefault="00A15F6C" w:rsidP="00520464">
      <w:pPr>
        <w:pStyle w:val="Tekstpodstawowy2"/>
        <w:spacing w:line="276" w:lineRule="auto"/>
        <w:ind w:left="567"/>
        <w:rPr>
          <w:rFonts w:ascii="Arial" w:hAnsi="Arial" w:cs="Arial"/>
          <w:sz w:val="22"/>
          <w:szCs w:val="22"/>
        </w:rPr>
      </w:pPr>
    </w:p>
    <w:p w:rsidR="00DA1431" w:rsidRPr="002D762F" w:rsidRDefault="00DA1431" w:rsidP="00024A6A">
      <w:pPr>
        <w:pStyle w:val="Akapitzlist"/>
        <w:widowControl w:val="0"/>
        <w:numPr>
          <w:ilvl w:val="0"/>
          <w:numId w:val="59"/>
        </w:numPr>
        <w:autoSpaceDN/>
        <w:spacing w:line="276" w:lineRule="auto"/>
        <w:contextualSpacing/>
        <w:jc w:val="both"/>
        <w:textAlignment w:val="auto"/>
        <w:rPr>
          <w:rFonts w:ascii="Arial" w:hAnsi="Arial" w:cs="Arial"/>
          <w:sz w:val="22"/>
          <w:szCs w:val="22"/>
        </w:rPr>
      </w:pPr>
      <w:r w:rsidRPr="00DA1431">
        <w:rPr>
          <w:rFonts w:ascii="Arial" w:hAnsi="Arial" w:cs="Arial"/>
          <w:iCs/>
          <w:sz w:val="22"/>
          <w:szCs w:val="22"/>
        </w:rPr>
        <w:t>Zamawiający wybierze ofertę najkorzystniejszą na podstawie kr</w:t>
      </w:r>
      <w:r w:rsidR="00112BCF">
        <w:rPr>
          <w:rFonts w:ascii="Arial" w:hAnsi="Arial" w:cs="Arial"/>
          <w:iCs/>
          <w:sz w:val="22"/>
          <w:szCs w:val="22"/>
        </w:rPr>
        <w:t>yteriów oceny ofert określonych</w:t>
      </w:r>
      <w:r w:rsidR="00112BCF">
        <w:rPr>
          <w:rFonts w:ascii="Arial" w:hAnsi="Arial" w:cs="Arial"/>
          <w:iCs/>
          <w:sz w:val="22"/>
          <w:szCs w:val="22"/>
        </w:rPr>
        <w:br/>
      </w:r>
      <w:r w:rsidRPr="00DA1431">
        <w:rPr>
          <w:rFonts w:ascii="Arial" w:hAnsi="Arial" w:cs="Arial"/>
          <w:iCs/>
          <w:sz w:val="22"/>
          <w:szCs w:val="22"/>
        </w:rPr>
        <w:t>w niniejszej SIWZ, spośród ofert nie podlegających odrzuceniu, tj. tę ofertę, która w wyniku przeprowadzonej oceny uzyska najwyższą liczbę punktów, wyliczoną jako suma punktów uzyskanych za kryterium: „</w:t>
      </w:r>
      <w:r w:rsidR="002D762F">
        <w:rPr>
          <w:rFonts w:ascii="Arial" w:hAnsi="Arial" w:cs="Arial"/>
          <w:sz w:val="22"/>
          <w:szCs w:val="22"/>
        </w:rPr>
        <w:t>Cena” i</w:t>
      </w:r>
      <w:r w:rsidR="001F5AD5">
        <w:rPr>
          <w:rFonts w:ascii="Arial" w:hAnsi="Arial" w:cs="Arial"/>
          <w:sz w:val="22"/>
          <w:szCs w:val="22"/>
        </w:rPr>
        <w:t xml:space="preserve"> </w:t>
      </w:r>
      <w:r w:rsidRPr="00DA1431">
        <w:rPr>
          <w:rFonts w:ascii="Arial" w:hAnsi="Arial" w:cs="Arial"/>
          <w:sz w:val="22"/>
          <w:szCs w:val="22"/>
        </w:rPr>
        <w:t xml:space="preserve">„Termin dostaw cząstkowych”, tj. </w:t>
      </w:r>
      <w:r w:rsidRPr="00DA1431">
        <w:rPr>
          <w:rFonts w:ascii="Arial" w:hAnsi="Arial" w:cs="Arial"/>
          <w:iCs/>
          <w:sz w:val="22"/>
          <w:szCs w:val="22"/>
        </w:rPr>
        <w:t>A+B</w:t>
      </w:r>
      <w:r w:rsidR="001F5AD5">
        <w:rPr>
          <w:rFonts w:ascii="Arial" w:hAnsi="Arial" w:cs="Arial"/>
          <w:iCs/>
          <w:sz w:val="22"/>
          <w:szCs w:val="22"/>
        </w:rPr>
        <w:t>.</w:t>
      </w:r>
    </w:p>
    <w:p w:rsidR="002D762F" w:rsidRPr="002D762F" w:rsidRDefault="002D762F" w:rsidP="00024A6A">
      <w:pPr>
        <w:pStyle w:val="Akapitzlist"/>
        <w:widowControl w:val="0"/>
        <w:numPr>
          <w:ilvl w:val="0"/>
          <w:numId w:val="59"/>
        </w:numPr>
        <w:autoSpaceDN/>
        <w:spacing w:line="276" w:lineRule="auto"/>
        <w:contextualSpacing/>
        <w:jc w:val="both"/>
        <w:textAlignment w:val="auto"/>
        <w:rPr>
          <w:rFonts w:ascii="Arial" w:hAnsi="Arial" w:cs="Arial"/>
          <w:sz w:val="22"/>
          <w:szCs w:val="22"/>
        </w:rPr>
      </w:pPr>
      <w:r w:rsidRPr="002D762F">
        <w:rPr>
          <w:rFonts w:ascii="Arial" w:hAnsi="Arial" w:cs="Arial"/>
          <w:iCs/>
          <w:sz w:val="22"/>
          <w:szCs w:val="22"/>
        </w:rPr>
        <w:t>Jeżeli wybór najkorzystniejszej oferty nie będzie możliwy z uwagi na to, że dwie lub więcej ofert uzyska taką samą wartość punktową, Zamawiający spośród tych ofert wybierze ofertę z najniższą ceną.</w:t>
      </w:r>
    </w:p>
    <w:p w:rsidR="00112BCF" w:rsidRPr="00DA1431" w:rsidRDefault="00112BCF" w:rsidP="00520464">
      <w:pPr>
        <w:pStyle w:val="Akapitzlist"/>
        <w:widowControl w:val="0"/>
        <w:autoSpaceDN/>
        <w:spacing w:line="276" w:lineRule="auto"/>
        <w:ind w:left="360"/>
        <w:contextualSpacing/>
        <w:jc w:val="both"/>
        <w:textAlignment w:val="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IX</w:t>
            </w:r>
            <w:r w:rsidRPr="00FF5641">
              <w:rPr>
                <w:rFonts w:ascii="Arial" w:eastAsia="Times New Roman" w:hAnsi="Arial"/>
                <w:b/>
                <w:szCs w:val="18"/>
              </w:rPr>
              <w:t>. WYBÓR WYKONAWCY I ZAWARCIE UMOWY</w:t>
            </w:r>
          </w:p>
        </w:tc>
      </w:tr>
    </w:tbl>
    <w:p w:rsidR="00112BCF" w:rsidRDefault="00112BCF" w:rsidP="00520464">
      <w:pPr>
        <w:widowControl/>
        <w:tabs>
          <w:tab w:val="left" w:pos="421"/>
        </w:tabs>
        <w:suppressAutoHyphens w:val="0"/>
        <w:autoSpaceDN/>
        <w:spacing w:line="276" w:lineRule="auto"/>
        <w:textAlignment w:val="auto"/>
        <w:rPr>
          <w:rFonts w:ascii="Arial" w:eastAsia="Arial" w:hAnsi="Arial"/>
          <w:kern w:val="0"/>
          <w:sz w:val="22"/>
          <w:szCs w:val="20"/>
          <w:lang w:eastAsia="pl-PL" w:bidi="ar-SA"/>
        </w:rPr>
      </w:pP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Wybór Wykonawcy odbędzie się zgodnie z art. 91 Pzp. Zamawiający udzieli zamówienia Wykonawcy, którego oferta uzyska najwyższą ilość punktów.</w:t>
      </w:r>
      <w:bookmarkStart w:id="6" w:name="page13"/>
      <w:bookmarkEnd w:id="6"/>
    </w:p>
    <w:p w:rsidR="00112BCF" w:rsidRDefault="003D5D36" w:rsidP="00024A6A">
      <w:pPr>
        <w:widowControl/>
        <w:numPr>
          <w:ilvl w:val="0"/>
          <w:numId w:val="47"/>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zastrzega sobie prawo do unieważnienia postępowania w przypadku zaistnienia okoliczności, o których mowa w art. 93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miejscu i terminie zawarcia umowy. Gdy z przyczyn leżących po stronie Wykonawcy, nie jest możliwe zawarcie umowy w miejscu i terminie wskazanym przez Zamawiającego, Wykonawca winien zwrócić się na piśmie do Zamawiającego o zmianę tych warunków. W przypadku zaistnienia po stronie Zamawiającego okoliczności, które uniemożliwiają dokonanie wnioskowanych zmian, Zamawiający zastrzega sobie prawo zbadania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określonych we wzorze umowy stanowiącym załącznik nr 5 do SIWZ, Zamawiający zbada czy nie podlega wykluczeniu oraz czy spełnia warunki udziału w postępowaniu wykonawca, który złożył ofertę najwyżej ocenioną spośród pozostałych ofert, zgodnie z treścią art. 24aa ust. 2 Pzp, chyba, że zachodzą przesłanki, o których mowa w art. 93 ust. 1 Pzp.</w:t>
      </w:r>
    </w:p>
    <w:p w:rsidR="003D5D36" w:rsidRPr="00112BCF" w:rsidRDefault="003D5D36" w:rsidP="00024A6A">
      <w:pPr>
        <w:widowControl/>
        <w:numPr>
          <w:ilvl w:val="0"/>
          <w:numId w:val="4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3D5D36" w:rsidRPr="007B1E4D" w:rsidRDefault="003D5D36" w:rsidP="00024A6A">
      <w:pPr>
        <w:widowControl/>
        <w:numPr>
          <w:ilvl w:val="1"/>
          <w:numId w:val="48"/>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p w:rsidR="003D5D36" w:rsidRPr="007B1E4D" w:rsidRDefault="003D5D36" w:rsidP="00520464">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Default="00112BCF" w:rsidP="00520464">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p>
    <w:p w:rsidR="003D5D36" w:rsidRDefault="00593391" w:rsidP="00024A6A">
      <w:pPr>
        <w:widowControl/>
        <w:numPr>
          <w:ilvl w:val="0"/>
          <w:numId w:val="49"/>
        </w:numPr>
        <w:tabs>
          <w:tab w:val="left" w:pos="36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 xml:space="preserve">tron postanowienia, które zostaną wprowadzone do treści zawieranej umowy w sprawie zamówienia publicznego zostały zawarte we wzorze umowy, który stanowi załącznik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p w:rsidR="003D5D36" w:rsidRPr="00520464" w:rsidRDefault="002D762F" w:rsidP="00024A6A">
      <w:pPr>
        <w:widowControl/>
        <w:numPr>
          <w:ilvl w:val="0"/>
          <w:numId w:val="4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880E64">
        <w:rPr>
          <w:rFonts w:ascii="Arial" w:eastAsia="Arial" w:hAnsi="Arial"/>
          <w:kern w:val="0"/>
          <w:sz w:val="22"/>
          <w:szCs w:val="22"/>
          <w:lang w:eastAsia="pl-PL"/>
        </w:rPr>
        <w:t xml:space="preserve">Zakazuje się istotnych zmian postanowień zawartej umowy w stosunku do treści oferty, na podstawie której dokonano wyboru Wykonawcy, za wyjątkiem przesłanek przewidzianych w art. </w:t>
      </w:r>
      <w:r w:rsidRPr="00880E64">
        <w:rPr>
          <w:rFonts w:ascii="Arial" w:hAnsi="Arial"/>
          <w:sz w:val="22"/>
          <w:szCs w:val="22"/>
        </w:rPr>
        <w:t>142 ust. 5 oraz art. 144 ust. 1 pkt 2-6 ustawy Prawo zamówień publicznych (</w:t>
      </w:r>
      <w:r w:rsidRPr="00880E64">
        <w:rPr>
          <w:rFonts w:ascii="Arial" w:hAnsi="Arial"/>
          <w:noProof/>
          <w:sz w:val="22"/>
          <w:szCs w:val="22"/>
        </w:rPr>
        <w:t>t.j. Dz. U. z 2019 r., poz. 1843</w:t>
      </w:r>
      <w:r w:rsidRPr="00880E64">
        <w:rPr>
          <w:rFonts w:ascii="Arial" w:hAnsi="Arial"/>
          <w:sz w:val="22"/>
          <w:szCs w:val="22"/>
        </w:rPr>
        <w:t>) oraz w przypadku</w:t>
      </w:r>
      <w:r w:rsidR="00FE428E">
        <w:rPr>
          <w:rFonts w:ascii="Arial" w:eastAsia="Arial" w:hAnsi="Arial"/>
          <w:kern w:val="0"/>
          <w:sz w:val="22"/>
          <w:szCs w:val="20"/>
          <w:lang w:eastAsia="pl-PL" w:bidi="ar-SA"/>
        </w:rPr>
        <w:t>:</w:t>
      </w:r>
    </w:p>
    <w:p w:rsidR="003D5D36" w:rsidRDefault="003D5D36" w:rsidP="00024A6A">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B1771">
        <w:rPr>
          <w:rFonts w:ascii="Arial" w:eastAsia="Arial" w:hAnsi="Arial"/>
          <w:kern w:val="0"/>
          <w:sz w:val="22"/>
          <w:szCs w:val="22"/>
          <w:lang w:eastAsia="pl-PL" w:bidi="ar-SA"/>
        </w:rPr>
        <w:t>zmiany terminu realizacji zamówi</w:t>
      </w:r>
      <w:r w:rsidR="006B1771" w:rsidRPr="006B1771">
        <w:rPr>
          <w:rFonts w:ascii="Arial" w:eastAsia="Arial" w:hAnsi="Arial"/>
          <w:kern w:val="0"/>
          <w:sz w:val="22"/>
          <w:szCs w:val="22"/>
          <w:lang w:eastAsia="pl-PL" w:bidi="ar-SA"/>
        </w:rPr>
        <w:t xml:space="preserve">enia w </w:t>
      </w:r>
      <w:r w:rsidR="006B1771" w:rsidRPr="006B1771">
        <w:rPr>
          <w:rFonts w:ascii="Arial" w:hAnsi="Arial"/>
          <w:sz w:val="22"/>
          <w:szCs w:val="22"/>
        </w:rPr>
        <w:t>przypadku nie wyczerpania przedmiotu umowy w terminie</w:t>
      </w:r>
      <w:r w:rsidR="00E05D3A">
        <w:rPr>
          <w:rFonts w:ascii="Arial" w:hAnsi="Arial"/>
          <w:sz w:val="22"/>
          <w:szCs w:val="22"/>
        </w:rPr>
        <w:t>, o którym mowa w cz. IV SIWZ ust. 1</w:t>
      </w:r>
      <w:r w:rsidR="006B1771" w:rsidRPr="006B1771">
        <w:rPr>
          <w:rFonts w:ascii="Arial" w:hAnsi="Arial"/>
          <w:sz w:val="22"/>
          <w:szCs w:val="22"/>
        </w:rPr>
        <w:t>. Na wniosek Zamawiającego może być zawarty aneks o przedłużeniu trwania umowy na warunkach z niej wynikających do czasu wyczerpania asortymentu i wartości umowy</w:t>
      </w:r>
      <w:r w:rsidRPr="006B1771">
        <w:rPr>
          <w:rFonts w:ascii="Arial" w:eastAsia="Arial" w:hAnsi="Arial"/>
          <w:kern w:val="0"/>
          <w:sz w:val="22"/>
          <w:szCs w:val="22"/>
          <w:lang w:eastAsia="pl-PL" w:bidi="ar-SA"/>
        </w:rPr>
        <w:t>.</w:t>
      </w:r>
    </w:p>
    <w:p w:rsidR="00593391" w:rsidRPr="006B1771" w:rsidRDefault="00593391" w:rsidP="00024A6A">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zakończenia produkcji / wycofania zaoferowanego </w:t>
      </w:r>
      <w:r w:rsidR="000B4C0E">
        <w:rPr>
          <w:rFonts w:ascii="Arial" w:eastAsia="Arial" w:hAnsi="Arial"/>
          <w:kern w:val="0"/>
          <w:sz w:val="22"/>
          <w:szCs w:val="22"/>
          <w:lang w:eastAsia="pl-PL" w:bidi="ar-SA"/>
        </w:rPr>
        <w:t>odczynnika</w:t>
      </w:r>
      <w:r>
        <w:rPr>
          <w:rFonts w:ascii="Arial" w:eastAsia="Arial" w:hAnsi="Arial"/>
          <w:kern w:val="0"/>
          <w:sz w:val="22"/>
          <w:szCs w:val="22"/>
          <w:lang w:eastAsia="pl-PL" w:bidi="ar-SA"/>
        </w:rPr>
        <w:t xml:space="preserve"> z obrotu</w:t>
      </w:r>
      <w:r w:rsidR="000B4C0E">
        <w:rPr>
          <w:rFonts w:ascii="Arial" w:eastAsia="Arial" w:hAnsi="Arial"/>
          <w:kern w:val="0"/>
          <w:sz w:val="22"/>
          <w:szCs w:val="22"/>
          <w:lang w:eastAsia="pl-PL" w:bidi="ar-SA"/>
        </w:rPr>
        <w:t xml:space="preserve"> lub zmiany jego klonu</w:t>
      </w:r>
      <w:r>
        <w:rPr>
          <w:rFonts w:ascii="Arial" w:eastAsia="Arial" w:hAnsi="Arial"/>
          <w:kern w:val="0"/>
          <w:sz w:val="22"/>
          <w:szCs w:val="22"/>
          <w:lang w:eastAsia="pl-PL" w:bidi="ar-SA"/>
        </w:rPr>
        <w:t>.</w:t>
      </w:r>
      <w:r w:rsidRPr="00593391">
        <w:rPr>
          <w:rFonts w:ascii="Arial" w:hAnsi="Arial"/>
          <w:sz w:val="20"/>
          <w:szCs w:val="16"/>
        </w:rPr>
        <w:t xml:space="preserve"> </w:t>
      </w:r>
      <w:r w:rsidRPr="007121C5">
        <w:rPr>
          <w:rFonts w:ascii="Arial" w:hAnsi="Arial"/>
          <w:sz w:val="22"/>
          <w:szCs w:val="16"/>
        </w:rPr>
        <w:t>Zamawiający może zrezygnować z zakupu przedmiotowej poz</w:t>
      </w:r>
      <w:r w:rsidR="000B4C0E">
        <w:rPr>
          <w:rFonts w:ascii="Arial" w:hAnsi="Arial"/>
          <w:sz w:val="22"/>
          <w:szCs w:val="16"/>
        </w:rPr>
        <w:t>ycji lub dokonać zakupu odczynnika</w:t>
      </w:r>
      <w:r w:rsidRPr="007121C5">
        <w:rPr>
          <w:rFonts w:ascii="Arial" w:hAnsi="Arial"/>
          <w:sz w:val="22"/>
          <w:szCs w:val="16"/>
        </w:rPr>
        <w:t xml:space="preserve"> równoważnego o nie gorszych parametrach, w cenie nie wyższej niż wycofany </w:t>
      </w:r>
      <w:r w:rsidR="000B4C0E">
        <w:rPr>
          <w:rFonts w:ascii="Arial" w:hAnsi="Arial"/>
          <w:sz w:val="22"/>
          <w:szCs w:val="16"/>
        </w:rPr>
        <w:t>odczynnik</w:t>
      </w:r>
      <w:r w:rsidR="007121C5">
        <w:rPr>
          <w:rFonts w:ascii="Arial" w:hAnsi="Arial"/>
          <w:sz w:val="22"/>
          <w:szCs w:val="16"/>
        </w:rPr>
        <w:t>.</w:t>
      </w:r>
      <w:r w:rsidRPr="007121C5">
        <w:rPr>
          <w:rFonts w:ascii="Arial" w:eastAsia="Arial" w:hAnsi="Arial"/>
          <w:kern w:val="0"/>
          <w:szCs w:val="22"/>
          <w:lang w:eastAsia="pl-PL" w:bidi="ar-SA"/>
        </w:rPr>
        <w:t xml:space="preserve"> </w:t>
      </w:r>
    </w:p>
    <w:p w:rsidR="003D5D36" w:rsidRPr="000B4C0E" w:rsidRDefault="003D5D36" w:rsidP="00024A6A">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6B1771">
        <w:rPr>
          <w:rFonts w:ascii="Arial" w:eastAsia="Arial" w:hAnsi="Arial"/>
          <w:kern w:val="0"/>
          <w:sz w:val="22"/>
          <w:szCs w:val="20"/>
          <w:lang w:eastAsia="pl-PL" w:bidi="ar-SA"/>
        </w:rPr>
        <w:t>zaistnienia zmian powszechnie obowiązujących przepisów prawa w zakresie ma</w:t>
      </w:r>
      <w:r w:rsidR="000B4C0E">
        <w:rPr>
          <w:rFonts w:ascii="Arial" w:eastAsia="Arial" w:hAnsi="Arial"/>
          <w:kern w:val="0"/>
          <w:sz w:val="22"/>
          <w:szCs w:val="20"/>
          <w:lang w:eastAsia="pl-PL" w:bidi="ar-SA"/>
        </w:rPr>
        <w:t>jącym wpływ na realizację umowy</w:t>
      </w:r>
      <w:r w:rsidRPr="006B1771">
        <w:rPr>
          <w:rFonts w:ascii="Arial" w:eastAsia="Arial" w:hAnsi="Arial"/>
          <w:kern w:val="0"/>
          <w:sz w:val="22"/>
          <w:szCs w:val="20"/>
          <w:lang w:eastAsia="pl-PL" w:bidi="ar-SA"/>
        </w:rPr>
        <w:t>.</w:t>
      </w:r>
    </w:p>
    <w:p w:rsidR="000B4C0E" w:rsidRPr="000B4C0E" w:rsidRDefault="000B4C0E" w:rsidP="00024A6A">
      <w:pPr>
        <w:widowControl/>
        <w:numPr>
          <w:ilvl w:val="1"/>
          <w:numId w:val="49"/>
        </w:numPr>
        <w:tabs>
          <w:tab w:val="left" w:pos="720"/>
        </w:tabs>
        <w:suppressAutoHyphens w:val="0"/>
        <w:autoSpaceDN/>
        <w:spacing w:line="276" w:lineRule="auto"/>
        <w:ind w:left="811" w:hanging="454"/>
        <w:jc w:val="both"/>
        <w:textAlignment w:val="auto"/>
        <w:rPr>
          <w:rFonts w:ascii="Arial" w:eastAsia="Arial" w:hAnsi="Arial"/>
          <w:kern w:val="0"/>
          <w:sz w:val="22"/>
          <w:szCs w:val="22"/>
          <w:lang w:eastAsia="pl-PL" w:bidi="ar-SA"/>
        </w:rPr>
      </w:pPr>
      <w:r w:rsidRPr="000B4C0E">
        <w:rPr>
          <w:rFonts w:ascii="Arial" w:hAnsi="Arial"/>
          <w:sz w:val="22"/>
          <w:szCs w:val="22"/>
        </w:rPr>
        <w:t>zmiany stawki VAT w przypadku zmiany przepisów ustawy o podatku od towarów i usług i podatku akcyzowym w odniesieniu odpowiednio do całości lub danej części wartości zamówienia, którego zmiana dotyczy oraz w przypadku zmiany klasyfikacji i certyfikacji odczynników, przy czym wartość netto określona w umowie jest wartością stałą</w:t>
      </w:r>
      <w:r>
        <w:rPr>
          <w:rFonts w:ascii="Arial" w:hAnsi="Arial"/>
          <w:sz w:val="22"/>
          <w:szCs w:val="22"/>
        </w:rPr>
        <w:t>.</w:t>
      </w:r>
    </w:p>
    <w:p w:rsidR="00112BCF" w:rsidRPr="007B1E4D" w:rsidRDefault="00112BCF" w:rsidP="00520464">
      <w:pPr>
        <w:widowControl/>
        <w:tabs>
          <w:tab w:val="left" w:pos="7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Default="00112BCF" w:rsidP="00520464">
      <w:pPr>
        <w:pStyle w:val="Tekstpodstawowywcity"/>
        <w:tabs>
          <w:tab w:val="left" w:pos="426"/>
        </w:tabs>
        <w:ind w:left="0"/>
        <w:jc w:val="both"/>
        <w:rPr>
          <w:rFonts w:ascii="Arial" w:hAnsi="Arial" w:cs="Arial"/>
          <w:sz w:val="22"/>
          <w:szCs w:val="22"/>
        </w:rPr>
      </w:pPr>
    </w:p>
    <w:p w:rsidR="001D2729"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p w:rsidR="00112BCF" w:rsidRPr="00A8629E" w:rsidRDefault="00112BCF" w:rsidP="00520464">
      <w:pPr>
        <w:pStyle w:val="Tekstpodstawowywcity"/>
        <w:tabs>
          <w:tab w:val="left" w:pos="426"/>
        </w:tabs>
        <w:ind w:left="0"/>
        <w:jc w:val="both"/>
        <w:rPr>
          <w:rFonts w:ascii="Arial" w:hAnsi="Arial" w:cs="Arial"/>
          <w:bCs/>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II</w:t>
            </w:r>
            <w:r w:rsidRPr="00122C7E">
              <w:rPr>
                <w:rFonts w:ascii="Arial" w:eastAsia="Times New Roman" w:hAnsi="Arial"/>
                <w:b/>
              </w:rPr>
              <w:t xml:space="preserve">. </w:t>
            </w:r>
            <w:r w:rsidRPr="001A63EF">
              <w:rPr>
                <w:rFonts w:ascii="Arial" w:eastAsia="Times New Roman" w:hAnsi="Arial"/>
                <w:b/>
              </w:rPr>
              <w:t>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Default="00112BCF" w:rsidP="00520464">
      <w:pPr>
        <w:widowControl/>
        <w:suppressAutoHyphens w:val="0"/>
        <w:autoSpaceDN/>
        <w:spacing w:line="276" w:lineRule="auto"/>
        <w:jc w:val="both"/>
        <w:textAlignment w:val="auto"/>
        <w:rPr>
          <w:rFonts w:ascii="Arial" w:eastAsia="Arial" w:hAnsi="Arial"/>
          <w:kern w:val="0"/>
          <w:sz w:val="22"/>
          <w:szCs w:val="20"/>
          <w:lang w:eastAsia="pl-PL" w:bidi="ar-SA"/>
        </w:rPr>
      </w:pPr>
    </w:p>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024A6A">
      <w:pPr>
        <w:widowControl/>
        <w:numPr>
          <w:ilvl w:val="0"/>
          <w:numId w:val="60"/>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Cup, dane do kontaktu – </w:t>
      </w:r>
      <w:hyperlink r:id="rId10"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024A6A">
      <w:pPr>
        <w:widowControl/>
        <w:numPr>
          <w:ilvl w:val="0"/>
          <w:numId w:val="60"/>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Pzp”;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stawy Pzp, związanym z udziałem</w:t>
      </w:r>
      <w:r w:rsidR="00F84516">
        <w:rPr>
          <w:rFonts w:ascii="Arial" w:hAnsi="Arial"/>
          <w:sz w:val="22"/>
          <w:szCs w:val="22"/>
        </w:rPr>
        <w:br/>
      </w:r>
      <w:r w:rsidRPr="00112BCF">
        <w:rPr>
          <w:rFonts w:ascii="Arial" w:hAnsi="Arial"/>
          <w:sz w:val="22"/>
          <w:szCs w:val="22"/>
        </w:rPr>
        <w:t xml:space="preserve">w postępowaniu o udzielenie zamówienia publicznego; konsekwencje niepodania określonych danych wynikają z ustawy Pzp;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024A6A">
      <w:pPr>
        <w:widowControl/>
        <w:numPr>
          <w:ilvl w:val="0"/>
          <w:numId w:val="60"/>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Default="00112BCF" w:rsidP="00520464">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112BCF" w:rsidRPr="00112BCF" w:rsidRDefault="00112BCF" w:rsidP="00520464">
      <w:pPr>
        <w:spacing w:after="120" w:line="276" w:lineRule="auto"/>
        <w:jc w:val="both"/>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FF5641" w:rsidRDefault="001D2729" w:rsidP="00520464">
            <w:pPr>
              <w:spacing w:line="276" w:lineRule="auto"/>
              <w:rPr>
                <w:rFonts w:ascii="Arial" w:eastAsia="Times New Roman" w:hAnsi="Arial"/>
              </w:rPr>
            </w:pPr>
            <w:r w:rsidRPr="00FF5641">
              <w:rPr>
                <w:rFonts w:ascii="Arial" w:eastAsia="Times New Roman" w:hAnsi="Arial"/>
                <w:b/>
                <w:szCs w:val="18"/>
              </w:rPr>
              <w:t>X</w:t>
            </w:r>
            <w:r>
              <w:rPr>
                <w:rFonts w:ascii="Arial" w:eastAsia="Times New Roman" w:hAnsi="Arial"/>
                <w:b/>
                <w:szCs w:val="18"/>
              </w:rPr>
              <w:t>XIII</w:t>
            </w:r>
            <w:r w:rsidRPr="00FF5641">
              <w:rPr>
                <w:rFonts w:ascii="Arial" w:eastAsia="Times New Roman" w:hAnsi="Arial"/>
                <w:b/>
                <w:szCs w:val="18"/>
              </w:rPr>
              <w:t>. ŚRODKI OCHRONY PRAWNEJ</w:t>
            </w:r>
          </w:p>
        </w:tc>
      </w:tr>
    </w:tbl>
    <w:p w:rsidR="00112BCF" w:rsidRDefault="00112BCF" w:rsidP="00520464">
      <w:pPr>
        <w:widowControl/>
        <w:suppressAutoHyphens w:val="0"/>
        <w:autoSpaceDE w:val="0"/>
        <w:adjustRightInd w:val="0"/>
        <w:spacing w:before="120" w:line="276" w:lineRule="auto"/>
        <w:jc w:val="both"/>
        <w:textAlignment w:val="auto"/>
        <w:rPr>
          <w:rFonts w:ascii="Arial" w:hAnsi="Arial"/>
          <w:color w:val="000000"/>
          <w:sz w:val="22"/>
          <w:szCs w:val="22"/>
          <w:lang w:eastAsia="pl-PL"/>
        </w:rPr>
      </w:pPr>
    </w:p>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publicznych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 xml:space="preserve">Środki ochrony prawnej wobec ogłoszenia o zamówieniu oraz specyfikacji istotnych warunków zamówienia przysługują również organizacjom wpisanym na listę, o której mowa w art. 154 pkt 5 Pzp.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Odwołujący przesyła kopię odwołania zamawiającemu przed upływem terminu do wniesienia odwołania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stanowiącej podstawę jego wniesienia - jeżeli zostały przesłane drogą elektroniczną lub faksową albo w terminie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czynności innych niż określone w ust. 8 i 9 wnosi się w terminie 5 dni od dnia, w którym powzięto lub przy zachowaniu należytej staranności można było powziąć wiadomość o okolicznościach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odwołania innym Wykonawcom uczestniczącym w postępowaniu o udzielenie zamówienia publicznego, a jeżeli odwołanie dotyczy treści ogłoszenia lub postanowień SIWZ, zamieszcza ją również na stronie internetowej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ustawy Pzp, Wykonawca może w terminie przewidzianym na wniesienie odwołania poinform</w:t>
      </w:r>
      <w:r w:rsidR="00F84516">
        <w:rPr>
          <w:rFonts w:ascii="Arial" w:eastAsia="Times New Roman" w:hAnsi="Arial"/>
          <w:sz w:val="22"/>
          <w:szCs w:val="22"/>
        </w:rPr>
        <w:t>ować Zamawiającego o niezgodnej</w:t>
      </w:r>
      <w:r w:rsidR="00F84516">
        <w:rPr>
          <w:rFonts w:ascii="Arial" w:eastAsia="Times New Roman" w:hAnsi="Arial"/>
          <w:sz w:val="22"/>
          <w:szCs w:val="22"/>
        </w:rPr>
        <w:br/>
      </w:r>
      <w:r w:rsidRPr="009656E6">
        <w:rPr>
          <w:rFonts w:ascii="Arial" w:eastAsia="Times New Roman" w:hAnsi="Arial"/>
          <w:sz w:val="22"/>
          <w:szCs w:val="22"/>
        </w:rPr>
        <w:t>z przepisami ustawy czynności podjętej przez Zamawiającego lub zaniechaniu czynności do której jest on zobowiązany.</w:t>
      </w:r>
    </w:p>
    <w:p w:rsidR="00112BCF" w:rsidRPr="009656E6" w:rsidRDefault="00112BCF" w:rsidP="00520464">
      <w:pPr>
        <w:widowControl/>
        <w:tabs>
          <w:tab w:val="left" w:pos="426"/>
        </w:tabs>
        <w:suppressAutoHyphens w:val="0"/>
        <w:autoSpaceDN/>
        <w:spacing w:line="276" w:lineRule="auto"/>
        <w:ind w:left="425"/>
        <w:jc w:val="both"/>
        <w:textAlignment w:val="auto"/>
        <w:rPr>
          <w:rFonts w:ascii="Arial" w:eastAsia="Times New Roman"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Default="001D2729" w:rsidP="00520464">
            <w:pPr>
              <w:spacing w:before="120" w:after="120" w:line="276" w:lineRule="auto"/>
              <w:rPr>
                <w:rFonts w:ascii="Arial" w:eastAsia="Times New Roman" w:hAnsi="Arial"/>
                <w:b/>
              </w:rPr>
            </w:pPr>
            <w:r w:rsidRPr="00122C7E">
              <w:rPr>
                <w:rFonts w:ascii="Arial" w:eastAsia="Times New Roman" w:hAnsi="Arial"/>
                <w:b/>
              </w:rPr>
              <w:t>XX</w:t>
            </w:r>
            <w:r>
              <w:rPr>
                <w:rFonts w:ascii="Arial" w:eastAsia="Times New Roman" w:hAnsi="Arial"/>
                <w:b/>
              </w:rPr>
              <w:t>IV</w:t>
            </w:r>
            <w:r w:rsidRPr="00122C7E">
              <w:rPr>
                <w:rFonts w:ascii="Arial" w:eastAsia="Times New Roman" w:hAnsi="Arial"/>
                <w:b/>
              </w:rPr>
              <w:t>.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112BCF" w:rsidRDefault="00112BCF" w:rsidP="00520464">
            <w:pPr>
              <w:widowControl/>
              <w:suppressAutoHyphens w:val="0"/>
              <w:autoSpaceDN/>
              <w:spacing w:line="276" w:lineRule="auto"/>
              <w:textAlignment w:val="auto"/>
              <w:rPr>
                <w:rFonts w:ascii="Arial" w:eastAsia="Arial" w:hAnsi="Arial"/>
                <w:kern w:val="0"/>
                <w:sz w:val="22"/>
                <w:szCs w:val="22"/>
                <w:lang w:eastAsia="pl-PL" w:bidi="ar-SA"/>
              </w:rPr>
            </w:pPr>
          </w:p>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1 </w:t>
      </w:r>
      <w:r w:rsidR="00520464">
        <w:rPr>
          <w:rFonts w:ascii="Arial" w:hAnsi="Arial"/>
          <w:sz w:val="22"/>
          <w:szCs w:val="22"/>
        </w:rPr>
        <w:t>– Formularz ofertowy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2 –</w:t>
      </w:r>
      <w:r w:rsidR="00520464">
        <w:rPr>
          <w:rFonts w:ascii="Arial" w:hAnsi="Arial"/>
          <w:sz w:val="22"/>
          <w:szCs w:val="22"/>
        </w:rPr>
        <w:t xml:space="preserve"> Formularz asortymentowo-cenowy</w:t>
      </w:r>
    </w:p>
    <w:p w:rsidR="003D5D36" w:rsidRPr="009656E6" w:rsidRDefault="003D5D36" w:rsidP="00520464">
      <w:pPr>
        <w:spacing w:line="276" w:lineRule="auto"/>
        <w:rPr>
          <w:rFonts w:ascii="Arial" w:hAnsi="Arial"/>
          <w:sz w:val="22"/>
          <w:szCs w:val="22"/>
        </w:rPr>
      </w:pPr>
      <w:r w:rsidRPr="009656E6">
        <w:rPr>
          <w:rFonts w:ascii="Arial" w:hAnsi="Arial"/>
          <w:sz w:val="22"/>
          <w:szCs w:val="22"/>
        </w:rPr>
        <w:t xml:space="preserve">nr 3 – Oświadczenie o </w:t>
      </w:r>
      <w:r w:rsidR="00AF7C65">
        <w:rPr>
          <w:rFonts w:ascii="Arial" w:hAnsi="Arial"/>
          <w:sz w:val="22"/>
          <w:szCs w:val="22"/>
        </w:rPr>
        <w:t>braku podstaw do wykluczenia oraz spełnieniu warunków udziału w postępowaniu</w:t>
      </w:r>
    </w:p>
    <w:p w:rsidR="003D5D36" w:rsidRPr="009656E6" w:rsidRDefault="003D5D36" w:rsidP="00520464">
      <w:pPr>
        <w:spacing w:line="276" w:lineRule="auto"/>
        <w:rPr>
          <w:rFonts w:ascii="Arial" w:hAnsi="Arial"/>
          <w:sz w:val="22"/>
          <w:szCs w:val="22"/>
        </w:rPr>
      </w:pPr>
      <w:r w:rsidRPr="009656E6">
        <w:rPr>
          <w:rFonts w:ascii="Arial" w:hAnsi="Arial"/>
          <w:sz w:val="22"/>
          <w:szCs w:val="22"/>
        </w:rPr>
        <w:t>nr 4 – Oświadcze</w:t>
      </w:r>
      <w:r w:rsidR="00520464">
        <w:rPr>
          <w:rFonts w:ascii="Arial" w:hAnsi="Arial"/>
          <w:sz w:val="22"/>
          <w:szCs w:val="22"/>
        </w:rPr>
        <w:t xml:space="preserve">nie w sprawie </w:t>
      </w:r>
      <w:r w:rsidR="00AF7C65">
        <w:rPr>
          <w:rFonts w:ascii="Arial" w:hAnsi="Arial"/>
          <w:sz w:val="22"/>
          <w:szCs w:val="22"/>
        </w:rPr>
        <w:t xml:space="preserve">przynależności do </w:t>
      </w:r>
      <w:r w:rsidR="00520464">
        <w:rPr>
          <w:rFonts w:ascii="Arial" w:hAnsi="Arial"/>
          <w:sz w:val="22"/>
          <w:szCs w:val="22"/>
        </w:rPr>
        <w:t>grupy kapitałowej</w:t>
      </w:r>
    </w:p>
    <w:p w:rsidR="003D5D36" w:rsidRDefault="003D5D36" w:rsidP="00520464">
      <w:pPr>
        <w:spacing w:line="276" w:lineRule="auto"/>
        <w:rPr>
          <w:rFonts w:ascii="Arial" w:hAnsi="Arial"/>
          <w:sz w:val="22"/>
          <w:szCs w:val="22"/>
        </w:rPr>
      </w:pPr>
      <w:r w:rsidRPr="009656E6">
        <w:rPr>
          <w:rFonts w:ascii="Arial" w:hAnsi="Arial"/>
          <w:sz w:val="22"/>
          <w:szCs w:val="22"/>
        </w:rPr>
        <w:t xml:space="preserve">nr 5 – Wzór umowy </w:t>
      </w:r>
    </w:p>
    <w:p w:rsidR="007121C5" w:rsidRPr="002D762F" w:rsidRDefault="007121C5" w:rsidP="00520464">
      <w:pPr>
        <w:spacing w:line="276" w:lineRule="auto"/>
        <w:rPr>
          <w:rFonts w:ascii="Arial" w:hAnsi="Arial"/>
          <w:sz w:val="22"/>
          <w:szCs w:val="22"/>
        </w:rPr>
      </w:pPr>
      <w:r w:rsidRPr="002D762F">
        <w:rPr>
          <w:rFonts w:ascii="Arial" w:hAnsi="Arial"/>
          <w:sz w:val="22"/>
          <w:szCs w:val="22"/>
        </w:rPr>
        <w:t xml:space="preserve">nr 6 </w:t>
      </w:r>
      <w:r w:rsidR="0091635A" w:rsidRPr="002D762F">
        <w:rPr>
          <w:rFonts w:ascii="Arial" w:hAnsi="Arial"/>
          <w:sz w:val="22"/>
          <w:szCs w:val="22"/>
        </w:rPr>
        <w:t>–</w:t>
      </w:r>
      <w:r w:rsidRPr="002D762F">
        <w:rPr>
          <w:rFonts w:ascii="Arial" w:hAnsi="Arial"/>
          <w:sz w:val="22"/>
          <w:szCs w:val="22"/>
        </w:rPr>
        <w:t xml:space="preserve"> </w:t>
      </w:r>
      <w:r w:rsidR="002D762F" w:rsidRPr="002D762F">
        <w:rPr>
          <w:rFonts w:ascii="Arial" w:hAnsi="Arial"/>
          <w:sz w:val="22"/>
          <w:szCs w:val="22"/>
        </w:rPr>
        <w:t>Wzór umowy powierzenia przetwarzania danych osobowych</w:t>
      </w:r>
    </w:p>
    <w:p w:rsidR="002D762F" w:rsidRPr="002D762F" w:rsidRDefault="002D762F" w:rsidP="00520464">
      <w:pPr>
        <w:spacing w:line="276" w:lineRule="auto"/>
        <w:rPr>
          <w:rFonts w:ascii="Arial" w:hAnsi="Arial"/>
          <w:sz w:val="22"/>
          <w:szCs w:val="22"/>
        </w:rPr>
      </w:pPr>
      <w:r w:rsidRPr="002D762F">
        <w:rPr>
          <w:rFonts w:ascii="Arial" w:hAnsi="Arial"/>
          <w:sz w:val="22"/>
          <w:szCs w:val="22"/>
        </w:rPr>
        <w:t>nr 7 – Protokół zdawczo-odbiorczy oraz protokół ze szkolenia personelu</w:t>
      </w:r>
    </w:p>
    <w:p w:rsidR="002D762F" w:rsidRPr="002D762F" w:rsidRDefault="002D762F" w:rsidP="00520464">
      <w:pPr>
        <w:spacing w:line="276" w:lineRule="auto"/>
        <w:rPr>
          <w:rFonts w:ascii="Arial" w:hAnsi="Arial"/>
          <w:sz w:val="22"/>
          <w:szCs w:val="22"/>
        </w:rPr>
      </w:pPr>
    </w:p>
    <w:p w:rsidR="001D2729" w:rsidRPr="00EF56EE" w:rsidRDefault="001D2729" w:rsidP="00520464">
      <w:pPr>
        <w:tabs>
          <w:tab w:val="left" w:pos="142"/>
          <w:tab w:val="left" w:pos="284"/>
          <w:tab w:val="left" w:pos="5529"/>
          <w:tab w:val="left" w:pos="6096"/>
        </w:tabs>
        <w:spacing w:line="276" w:lineRule="auto"/>
        <w:jc w:val="both"/>
        <w:rPr>
          <w:rFonts w:ascii="Arial" w:hAnsi="Arial"/>
          <w:sz w:val="20"/>
          <w:szCs w:val="20"/>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1"/>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AF8" w:rsidRDefault="003B4AF8">
      <w:pPr>
        <w:rPr>
          <w:rFonts w:hint="eastAsia"/>
        </w:rPr>
      </w:pPr>
      <w:r>
        <w:separator/>
      </w:r>
    </w:p>
  </w:endnote>
  <w:endnote w:type="continuationSeparator" w:id="0">
    <w:p w:rsidR="003B4AF8" w:rsidRDefault="003B4AF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391" w:rsidRDefault="00593391">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593391" w:rsidRDefault="00593391">
    <w:pPr>
      <w:pStyle w:val="Stopka"/>
      <w:jc w:val="center"/>
      <w:rPr>
        <w:rFonts w:ascii="Franklin Gothic Book" w:hAnsi="Franklin Gothic Book" w:cs="Calibri"/>
        <w:b/>
        <w:sz w:val="16"/>
        <w:szCs w:val="18"/>
      </w:rPr>
    </w:pPr>
  </w:p>
  <w:p w:rsidR="00593391" w:rsidRDefault="00593391">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B4AF8">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B4AF8">
      <w:rPr>
        <w:rFonts w:ascii="Ubuntu, Arial" w:hAnsi="Ubuntu, Arial" w:cs="Ubuntu, Arial"/>
        <w:bCs/>
        <w:noProof/>
        <w:sz w:val="16"/>
        <w:szCs w:val="16"/>
      </w:rPr>
      <w:t>1</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AF8" w:rsidRDefault="003B4AF8">
      <w:pPr>
        <w:rPr>
          <w:rFonts w:hint="eastAsia"/>
        </w:rPr>
      </w:pPr>
      <w:r>
        <w:rPr>
          <w:color w:val="000000"/>
        </w:rPr>
        <w:separator/>
      </w:r>
    </w:p>
  </w:footnote>
  <w:footnote w:type="continuationSeparator" w:id="0">
    <w:p w:rsidR="003B4AF8" w:rsidRDefault="003B4AF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9"/>
    <w:multiLevelType w:val="hybridMultilevel"/>
    <w:tmpl w:val="6A2342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C"/>
    <w:multiLevelType w:val="hybridMultilevel"/>
    <w:tmpl w:val="725A06FA"/>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4"/>
    <w:multiLevelType w:val="hybridMultilevel"/>
    <w:tmpl w:val="7644A4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8"/>
    <w:multiLevelType w:val="hybridMultilevel"/>
    <w:tmpl w:val="749ABB4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9"/>
    <w:multiLevelType w:val="hybridMultilevel"/>
    <w:tmpl w:val="3DC240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5"/>
    <w:multiLevelType w:val="hybridMultilevel"/>
    <w:tmpl w:val="3938657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BA1B50"/>
    <w:multiLevelType w:val="hybridMultilevel"/>
    <w:tmpl w:val="A1CCA056"/>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B7BE8"/>
    <w:multiLevelType w:val="hybridMultilevel"/>
    <w:tmpl w:val="71E6032A"/>
    <w:lvl w:ilvl="0" w:tplc="ACA48836">
      <w:start w:val="8"/>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963B85"/>
    <w:multiLevelType w:val="hybridMultilevel"/>
    <w:tmpl w:val="2D4C1316"/>
    <w:lvl w:ilvl="0" w:tplc="5A862560">
      <w:start w:val="7"/>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6" w15:restartNumberingAfterBreak="0">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9" w15:restartNumberingAfterBreak="0">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63C21C0"/>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C316E3"/>
    <w:multiLevelType w:val="hybridMultilevel"/>
    <w:tmpl w:val="3E50F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AB063CE"/>
    <w:multiLevelType w:val="hybridMultilevel"/>
    <w:tmpl w:val="8180818E"/>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3" w15:restartNumberingAfterBreak="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15:restartNumberingAfterBreak="0">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77815B65"/>
    <w:multiLevelType w:val="hybridMultilevel"/>
    <w:tmpl w:val="1534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15:restartNumberingAfterBreak="0">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7"/>
  </w:num>
  <w:num w:numId="2">
    <w:abstractNumId w:val="43"/>
  </w:num>
  <w:num w:numId="3">
    <w:abstractNumId w:val="26"/>
  </w:num>
  <w:num w:numId="4">
    <w:abstractNumId w:val="35"/>
  </w:num>
  <w:num w:numId="5">
    <w:abstractNumId w:val="36"/>
  </w:num>
  <w:num w:numId="6">
    <w:abstractNumId w:val="45"/>
  </w:num>
  <w:num w:numId="7">
    <w:abstractNumId w:val="52"/>
  </w:num>
  <w:num w:numId="8">
    <w:abstractNumId w:val="51"/>
  </w:num>
  <w:num w:numId="9">
    <w:abstractNumId w:val="59"/>
  </w:num>
  <w:num w:numId="10">
    <w:abstractNumId w:val="55"/>
  </w:num>
  <w:num w:numId="11">
    <w:abstractNumId w:val="39"/>
  </w:num>
  <w:num w:numId="12">
    <w:abstractNumId w:val="37"/>
  </w:num>
  <w:num w:numId="13">
    <w:abstractNumId w:val="24"/>
  </w:num>
  <w:num w:numId="14">
    <w:abstractNumId w:val="41"/>
  </w:num>
  <w:num w:numId="15">
    <w:abstractNumId w:val="23"/>
  </w:num>
  <w:num w:numId="16">
    <w:abstractNumId w:val="54"/>
  </w:num>
  <w:num w:numId="17">
    <w:abstractNumId w:val="22"/>
  </w:num>
  <w:num w:numId="18">
    <w:abstractNumId w:val="46"/>
  </w:num>
  <w:num w:numId="19">
    <w:abstractNumId w:val="61"/>
  </w:num>
  <w:num w:numId="20">
    <w:abstractNumId w:val="53"/>
  </w:num>
  <w:num w:numId="21">
    <w:abstractNumId w:val="38"/>
  </w:num>
  <w:num w:numId="22">
    <w:abstractNumId w:val="25"/>
  </w:num>
  <w:num w:numId="23">
    <w:abstractNumId w:val="62"/>
  </w:num>
  <w:num w:numId="24">
    <w:abstractNumId w:val="32"/>
  </w:num>
  <w:num w:numId="25">
    <w:abstractNumId w:val="42"/>
  </w:num>
  <w:num w:numId="26">
    <w:abstractNumId w:val="27"/>
  </w:num>
  <w:num w:numId="27">
    <w:abstractNumId w:val="38"/>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4"/>
  </w:num>
  <w:num w:numId="43">
    <w:abstractNumId w:val="15"/>
  </w:num>
  <w:num w:numId="44">
    <w:abstractNumId w:val="16"/>
  </w:num>
  <w:num w:numId="45">
    <w:abstractNumId w:val="17"/>
  </w:num>
  <w:num w:numId="46">
    <w:abstractNumId w:val="18"/>
  </w:num>
  <w:num w:numId="47">
    <w:abstractNumId w:val="19"/>
  </w:num>
  <w:num w:numId="48">
    <w:abstractNumId w:val="20"/>
  </w:num>
  <w:num w:numId="49">
    <w:abstractNumId w:val="21"/>
  </w:num>
  <w:num w:numId="50">
    <w:abstractNumId w:val="58"/>
  </w:num>
  <w:num w:numId="51">
    <w:abstractNumId w:val="50"/>
  </w:num>
  <w:num w:numId="52">
    <w:abstractNumId w:val="40"/>
  </w:num>
  <w:num w:numId="53">
    <w:abstractNumId w:val="28"/>
  </w:num>
  <w:num w:numId="54">
    <w:abstractNumId w:val="47"/>
  </w:num>
  <w:num w:numId="55">
    <w:abstractNumId w:val="49"/>
  </w:num>
  <w:num w:numId="56">
    <w:abstractNumId w:val="60"/>
  </w:num>
  <w:num w:numId="57">
    <w:abstractNumId w:val="34"/>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31"/>
  </w:num>
  <w:num w:numId="61">
    <w:abstractNumId w:val="29"/>
  </w:num>
  <w:num w:numId="62">
    <w:abstractNumId w:val="48"/>
  </w:num>
  <w:num w:numId="63">
    <w:abstractNumId w:val="56"/>
  </w:num>
  <w:num w:numId="64">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E"/>
    <w:rsid w:val="00000A40"/>
    <w:rsid w:val="00024A6A"/>
    <w:rsid w:val="000276C3"/>
    <w:rsid w:val="00031EF9"/>
    <w:rsid w:val="000431A3"/>
    <w:rsid w:val="00073E70"/>
    <w:rsid w:val="00075E8E"/>
    <w:rsid w:val="000A6D64"/>
    <w:rsid w:val="000B4C0E"/>
    <w:rsid w:val="000C165D"/>
    <w:rsid w:val="000C230F"/>
    <w:rsid w:val="000C7AD1"/>
    <w:rsid w:val="000D3C2E"/>
    <w:rsid w:val="0010087A"/>
    <w:rsid w:val="00111845"/>
    <w:rsid w:val="00112BCF"/>
    <w:rsid w:val="00121865"/>
    <w:rsid w:val="001348AE"/>
    <w:rsid w:val="0014311D"/>
    <w:rsid w:val="001512AD"/>
    <w:rsid w:val="001D2729"/>
    <w:rsid w:val="001D6ED0"/>
    <w:rsid w:val="001D7E94"/>
    <w:rsid w:val="001F5AD5"/>
    <w:rsid w:val="00223CA0"/>
    <w:rsid w:val="0026675F"/>
    <w:rsid w:val="00280082"/>
    <w:rsid w:val="00290BEE"/>
    <w:rsid w:val="00297C64"/>
    <w:rsid w:val="002A0352"/>
    <w:rsid w:val="002D762F"/>
    <w:rsid w:val="002E3EF0"/>
    <w:rsid w:val="002E6225"/>
    <w:rsid w:val="002E7FED"/>
    <w:rsid w:val="002F6D51"/>
    <w:rsid w:val="003379E3"/>
    <w:rsid w:val="00337B86"/>
    <w:rsid w:val="003715EF"/>
    <w:rsid w:val="00387FFE"/>
    <w:rsid w:val="00391C31"/>
    <w:rsid w:val="003B1F4F"/>
    <w:rsid w:val="003B43BF"/>
    <w:rsid w:val="003B4AF8"/>
    <w:rsid w:val="003C341C"/>
    <w:rsid w:val="003D4930"/>
    <w:rsid w:val="003D5D36"/>
    <w:rsid w:val="003E28C4"/>
    <w:rsid w:val="00415FB7"/>
    <w:rsid w:val="00455FB5"/>
    <w:rsid w:val="00470922"/>
    <w:rsid w:val="00475148"/>
    <w:rsid w:val="00490CAC"/>
    <w:rsid w:val="004B2F1C"/>
    <w:rsid w:val="004D1351"/>
    <w:rsid w:val="00520464"/>
    <w:rsid w:val="0054183C"/>
    <w:rsid w:val="00562B23"/>
    <w:rsid w:val="00593391"/>
    <w:rsid w:val="005B3B9E"/>
    <w:rsid w:val="005B5E37"/>
    <w:rsid w:val="005E0DF5"/>
    <w:rsid w:val="005E3C72"/>
    <w:rsid w:val="005E72BF"/>
    <w:rsid w:val="00606A5B"/>
    <w:rsid w:val="00610B79"/>
    <w:rsid w:val="0061201F"/>
    <w:rsid w:val="00681170"/>
    <w:rsid w:val="006A39D7"/>
    <w:rsid w:val="006A41C8"/>
    <w:rsid w:val="006A5FB9"/>
    <w:rsid w:val="006B1771"/>
    <w:rsid w:val="006B5A6A"/>
    <w:rsid w:val="007121C5"/>
    <w:rsid w:val="00742B11"/>
    <w:rsid w:val="00743AC1"/>
    <w:rsid w:val="00747363"/>
    <w:rsid w:val="00762F9B"/>
    <w:rsid w:val="00782484"/>
    <w:rsid w:val="007A75F5"/>
    <w:rsid w:val="007B4FE0"/>
    <w:rsid w:val="007E4E05"/>
    <w:rsid w:val="007F335E"/>
    <w:rsid w:val="00871B4E"/>
    <w:rsid w:val="008C4EB6"/>
    <w:rsid w:val="008F41ED"/>
    <w:rsid w:val="0091635A"/>
    <w:rsid w:val="00927462"/>
    <w:rsid w:val="00946DEF"/>
    <w:rsid w:val="0096058A"/>
    <w:rsid w:val="00962C7E"/>
    <w:rsid w:val="009656E6"/>
    <w:rsid w:val="00971D35"/>
    <w:rsid w:val="009775B8"/>
    <w:rsid w:val="0098609B"/>
    <w:rsid w:val="009B0683"/>
    <w:rsid w:val="009B1532"/>
    <w:rsid w:val="009D0874"/>
    <w:rsid w:val="009D1259"/>
    <w:rsid w:val="009E7D9D"/>
    <w:rsid w:val="009F4FAE"/>
    <w:rsid w:val="00A15F6C"/>
    <w:rsid w:val="00A63C9E"/>
    <w:rsid w:val="00A8629E"/>
    <w:rsid w:val="00A96F17"/>
    <w:rsid w:val="00AC4A1F"/>
    <w:rsid w:val="00AF7C65"/>
    <w:rsid w:val="00B00A40"/>
    <w:rsid w:val="00B14C17"/>
    <w:rsid w:val="00B2255B"/>
    <w:rsid w:val="00B234E7"/>
    <w:rsid w:val="00B264C9"/>
    <w:rsid w:val="00B31359"/>
    <w:rsid w:val="00BA4F4D"/>
    <w:rsid w:val="00BB6008"/>
    <w:rsid w:val="00BC52DE"/>
    <w:rsid w:val="00BD1534"/>
    <w:rsid w:val="00BE76D4"/>
    <w:rsid w:val="00C15147"/>
    <w:rsid w:val="00C2202A"/>
    <w:rsid w:val="00C30A4C"/>
    <w:rsid w:val="00C36C57"/>
    <w:rsid w:val="00C6472F"/>
    <w:rsid w:val="00C757C8"/>
    <w:rsid w:val="00C87099"/>
    <w:rsid w:val="00CA6052"/>
    <w:rsid w:val="00CD4972"/>
    <w:rsid w:val="00CE1CC4"/>
    <w:rsid w:val="00CE6824"/>
    <w:rsid w:val="00CE6C08"/>
    <w:rsid w:val="00D04DF4"/>
    <w:rsid w:val="00D123E4"/>
    <w:rsid w:val="00D20572"/>
    <w:rsid w:val="00D55480"/>
    <w:rsid w:val="00D90125"/>
    <w:rsid w:val="00D91061"/>
    <w:rsid w:val="00DA1431"/>
    <w:rsid w:val="00E05D3A"/>
    <w:rsid w:val="00E22FE8"/>
    <w:rsid w:val="00E812FD"/>
    <w:rsid w:val="00EB33FC"/>
    <w:rsid w:val="00EB7341"/>
    <w:rsid w:val="00EF12AE"/>
    <w:rsid w:val="00EF69CB"/>
    <w:rsid w:val="00F11D95"/>
    <w:rsid w:val="00F232A2"/>
    <w:rsid w:val="00F30BF5"/>
    <w:rsid w:val="00F313AF"/>
    <w:rsid w:val="00F43CEF"/>
    <w:rsid w:val="00F45907"/>
    <w:rsid w:val="00F54E57"/>
    <w:rsid w:val="00F751C5"/>
    <w:rsid w:val="00F80D12"/>
    <w:rsid w:val="00F84516"/>
    <w:rsid w:val="00F85297"/>
    <w:rsid w:val="00FA433F"/>
    <w:rsid w:val="00FA59AF"/>
    <w:rsid w:val="00FB0059"/>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C24C-54A9-4CED-AF36-68EB962A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szpitalzawiercie.pl" TargetMode="External"/><Relationship Id="rId4" Type="http://schemas.openxmlformats.org/officeDocument/2006/relationships/webSettings" Target="web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14</Pages>
  <Words>6179</Words>
  <Characters>37080</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43173</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Radosław Cieplak</cp:lastModifiedBy>
  <cp:revision>43</cp:revision>
  <cp:lastPrinted>2020-01-22T10:36:00Z</cp:lastPrinted>
  <dcterms:created xsi:type="dcterms:W3CDTF">2019-12-05T13:53:00Z</dcterms:created>
  <dcterms:modified xsi:type="dcterms:W3CDTF">2020-02-10T13:17:00Z</dcterms:modified>
</cp:coreProperties>
</file>