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946FB9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946FB9">
              <w:rPr>
                <w:rFonts w:ascii="Arial" w:hAnsi="Arial"/>
                <w:b/>
                <w:sz w:val="20"/>
                <w:szCs w:val="20"/>
              </w:rPr>
              <w:t xml:space="preserve">odczynników do oznaczeń mikrometodą kolumnowo - żelową wraz </w:t>
            </w:r>
            <w:r w:rsidR="00CF65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46FB9">
              <w:rPr>
                <w:rFonts w:ascii="Arial" w:hAnsi="Arial"/>
                <w:b/>
                <w:sz w:val="20"/>
                <w:szCs w:val="20"/>
              </w:rPr>
              <w:t>z najmem analizatora immunohematologicznego</w:t>
            </w:r>
            <w:bookmarkStart w:id="0" w:name="_GoBack"/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46FB9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946FB9">
              <w:rPr>
                <w:rFonts w:ascii="Arial" w:hAnsi="Arial" w:cs="Arial"/>
                <w:sz w:val="20"/>
                <w:szCs w:val="20"/>
              </w:rPr>
              <w:t>32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503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51954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B51954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8D" w:rsidRDefault="0069048D" w:rsidP="00704CD9">
      <w:pPr>
        <w:spacing w:before="0" w:after="0"/>
      </w:pPr>
      <w:r>
        <w:separator/>
      </w:r>
    </w:p>
  </w:endnote>
  <w:endnote w:type="continuationSeparator" w:id="0">
    <w:p w:rsidR="0069048D" w:rsidRDefault="0069048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8D" w:rsidRDefault="0069048D" w:rsidP="00704CD9">
      <w:pPr>
        <w:spacing w:before="0" w:after="0"/>
      </w:pPr>
      <w:r>
        <w:separator/>
      </w:r>
    </w:p>
  </w:footnote>
  <w:footnote w:type="continuationSeparator" w:id="0">
    <w:p w:rsidR="0069048D" w:rsidRDefault="0069048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309B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9048D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46FB9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1954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36EC-B0BE-4142-9F4C-B9EE11B9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4495</Words>
  <Characters>26970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2019-07-19T09:40:00Z</cp:lastPrinted>
  <dcterms:created xsi:type="dcterms:W3CDTF">2020-11-09T13:40:00Z</dcterms:created>
  <dcterms:modified xsi:type="dcterms:W3CDTF">2022-05-26T09:07:00Z</dcterms:modified>
</cp:coreProperties>
</file>