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7F" w:rsidRDefault="00143E7F" w:rsidP="00143E7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08.01.2020 r.</w:t>
      </w:r>
    </w:p>
    <w:p w:rsidR="00143E7F" w:rsidRDefault="00143E7F" w:rsidP="00143E7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spacing w:after="0" w:line="360" w:lineRule="auto"/>
        <w:ind w:left="5664"/>
        <w:rPr>
          <w:rFonts w:ascii="Verdana" w:hAnsi="Verdana"/>
          <w:b/>
          <w:sz w:val="16"/>
          <w:szCs w:val="16"/>
        </w:rPr>
      </w:pPr>
    </w:p>
    <w:p w:rsidR="00143E7F" w:rsidRDefault="00143E7F" w:rsidP="00143E7F">
      <w:pPr>
        <w:spacing w:after="0" w:line="360" w:lineRule="auto"/>
        <w:ind w:left="5664"/>
        <w:rPr>
          <w:rFonts w:ascii="Verdana" w:hAnsi="Verdana"/>
          <w:b/>
          <w:sz w:val="16"/>
          <w:szCs w:val="16"/>
        </w:rPr>
      </w:pPr>
    </w:p>
    <w:p w:rsidR="00143E7F" w:rsidRPr="00F03F5C" w:rsidRDefault="00143E7F" w:rsidP="00143E7F">
      <w:pPr>
        <w:spacing w:after="0" w:line="360" w:lineRule="auto"/>
        <w:ind w:left="5664"/>
        <w:rPr>
          <w:rFonts w:ascii="Verdana" w:hAnsi="Verdana"/>
          <w:b/>
          <w:sz w:val="16"/>
          <w:szCs w:val="16"/>
        </w:rPr>
      </w:pPr>
      <w:r w:rsidRPr="00F03F5C">
        <w:rPr>
          <w:rFonts w:ascii="Verdana" w:hAnsi="Verdana"/>
          <w:b/>
          <w:sz w:val="16"/>
          <w:szCs w:val="16"/>
        </w:rPr>
        <w:t xml:space="preserve">Wykonawcy biorący udział </w:t>
      </w:r>
    </w:p>
    <w:p w:rsidR="00143E7F" w:rsidRPr="00F03F5C" w:rsidRDefault="00143E7F" w:rsidP="00143E7F">
      <w:pPr>
        <w:spacing w:after="0" w:line="360" w:lineRule="auto"/>
        <w:ind w:left="4956" w:firstLine="708"/>
        <w:rPr>
          <w:rFonts w:ascii="Verdana" w:hAnsi="Verdana"/>
          <w:b/>
          <w:sz w:val="16"/>
          <w:szCs w:val="16"/>
        </w:rPr>
      </w:pPr>
      <w:r w:rsidRPr="00F03F5C">
        <w:rPr>
          <w:rFonts w:ascii="Verdana" w:hAnsi="Verdana"/>
          <w:b/>
          <w:sz w:val="16"/>
          <w:szCs w:val="16"/>
        </w:rPr>
        <w:t xml:space="preserve">w postępowaniu nr </w:t>
      </w:r>
      <w:r>
        <w:rPr>
          <w:rFonts w:ascii="Verdana" w:hAnsi="Verdana"/>
          <w:b/>
          <w:sz w:val="16"/>
          <w:szCs w:val="16"/>
        </w:rPr>
        <w:t>DZP/PN/71</w:t>
      </w:r>
      <w:r w:rsidRPr="00F03F5C">
        <w:rPr>
          <w:rFonts w:ascii="Verdana" w:hAnsi="Verdana"/>
          <w:b/>
          <w:sz w:val="16"/>
          <w:szCs w:val="16"/>
        </w:rPr>
        <w:t>/2019</w:t>
      </w:r>
    </w:p>
    <w:p w:rsidR="00143E7F" w:rsidRDefault="00143E7F" w:rsidP="00143E7F">
      <w:pPr>
        <w:spacing w:after="0" w:line="360" w:lineRule="auto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spacing w:after="0" w:line="360" w:lineRule="auto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spacing w:after="0" w:line="360" w:lineRule="auto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143E7F" w:rsidRDefault="00143E7F" w:rsidP="00143E7F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143E7F" w:rsidRDefault="00143E7F" w:rsidP="00143E7F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Informacja o odrzuceniu ofert</w:t>
      </w:r>
    </w:p>
    <w:p w:rsidR="00143E7F" w:rsidRDefault="00143E7F" w:rsidP="00143E7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143E7F" w:rsidRPr="00143E7F" w:rsidRDefault="00143E7F" w:rsidP="008F7280">
      <w:pPr>
        <w:suppressAutoHyphens/>
        <w:spacing w:after="0" w:line="360" w:lineRule="auto"/>
        <w:ind w:left="426" w:right="260" w:firstLine="141"/>
        <w:jc w:val="both"/>
        <w:rPr>
          <w:rFonts w:ascii="Verdana" w:eastAsia="SimSun" w:hAnsi="Verdana" w:cs="Mang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ab/>
        <w:t xml:space="preserve">    Zamawiający – Szpital Powiatowy w Zawierciu ul. Miodowa 14, 42-400 Zawiercie działając na podstawie art. 89 ust. 1 pkt 2 ustawy z dnia 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29 stycznia 2004 r. Prawo zamówień publicznych</w:t>
      </w:r>
      <w:r>
        <w:rPr>
          <w:rFonts w:ascii="Verdana" w:eastAsia="SimSun" w:hAnsi="Verdana" w:cs="Arial"/>
          <w:i/>
          <w:kern w:val="2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(</w:t>
      </w:r>
      <w:r>
        <w:rPr>
          <w:rFonts w:ascii="Verdana" w:eastAsia="SimSun" w:hAnsi="Verdana" w:cs="Mangal"/>
          <w:color w:val="000000"/>
          <w:kern w:val="2"/>
          <w:sz w:val="16"/>
          <w:szCs w:val="16"/>
          <w:lang w:eastAsia="zh-CN" w:bidi="hi-IN"/>
        </w:rPr>
        <w:t>tj.</w:t>
      </w:r>
      <w:r>
        <w:rPr>
          <w:rFonts w:ascii="Verdana" w:hAnsi="Verdana"/>
          <w:color w:val="000000"/>
          <w:kern w:val="3"/>
          <w:sz w:val="16"/>
          <w:szCs w:val="16"/>
        </w:rPr>
        <w:t xml:space="preserve"> Dz. U. z 2019 r. poz. 1843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)</w:t>
      </w: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 xml:space="preserve"> po </w:t>
      </w:r>
      <w:r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dokonaniu powtórzenia czynności badania ofert </w:t>
      </w: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>odrzuca w postępowaniu przetargowym pt. „</w:t>
      </w:r>
      <w:r>
        <w:rPr>
          <w:rFonts w:ascii="Verdana" w:hAnsi="Verdana"/>
          <w:sz w:val="16"/>
          <w:szCs w:val="18"/>
        </w:rPr>
        <w:t>Dostawa produktów leczniczych – 27 pakietów</w:t>
      </w: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>” w pakiecie nr 22</w:t>
      </w:r>
      <w:r w:rsidRPr="00143E7F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 xml:space="preserve"> - </w:t>
      </w:r>
      <w:proofErr w:type="spellStart"/>
      <w:r w:rsidRPr="003B76E5">
        <w:rPr>
          <w:rFonts w:ascii="Verdana" w:hAnsi="Verdana" w:cs="Verdana"/>
          <w:sz w:val="16"/>
        </w:rPr>
        <w:t>Ambroxoli</w:t>
      </w:r>
      <w:proofErr w:type="spellEnd"/>
      <w:r w:rsidRPr="003B76E5">
        <w:rPr>
          <w:rFonts w:ascii="Verdana" w:hAnsi="Verdana" w:cs="Verdana"/>
          <w:sz w:val="16"/>
        </w:rPr>
        <w:t xml:space="preserve"> </w:t>
      </w:r>
      <w:proofErr w:type="spellStart"/>
      <w:r w:rsidRPr="003B76E5">
        <w:rPr>
          <w:rFonts w:ascii="Verdana" w:hAnsi="Verdana" w:cs="Verdana"/>
          <w:sz w:val="16"/>
        </w:rPr>
        <w:t>hydrochloridum</w:t>
      </w:r>
      <w:proofErr w:type="spellEnd"/>
      <w:r w:rsidRPr="003B76E5">
        <w:rPr>
          <w:rFonts w:ascii="Verdana" w:hAnsi="Verdana" w:cs="Verdana"/>
          <w:sz w:val="16"/>
        </w:rPr>
        <w:t>...</w:t>
      </w:r>
      <w:r w:rsidRPr="00143E7F">
        <w:rPr>
          <w:rFonts w:ascii="Verdana" w:eastAsia="Calibri" w:hAnsi="Verdana" w:cs="Verdana"/>
          <w:sz w:val="16"/>
        </w:rPr>
        <w:t xml:space="preserve"> </w:t>
      </w:r>
      <w:r w:rsidRPr="00143E7F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>ofertę firmy:</w:t>
      </w:r>
    </w:p>
    <w:p w:rsidR="00143E7F" w:rsidRDefault="00143E7F" w:rsidP="00143E7F">
      <w:pPr>
        <w:widowControl w:val="0"/>
        <w:suppressAutoHyphens/>
        <w:spacing w:after="0" w:line="360" w:lineRule="auto"/>
        <w:ind w:left="709" w:right="260" w:hanging="142"/>
        <w:jc w:val="both"/>
        <w:rPr>
          <w:rFonts w:ascii="Verdana" w:eastAsia="Calibri" w:hAnsi="Verdana" w:cs="Verdana"/>
          <w:sz w:val="16"/>
        </w:rPr>
      </w:pPr>
    </w:p>
    <w:p w:rsidR="00143E7F" w:rsidRPr="00143E7F" w:rsidRDefault="00143E7F" w:rsidP="00143E7F">
      <w:pPr>
        <w:spacing w:after="0" w:line="360" w:lineRule="auto"/>
        <w:ind w:left="709" w:right="260" w:hanging="142"/>
        <w:contextualSpacing/>
        <w:jc w:val="right"/>
        <w:rPr>
          <w:rFonts w:ascii="Verdana" w:eastAsia="SimSun" w:hAnsi="Verdana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143E7F">
        <w:rPr>
          <w:rFonts w:ascii="Verdana" w:eastAsia="SimSun" w:hAnsi="Verdana" w:cs="Arial"/>
          <w:b/>
          <w:bCs/>
          <w:color w:val="000000"/>
          <w:kern w:val="3"/>
          <w:sz w:val="18"/>
          <w:szCs w:val="18"/>
          <w:lang w:eastAsia="zh-CN" w:bidi="hi-IN"/>
        </w:rPr>
        <w:t>FARMACOL LOGISTYKA Sp. z o.o.</w:t>
      </w:r>
    </w:p>
    <w:p w:rsidR="00143E7F" w:rsidRPr="00143E7F" w:rsidRDefault="00143E7F" w:rsidP="00143E7F">
      <w:pPr>
        <w:spacing w:after="0" w:line="360" w:lineRule="auto"/>
        <w:ind w:left="709" w:right="260" w:hanging="142"/>
        <w:contextualSpacing/>
        <w:jc w:val="right"/>
        <w:rPr>
          <w:rFonts w:ascii="Verdana" w:eastAsia="SimSun" w:hAnsi="Verdana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143E7F">
        <w:rPr>
          <w:rFonts w:ascii="Verdana" w:eastAsia="SimSun" w:hAnsi="Verdana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ul. Szopienicka 77 </w:t>
      </w:r>
    </w:p>
    <w:p w:rsidR="00143E7F" w:rsidRPr="00143E7F" w:rsidRDefault="00143E7F" w:rsidP="00143E7F">
      <w:pPr>
        <w:spacing w:after="0" w:line="360" w:lineRule="auto"/>
        <w:ind w:left="709" w:right="260" w:hanging="142"/>
        <w:contextualSpacing/>
        <w:jc w:val="right"/>
        <w:rPr>
          <w:rFonts w:ascii="Verdana" w:eastAsia="SimSun" w:hAnsi="Verdana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143E7F">
        <w:rPr>
          <w:rFonts w:ascii="Verdana" w:eastAsia="SimSun" w:hAnsi="Verdana" w:cs="Arial"/>
          <w:b/>
          <w:bCs/>
          <w:color w:val="000000"/>
          <w:kern w:val="3"/>
          <w:sz w:val="18"/>
          <w:szCs w:val="18"/>
          <w:lang w:eastAsia="zh-CN" w:bidi="hi-IN"/>
        </w:rPr>
        <w:t>40-431 Katowice</w:t>
      </w:r>
    </w:p>
    <w:p w:rsidR="00143E7F" w:rsidRPr="00143E7F" w:rsidRDefault="00143E7F" w:rsidP="00143E7F">
      <w:pPr>
        <w:pStyle w:val="NormalnyWeb"/>
        <w:spacing w:beforeAutospacing="0" w:after="0" w:line="360" w:lineRule="auto"/>
        <w:ind w:left="709" w:right="260" w:hanging="142"/>
        <w:rPr>
          <w:rFonts w:ascii="Verdana" w:hAnsi="Verdana"/>
          <w:b/>
          <w:color w:val="00000A"/>
          <w:sz w:val="16"/>
          <w:szCs w:val="16"/>
        </w:rPr>
      </w:pPr>
    </w:p>
    <w:p w:rsidR="00143E7F" w:rsidRPr="00143E7F" w:rsidRDefault="00143E7F" w:rsidP="00143E7F">
      <w:pPr>
        <w:pStyle w:val="NormalnyWeb"/>
        <w:spacing w:beforeAutospacing="0" w:after="0" w:line="360" w:lineRule="auto"/>
        <w:ind w:left="709" w:right="260" w:hanging="142"/>
        <w:rPr>
          <w:rFonts w:ascii="Verdana" w:hAnsi="Verdana"/>
          <w:b/>
          <w:color w:val="00000A"/>
          <w:sz w:val="16"/>
          <w:szCs w:val="16"/>
        </w:rPr>
      </w:pPr>
    </w:p>
    <w:p w:rsidR="00143E7F" w:rsidRPr="00143E7F" w:rsidRDefault="00143E7F" w:rsidP="00143E7F">
      <w:pPr>
        <w:pStyle w:val="NormalnyWeb"/>
        <w:spacing w:beforeAutospacing="0" w:after="0" w:line="360" w:lineRule="auto"/>
        <w:ind w:left="709" w:right="260" w:hanging="142"/>
        <w:jc w:val="center"/>
        <w:rPr>
          <w:rFonts w:ascii="Verdana" w:hAnsi="Verdana"/>
          <w:b/>
          <w:color w:val="00000A"/>
          <w:sz w:val="16"/>
          <w:szCs w:val="16"/>
        </w:rPr>
      </w:pPr>
      <w:r w:rsidRPr="00143E7F">
        <w:rPr>
          <w:rFonts w:ascii="Verdana" w:hAnsi="Verdana"/>
          <w:b/>
          <w:color w:val="00000A"/>
          <w:sz w:val="16"/>
          <w:szCs w:val="16"/>
        </w:rPr>
        <w:t>Uzasadnienie</w:t>
      </w:r>
    </w:p>
    <w:p w:rsidR="00143E7F" w:rsidRDefault="00143E7F" w:rsidP="00143E7F">
      <w:pPr>
        <w:spacing w:after="0" w:line="360" w:lineRule="auto"/>
        <w:ind w:left="709" w:right="260" w:hanging="142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 w:rsidRPr="00143E7F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   </w:t>
      </w:r>
    </w:p>
    <w:p w:rsidR="00143E7F" w:rsidRPr="00143E7F" w:rsidRDefault="00143E7F" w:rsidP="008F7280">
      <w:pPr>
        <w:spacing w:after="0" w:line="360" w:lineRule="auto"/>
        <w:ind w:left="426" w:right="260" w:firstLine="141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       Z upoważnienia</w:t>
      </w:r>
      <w:r w:rsidRPr="00143E7F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 art. 87 ust. 1  ustawy  </w:t>
      </w:r>
      <w:proofErr w:type="spellStart"/>
      <w:r w:rsidRPr="00143E7F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Pzp</w:t>
      </w:r>
      <w:proofErr w:type="spellEnd"/>
      <w:r w:rsidRPr="00143E7F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.</w:t>
      </w:r>
      <w:r w:rsidRPr="00143E7F">
        <w:rPr>
          <w:rFonts w:ascii="Verdana" w:hAnsi="Verdana"/>
          <w:color w:val="auto"/>
          <w:sz w:val="16"/>
          <w:szCs w:val="16"/>
        </w:rPr>
        <w:t xml:space="preserve"> 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Zamawiający wezwał Wykonawcę </w:t>
      </w:r>
      <w:r>
        <w:rPr>
          <w:rFonts w:ascii="Verdana" w:hAnsi="Verdana"/>
          <w:sz w:val="16"/>
          <w:szCs w:val="16"/>
        </w:rPr>
        <w:t>do wyjaśnień</w:t>
      </w:r>
      <w:r w:rsidRPr="00143E7F"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  <w:t xml:space="preserve"> treści oferty w zakresie </w:t>
      </w:r>
      <w:r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  <w:t>ww. pakietu</w:t>
      </w:r>
      <w:r w:rsidRPr="00143E7F"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  <w:t xml:space="preserve">dotyczącej </w:t>
      </w:r>
      <w:r w:rsidRPr="00143E7F"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  <w:t>rozbieżności pomiędzy wymaganiami Zamawiającego a zaoferowanym produktem.</w:t>
      </w:r>
      <w:r>
        <w:rPr>
          <w:rFonts w:ascii="Verdana" w:hAnsi="Verdana"/>
          <w:sz w:val="16"/>
          <w:szCs w:val="16"/>
        </w:rPr>
        <w:t xml:space="preserve">  W nadesłanych wyjaśnieniach Wykonawca oświadczy</w:t>
      </w:r>
      <w:r w:rsidR="007A2259">
        <w:rPr>
          <w:rFonts w:ascii="Verdana" w:hAnsi="Verdana"/>
          <w:sz w:val="16"/>
          <w:szCs w:val="16"/>
        </w:rPr>
        <w:t>, iż doszło do omyłki przez co oferta jest niezgodna z zapisami SIWZ.</w:t>
      </w:r>
      <w:bookmarkStart w:id="0" w:name="_GoBack"/>
      <w:bookmarkEnd w:id="0"/>
    </w:p>
    <w:p w:rsidR="00143E7F" w:rsidRDefault="00143E7F" w:rsidP="008F7280">
      <w:pPr>
        <w:suppressAutoHyphens/>
        <w:spacing w:after="0" w:line="360" w:lineRule="auto"/>
        <w:ind w:left="426" w:right="260" w:firstLine="141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     Z tego powodu, na podstawie art. 89 ust. 1 pkt 2 ustawy Prawo zamówień publicznych, oferta Wykonawcy została odrzucona, gdyż jej treść nie odpowiada treści specyfikacji istotnych warunków zamówienia.  </w:t>
      </w:r>
    </w:p>
    <w:p w:rsidR="00143E7F" w:rsidRDefault="00143E7F" w:rsidP="00143E7F">
      <w:pPr>
        <w:suppressAutoHyphens/>
        <w:spacing w:after="0" w:line="360" w:lineRule="auto"/>
        <w:ind w:left="426" w:right="260"/>
        <w:jc w:val="both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43E7F" w:rsidRDefault="00143E7F" w:rsidP="00143E7F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43E7F" w:rsidRPr="00655896" w:rsidRDefault="00143E7F" w:rsidP="00143E7F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4"/>
          <w:szCs w:val="16"/>
          <w:lang w:eastAsia="zh-CN" w:bidi="hi-IN"/>
        </w:rPr>
      </w:pPr>
      <w:r>
        <w:rPr>
          <w:rFonts w:ascii="Verdana" w:hAnsi="Verdana"/>
          <w:sz w:val="16"/>
          <w:szCs w:val="16"/>
        </w:rPr>
        <w:t>Wyk. w 1 egz. / przesłano mailem</w:t>
      </w:r>
    </w:p>
    <w:p w:rsidR="00684C64" w:rsidRPr="00143E7F" w:rsidRDefault="00A412C7" w:rsidP="00143E7F"/>
    <w:sectPr w:rsidR="00684C64" w:rsidRPr="00143E7F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C7" w:rsidRDefault="00A412C7">
      <w:pPr>
        <w:spacing w:after="0" w:line="240" w:lineRule="auto"/>
      </w:pPr>
      <w:r>
        <w:separator/>
      </w:r>
    </w:p>
  </w:endnote>
  <w:endnote w:type="continuationSeparator" w:id="0">
    <w:p w:rsidR="00A412C7" w:rsidRDefault="00A4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C7" w:rsidRDefault="00A412C7">
      <w:pPr>
        <w:spacing w:after="0" w:line="240" w:lineRule="auto"/>
      </w:pPr>
      <w:r>
        <w:separator/>
      </w:r>
    </w:p>
  </w:footnote>
  <w:footnote w:type="continuationSeparator" w:id="0">
    <w:p w:rsidR="00A412C7" w:rsidRDefault="00A4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12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12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12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1AD"/>
    <w:multiLevelType w:val="hybridMultilevel"/>
    <w:tmpl w:val="74428516"/>
    <w:lvl w:ilvl="0" w:tplc="E6FCD292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8F"/>
    <w:rsid w:val="000800B0"/>
    <w:rsid w:val="00142D8F"/>
    <w:rsid w:val="00143E7F"/>
    <w:rsid w:val="00467F7E"/>
    <w:rsid w:val="007A2259"/>
    <w:rsid w:val="008F7280"/>
    <w:rsid w:val="00A4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E7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E7F"/>
    <w:rPr>
      <w:color w:val="00000A"/>
    </w:rPr>
  </w:style>
  <w:style w:type="paragraph" w:styleId="NormalnyWeb">
    <w:name w:val="Normal (Web)"/>
    <w:basedOn w:val="Normalny"/>
    <w:unhideWhenUsed/>
    <w:qFormat/>
    <w:rsid w:val="00143E7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43E7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143E7F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E7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E7F"/>
    <w:rPr>
      <w:color w:val="00000A"/>
    </w:rPr>
  </w:style>
  <w:style w:type="paragraph" w:styleId="NormalnyWeb">
    <w:name w:val="Normal (Web)"/>
    <w:basedOn w:val="Normalny"/>
    <w:unhideWhenUsed/>
    <w:qFormat/>
    <w:rsid w:val="00143E7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43E7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143E7F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2020-01-08T11:18:00Z</dcterms:created>
  <dcterms:modified xsi:type="dcterms:W3CDTF">2020-01-08T12:10:00Z</dcterms:modified>
</cp:coreProperties>
</file>